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7F26" w14:textId="77777777" w:rsidR="00397CEC" w:rsidRPr="0036718D" w:rsidRDefault="00000000">
      <w:pPr>
        <w:jc w:val="center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b/>
          <w:color w:val="000000" w:themeColor="text1"/>
          <w:sz w:val="44"/>
          <w:szCs w:val="24"/>
        </w:rPr>
        <w:t>Hands-on 5</w:t>
      </w:r>
      <w:r w:rsidRPr="0036718D">
        <w:rPr>
          <w:rFonts w:ascii="Arial" w:hAnsi="Arial" w:cs="Arial"/>
          <w:b/>
          <w:color w:val="000000" w:themeColor="text1"/>
          <w:sz w:val="44"/>
          <w:szCs w:val="24"/>
        </w:rPr>
        <w:br/>
        <w:t>JWT Authentication in ASP.NET Core Web API</w:t>
      </w:r>
    </w:p>
    <w:p w14:paraId="4C3ED11C" w14:textId="77777777" w:rsidR="00397CEC" w:rsidRPr="0036718D" w:rsidRDefault="00000000">
      <w:pPr>
        <w:jc w:val="center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b/>
          <w:color w:val="000000" w:themeColor="text1"/>
          <w:sz w:val="28"/>
          <w:szCs w:val="24"/>
        </w:rPr>
        <w:t>Project: EmployeeWebApi</w:t>
      </w:r>
    </w:p>
    <w:p w14:paraId="20E90633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Objective: Configure JWT Bearer authentication, generate a JWT through the Auth endpoint, build and run EmployeeWebApi, and verify the result in Swagger.</w:t>
      </w:r>
    </w:p>
    <w:p w14:paraId="269FA301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1. Required Package</w:t>
      </w:r>
    </w:p>
    <w:p w14:paraId="553D13FC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Ensure JWT Bearer authentication support is available in the project:</w:t>
      </w:r>
    </w:p>
    <w:p w14:paraId="23349459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dotnet add package Microsoft.AspNetCore.Authentication.JwtBearer</w:t>
      </w:r>
    </w:p>
    <w:p w14:paraId="332BE017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Use a package version compatible with the target framework. The completed project shown in the screenshots targets .NET 10.</w:t>
      </w:r>
    </w:p>
    <w:p w14:paraId="3540B051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2. Program.cs</w:t>
      </w:r>
    </w:p>
    <w:p w14:paraId="0DB8E4BA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Configure controllers, Swagger, JWT authentication, authorization, and middleware as follows:</w:t>
      </w:r>
    </w:p>
    <w:p w14:paraId="092B6A1F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using Microsoft.AspNetCore.Authentication.JwtBearer;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using Microsoft.IdentityModel.Tokens;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using System.Text;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var builder = WebApplication.CreateBuilder(args);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builder.Services.AddControllers();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builder.Services.AddEndpointsApiExplorer();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builder.Services.AddSwaggerGen();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string securityKey = "mysuperdupersecretmysuperdupersecret";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var symmetricSecurityKey =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new SymmetricSecurityKey(Encoding.UTF8.GetBytes(securityKey));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builder.Services.AddAuthentication(options =&gt;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options.DefaultAuthenticateScheme =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JwtBearerDefaults.AuthenticationScheme;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options.DefaultChallengeScheme =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JwtBearerDefaults.AuthenticationScheme;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})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.AddJwtBearer(options =&gt;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options.TokenValidationParameters = new TokenValidationParameters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ValidateIssuer = true,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ValidateAudience = true,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lastRenderedPageBreak/>
        <w:t xml:space="preserve">        ValidateLifetime = true,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ValidateIssuerSigningKey = true,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ValidIssuer = "mySystem",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ValidAudience = "myUsers",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IssuerSigningKey = symmetricSecurityKey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};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});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builder.Services.AddAuthorization();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var app = builder.Build();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if (app.Environment.IsDevelopment())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app.UseSwagger();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app.UseSwaggerUI();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}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app.UseHttpsRedirection();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app.UseAuthentication();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app.UseAuthorization();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app.MapControllers();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app.Run();</w:t>
      </w:r>
    </w:p>
    <w:p w14:paraId="6192E3BA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3. AuthController.cs</w:t>
      </w:r>
    </w:p>
    <w:p w14:paraId="5B3746D0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Create the Auth endpoint that signs and returns a JWT. The issuer, audience and signing key must match Program.cs.</w:t>
      </w:r>
    </w:p>
    <w:p w14:paraId="72A47725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using Microsoft.AspNetCore.Mvc;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using Microsoft.IdentityModel.Tokens;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using System.IdentityModel.Tokens.Jwt;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using System.Security.Claims;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using System.Text;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namespace EmployeeWebApi.Controllers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[Route("api/[controller]")]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[ApiController]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public class AuthController : ControllerBase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[HttpGet]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public IActionResult GetToken()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string securityKey =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"mysuperdupersecretmysuperdupersecret";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var symmetricSecurityKey =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new SymmetricSecurityKey(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    Encoding.UTF8.GetBytes(securityKey));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var signingCredentials = new SigningCredentials(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lastRenderedPageBreak/>
        <w:t xml:space="preserve">                symmetricSecurityKey,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SecurityAlgorithms.HmacSha256);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var claims = new List&lt;Claim&gt;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new Claim(ClaimTypes.Role, "Admin")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};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var token = new JwtSecurityToken(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issuer: "mySystem",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audience: "myUsers",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claims: claims,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expires: DateTime.Now.AddMinutes(30),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    signingCredentials: signingCredentials);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    return Ok(new JwtSecurityTokenHandler().WriteToken(token));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    }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}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}</w:t>
      </w:r>
    </w:p>
    <w:p w14:paraId="2A7BC1A0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4. Securing an Employee Endpoint</w:t>
      </w:r>
    </w:p>
    <w:p w14:paraId="68BFE247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Where the hands-on requires protection, add the authorization namespace and [Authorize] to the relevant controller/action while keeping its existing employee logic.</w:t>
      </w:r>
    </w:p>
    <w:p w14:paraId="24589EC1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using Microsoft.AspNetCore.Authorization;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[Authorize]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[HttpGet]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public IActionResult Get()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{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// Keep the existing employee retrieval logic here.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 xml:space="preserve">    return Ok();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}</w:t>
      </w:r>
    </w:p>
    <w:p w14:paraId="76CF073C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5. Build</w:t>
      </w:r>
    </w:p>
    <w:p w14:paraId="7F5580AE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Save the files and build:</w:t>
      </w:r>
    </w:p>
    <w:p w14:paraId="0E368508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dotnet build</w:t>
      </w:r>
    </w:p>
    <w:p w14:paraId="5C9A3415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Expected result: Build succeeded. If EmployeeWebApi.exe is locked by an earlier running instance, terminate that process and build again:</w:t>
      </w:r>
    </w:p>
    <w:p w14:paraId="22CD01F7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taskkill /PID &lt;process-id&gt; /F</w:t>
      </w:r>
      <w:r w:rsidRPr="0036718D">
        <w:rPr>
          <w:rFonts w:ascii="Arial" w:hAnsi="Arial" w:cs="Arial"/>
          <w:color w:val="000000" w:themeColor="text1"/>
          <w:sz w:val="20"/>
          <w:szCs w:val="24"/>
        </w:rPr>
        <w:br/>
        <w:t>dotnet build</w:t>
      </w:r>
    </w:p>
    <w:p w14:paraId="2DD12FA2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6. Run the API</w:t>
      </w:r>
    </w:p>
    <w:p w14:paraId="4D1D1798" w14:textId="77777777" w:rsidR="00397CEC" w:rsidRPr="0036718D" w:rsidRDefault="00000000">
      <w:pPr>
        <w:shd w:val="clear" w:color="auto" w:fill="F2F2F2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0"/>
          <w:szCs w:val="24"/>
        </w:rPr>
        <w:t>dotnet run</w:t>
      </w:r>
    </w:p>
    <w:p w14:paraId="701EEF78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In the completed run, the application started successfully and listened on http://localhost:5027.</w:t>
      </w:r>
    </w:p>
    <w:p w14:paraId="6DD5B2D8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19441FAC" wp14:editId="657FD0BD">
            <wp:extent cx="5897880" cy="5230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206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0A2C" w14:textId="77777777" w:rsidR="00397CEC" w:rsidRPr="0036718D" w:rsidRDefault="00000000">
      <w:pPr>
        <w:jc w:val="center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i/>
          <w:color w:val="000000" w:themeColor="text1"/>
          <w:sz w:val="22"/>
          <w:szCs w:val="24"/>
        </w:rPr>
        <w:t>Figure 1: Successful build and dotnet run; EmployeeWebApi is listening on port 5027.</w:t>
      </w:r>
    </w:p>
    <w:p w14:paraId="0601FDA6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7. Execute GET /api/Auth in Swagger</w:t>
      </w:r>
    </w:p>
    <w:p w14:paraId="156C7D9C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Open the Swagger page using the port shown by dotnet run. For this run: http://localhost:5027/swagger/index.html. Expand GET /api/Auth, choose Try it out, then Execute.</w:t>
      </w:r>
    </w:p>
    <w:p w14:paraId="7E1B74E7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7377D8E5" wp14:editId="57C8BB28">
            <wp:extent cx="4663440" cy="5341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206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34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BAB3" w14:textId="77777777" w:rsidR="00397CEC" w:rsidRPr="0036718D" w:rsidRDefault="00000000">
      <w:pPr>
        <w:jc w:val="center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i/>
          <w:color w:val="000000" w:themeColor="text1"/>
          <w:sz w:val="22"/>
          <w:szCs w:val="24"/>
        </w:rPr>
        <w:t>Figure 2: GET /api/Auth executed in Swagger.</w:t>
      </w:r>
    </w:p>
    <w:p w14:paraId="5FE75DBC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8. Verify the Result</w:t>
      </w:r>
    </w:p>
    <w:p w14:paraId="4A03E71D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The server returns HTTP 200 OK. The Response body contains the generated JWT token.</w:t>
      </w:r>
    </w:p>
    <w:p w14:paraId="12C61A01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4AC0D202" wp14:editId="624586D1">
            <wp:extent cx="4800600" cy="37485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206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635E" w14:textId="77777777" w:rsidR="00397CEC" w:rsidRPr="0036718D" w:rsidRDefault="00000000">
      <w:pPr>
        <w:jc w:val="center"/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i/>
          <w:color w:val="000000" w:themeColor="text1"/>
          <w:sz w:val="22"/>
          <w:szCs w:val="24"/>
        </w:rPr>
        <w:t>Figure 3: HTTP 200 response containing the generated JWT token.</w:t>
      </w:r>
    </w:p>
    <w:p w14:paraId="3F50E02B" w14:textId="77777777" w:rsidR="00397CEC" w:rsidRPr="0036718D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6718D">
        <w:rPr>
          <w:rFonts w:ascii="Arial" w:hAnsi="Arial" w:cs="Arial"/>
          <w:color w:val="000000" w:themeColor="text1"/>
          <w:sz w:val="32"/>
          <w:szCs w:val="32"/>
        </w:rPr>
        <w:t>9. Result</w:t>
      </w:r>
    </w:p>
    <w:p w14:paraId="1CB4B55A" w14:textId="77777777" w:rsidR="00397CEC" w:rsidRPr="0036718D" w:rsidRDefault="00000000">
      <w:pPr>
        <w:rPr>
          <w:rFonts w:ascii="Arial" w:hAnsi="Arial" w:cs="Arial"/>
          <w:color w:val="000000" w:themeColor="text1"/>
          <w:sz w:val="22"/>
          <w:szCs w:val="24"/>
        </w:rPr>
      </w:pPr>
      <w:r w:rsidRPr="0036718D">
        <w:rPr>
          <w:rFonts w:ascii="Arial" w:hAnsi="Arial" w:cs="Arial"/>
          <w:color w:val="000000" w:themeColor="text1"/>
          <w:sz w:val="22"/>
          <w:szCs w:val="24"/>
        </w:rPr>
        <w:t>JWT Bearer authentication was configured successfully. EmployeeWebApi builds and runs, GET /api/Auth executes successfully in Swagger, and a JWT token is returned with HTTP 200 OK.</w:t>
      </w:r>
    </w:p>
    <w:p w14:paraId="599DE417" w14:textId="5811C76C" w:rsidR="00397CEC" w:rsidRPr="0036718D" w:rsidRDefault="00397CEC">
      <w:pPr>
        <w:rPr>
          <w:rFonts w:ascii="Arial" w:hAnsi="Arial" w:cs="Arial"/>
          <w:color w:val="000000" w:themeColor="text1"/>
          <w:sz w:val="22"/>
          <w:szCs w:val="24"/>
        </w:rPr>
      </w:pPr>
    </w:p>
    <w:sectPr w:rsidR="00397CEC" w:rsidRPr="0036718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292536">
    <w:abstractNumId w:val="8"/>
  </w:num>
  <w:num w:numId="2" w16cid:durableId="1379210167">
    <w:abstractNumId w:val="6"/>
  </w:num>
  <w:num w:numId="3" w16cid:durableId="855464528">
    <w:abstractNumId w:val="5"/>
  </w:num>
  <w:num w:numId="4" w16cid:durableId="458109157">
    <w:abstractNumId w:val="4"/>
  </w:num>
  <w:num w:numId="5" w16cid:durableId="1390222810">
    <w:abstractNumId w:val="7"/>
  </w:num>
  <w:num w:numId="6" w16cid:durableId="1263302574">
    <w:abstractNumId w:val="3"/>
  </w:num>
  <w:num w:numId="7" w16cid:durableId="1045564406">
    <w:abstractNumId w:val="2"/>
  </w:num>
  <w:num w:numId="8" w16cid:durableId="661003260">
    <w:abstractNumId w:val="1"/>
  </w:num>
  <w:num w:numId="9" w16cid:durableId="86058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18D"/>
    <w:rsid w:val="00397CEC"/>
    <w:rsid w:val="00A317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968AB"/>
  <w14:defaultImageDpi w14:val="300"/>
  <w15:docId w15:val="{7B744452-C028-4DA9-8A95-7A9F37EB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2026-07-28T20:42:00Z</dcterms:modified>
  <cp:category/>
</cp:coreProperties>
</file>