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BFB0" w14:textId="1BF4749F" w:rsidR="00F46846" w:rsidRDefault="00F46846"/>
    <w:p w14:paraId="61559EE0" w14:textId="77777777" w:rsidR="00FE726A" w:rsidRDefault="00FE726A" w:rsidP="00FE726A">
      <w:r>
        <w:t>Bitácora 19-09-2022</w:t>
      </w:r>
    </w:p>
    <w:tbl>
      <w:tblPr>
        <w:tblW w:w="883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"/>
        <w:gridCol w:w="1295"/>
        <w:gridCol w:w="532"/>
        <w:gridCol w:w="477"/>
        <w:gridCol w:w="216"/>
        <w:gridCol w:w="300"/>
        <w:gridCol w:w="1134"/>
        <w:gridCol w:w="992"/>
        <w:gridCol w:w="352"/>
        <w:gridCol w:w="1393"/>
      </w:tblGrid>
      <w:tr w:rsidR="00FE726A" w:rsidRPr="003505F0" w14:paraId="67140A37" w14:textId="77777777" w:rsidTr="005E23DE">
        <w:tc>
          <w:tcPr>
            <w:tcW w:w="8833" w:type="dxa"/>
            <w:gridSpan w:val="12"/>
            <w:shd w:val="clear" w:color="auto" w:fill="D9D9D9"/>
          </w:tcPr>
          <w:p w14:paraId="2CBCEE70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BITÁCORA</w:t>
            </w:r>
          </w:p>
        </w:tc>
      </w:tr>
      <w:tr w:rsidR="00FE726A" w:rsidRPr="003505F0" w14:paraId="22105783" w14:textId="77777777" w:rsidTr="005E23DE">
        <w:tc>
          <w:tcPr>
            <w:tcW w:w="3437" w:type="dxa"/>
            <w:gridSpan w:val="4"/>
            <w:shd w:val="clear" w:color="auto" w:fill="D9D9D9"/>
          </w:tcPr>
          <w:p w14:paraId="06D8BD6B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Código:</w:t>
            </w:r>
          </w:p>
        </w:tc>
        <w:tc>
          <w:tcPr>
            <w:tcW w:w="5396" w:type="dxa"/>
            <w:gridSpan w:val="8"/>
            <w:shd w:val="clear" w:color="auto" w:fill="D9D9D9"/>
          </w:tcPr>
          <w:p w14:paraId="43E778C1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Fecha</w:t>
            </w:r>
          </w:p>
        </w:tc>
      </w:tr>
      <w:tr w:rsidR="00FE726A" w:rsidRPr="003505F0" w14:paraId="0E5EBFEE" w14:textId="77777777" w:rsidTr="005E23DE">
        <w:tc>
          <w:tcPr>
            <w:tcW w:w="3437" w:type="dxa"/>
            <w:gridSpan w:val="4"/>
            <w:vAlign w:val="center"/>
          </w:tcPr>
          <w:p w14:paraId="67F9F66F" w14:textId="77777777" w:rsidR="00FE726A" w:rsidRPr="003505F0" w:rsidRDefault="00FE726A" w:rsidP="005E23DE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SPFS-04</w:t>
            </w:r>
          </w:p>
        </w:tc>
        <w:tc>
          <w:tcPr>
            <w:tcW w:w="5396" w:type="dxa"/>
            <w:gridSpan w:val="8"/>
            <w:vAlign w:val="center"/>
          </w:tcPr>
          <w:p w14:paraId="7B6FE2DA" w14:textId="77777777" w:rsidR="00FE726A" w:rsidRPr="003505F0" w:rsidRDefault="00FE726A" w:rsidP="005E23DE">
            <w:pPr>
              <w:spacing w:line="240" w:lineRule="auto"/>
              <w:contextualSpacing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spacing w:val="-4"/>
              </w:rPr>
              <w:t>1</w:t>
            </w:r>
            <w:r>
              <w:rPr>
                <w:rFonts w:eastAsia="Arial" w:cs="Arial"/>
                <w:spacing w:val="-4"/>
              </w:rPr>
              <w:t>9</w:t>
            </w:r>
            <w:r w:rsidRPr="003505F0">
              <w:rPr>
                <w:rFonts w:eastAsia="Arial" w:cs="Arial"/>
                <w:spacing w:val="-4"/>
              </w:rPr>
              <w:t>-09-2022</w:t>
            </w:r>
          </w:p>
        </w:tc>
      </w:tr>
      <w:tr w:rsidR="00FE726A" w:rsidRPr="003505F0" w14:paraId="690565AE" w14:textId="77777777" w:rsidTr="005E23DE">
        <w:tc>
          <w:tcPr>
            <w:tcW w:w="8833" w:type="dxa"/>
            <w:gridSpan w:val="12"/>
            <w:shd w:val="clear" w:color="auto" w:fill="D9D9D9"/>
          </w:tcPr>
          <w:p w14:paraId="63F5D551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Objetivo General de la Actividad:</w:t>
            </w:r>
          </w:p>
        </w:tc>
      </w:tr>
      <w:tr w:rsidR="00FE726A" w:rsidRPr="003505F0" w14:paraId="0F9AB772" w14:textId="77777777" w:rsidTr="005E23DE">
        <w:trPr>
          <w:trHeight w:val="330"/>
        </w:trPr>
        <w:tc>
          <w:tcPr>
            <w:tcW w:w="8833" w:type="dxa"/>
            <w:gridSpan w:val="12"/>
            <w:vAlign w:val="center"/>
          </w:tcPr>
          <w:p w14:paraId="0F1ABB93" w14:textId="77777777" w:rsidR="00FE726A" w:rsidRPr="003505F0" w:rsidRDefault="00FE726A" w:rsidP="005E23DE">
            <w:pPr>
              <w:spacing w:before="3" w:line="240" w:lineRule="auto"/>
              <w:ind w:right="271"/>
              <w:rPr>
                <w:rFonts w:eastAsia="Arial" w:cs="Arial"/>
              </w:rPr>
            </w:pPr>
            <w:r>
              <w:rPr>
                <w:rFonts w:eastAsia="Arial" w:cs="Arial"/>
              </w:rPr>
              <w:t>Analizar la nueva configuración del módulo de Devoluciones - SAI</w:t>
            </w:r>
          </w:p>
        </w:tc>
      </w:tr>
      <w:tr w:rsidR="00FE726A" w:rsidRPr="003505F0" w14:paraId="6156E9BE" w14:textId="77777777" w:rsidTr="005E23DE">
        <w:tc>
          <w:tcPr>
            <w:tcW w:w="8833" w:type="dxa"/>
            <w:gridSpan w:val="12"/>
            <w:shd w:val="clear" w:color="auto" w:fill="D9D9D9"/>
          </w:tcPr>
          <w:p w14:paraId="3D7C3701" w14:textId="77777777" w:rsidR="00FE726A" w:rsidRPr="003505F0" w:rsidRDefault="00FE726A" w:rsidP="005E23DE">
            <w:pPr>
              <w:spacing w:line="240" w:lineRule="auto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Lugar de encuentro:</w:t>
            </w:r>
          </w:p>
        </w:tc>
      </w:tr>
      <w:tr w:rsidR="00FE726A" w:rsidRPr="003505F0" w14:paraId="0C4ACC2E" w14:textId="77777777" w:rsidTr="005E23DE">
        <w:trPr>
          <w:trHeight w:val="329"/>
        </w:trPr>
        <w:tc>
          <w:tcPr>
            <w:tcW w:w="8833" w:type="dxa"/>
            <w:gridSpan w:val="12"/>
            <w:vAlign w:val="center"/>
          </w:tcPr>
          <w:p w14:paraId="5E5209B2" w14:textId="77777777" w:rsidR="00FE726A" w:rsidRPr="003505F0" w:rsidRDefault="00FE726A" w:rsidP="005E23DE">
            <w:pPr>
              <w:spacing w:line="240" w:lineRule="auto"/>
              <w:contextualSpacing/>
              <w:rPr>
                <w:rFonts w:cs="Arial"/>
              </w:rPr>
            </w:pPr>
            <w:r w:rsidRPr="003505F0">
              <w:rPr>
                <w:rFonts w:cs="Arial"/>
              </w:rPr>
              <w:t>Virtual, vía Skype</w:t>
            </w:r>
          </w:p>
        </w:tc>
      </w:tr>
      <w:tr w:rsidR="00FE726A" w:rsidRPr="003505F0" w14:paraId="458CEC69" w14:textId="77777777" w:rsidTr="005E23DE">
        <w:tc>
          <w:tcPr>
            <w:tcW w:w="2127" w:type="dxa"/>
            <w:gridSpan w:val="2"/>
            <w:vMerge w:val="restart"/>
            <w:shd w:val="clear" w:color="auto" w:fill="D9D9D9"/>
            <w:vAlign w:val="center"/>
          </w:tcPr>
          <w:p w14:paraId="2C87C45F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Horario:</w:t>
            </w:r>
          </w:p>
        </w:tc>
        <w:tc>
          <w:tcPr>
            <w:tcW w:w="3969" w:type="dxa"/>
            <w:gridSpan w:val="7"/>
            <w:shd w:val="clear" w:color="auto" w:fill="D9D9D9"/>
          </w:tcPr>
          <w:p w14:paraId="6F854B2C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 Inicio</w:t>
            </w:r>
          </w:p>
        </w:tc>
        <w:tc>
          <w:tcPr>
            <w:tcW w:w="2737" w:type="dxa"/>
            <w:gridSpan w:val="3"/>
            <w:shd w:val="clear" w:color="auto" w:fill="D9D9D9"/>
          </w:tcPr>
          <w:p w14:paraId="67A1CEF1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Hora Final</w:t>
            </w:r>
          </w:p>
        </w:tc>
      </w:tr>
      <w:tr w:rsidR="00FE726A" w:rsidRPr="003505F0" w14:paraId="05878442" w14:textId="77777777" w:rsidTr="005E23DE">
        <w:tc>
          <w:tcPr>
            <w:tcW w:w="2127" w:type="dxa"/>
            <w:gridSpan w:val="2"/>
            <w:vMerge/>
            <w:shd w:val="clear" w:color="auto" w:fill="D9D9D9"/>
          </w:tcPr>
          <w:p w14:paraId="4A565175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rPr>
                <w:rFonts w:cs="Arial"/>
                <w:b/>
              </w:rPr>
            </w:pPr>
          </w:p>
        </w:tc>
        <w:tc>
          <w:tcPr>
            <w:tcW w:w="3969" w:type="dxa"/>
            <w:gridSpan w:val="7"/>
            <w:shd w:val="clear" w:color="auto" w:fill="auto"/>
          </w:tcPr>
          <w:p w14:paraId="6C7FE31F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eastAsia="Arial" w:cs="Arial"/>
                <w:spacing w:val="-4"/>
              </w:rPr>
            </w:pPr>
            <w:r w:rsidRPr="003505F0">
              <w:rPr>
                <w:rFonts w:eastAsia="Arial" w:cs="Arial"/>
                <w:noProof/>
                <w:spacing w:val="-4"/>
              </w:rPr>
              <w:t>8:00 a.m.</w:t>
            </w:r>
          </w:p>
        </w:tc>
        <w:tc>
          <w:tcPr>
            <w:tcW w:w="2737" w:type="dxa"/>
            <w:gridSpan w:val="3"/>
            <w:shd w:val="clear" w:color="auto" w:fill="auto"/>
          </w:tcPr>
          <w:p w14:paraId="01391281" w14:textId="77777777" w:rsidR="00FE726A" w:rsidRPr="003505F0" w:rsidRDefault="00FE726A" w:rsidP="005E23DE">
            <w:pPr>
              <w:spacing w:line="240" w:lineRule="auto"/>
              <w:ind w:left="-46" w:firstLine="8"/>
              <w:contextualSpacing/>
              <w:jc w:val="center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noProof/>
                <w:spacing w:val="-4"/>
              </w:rPr>
              <w:t>09</w:t>
            </w:r>
            <w:r w:rsidRPr="003505F0">
              <w:rPr>
                <w:rFonts w:eastAsia="Arial" w:cs="Arial"/>
                <w:noProof/>
                <w:spacing w:val="-4"/>
              </w:rPr>
              <w:t>:</w:t>
            </w:r>
            <w:r>
              <w:rPr>
                <w:rFonts w:eastAsia="Arial" w:cs="Arial"/>
                <w:noProof/>
                <w:spacing w:val="-4"/>
              </w:rPr>
              <w:t>18</w:t>
            </w:r>
            <w:r w:rsidRPr="003505F0">
              <w:rPr>
                <w:rFonts w:eastAsia="Arial" w:cs="Arial"/>
                <w:noProof/>
                <w:spacing w:val="-4"/>
              </w:rPr>
              <w:t xml:space="preserve"> a.m.</w:t>
            </w:r>
          </w:p>
        </w:tc>
      </w:tr>
      <w:tr w:rsidR="00FE726A" w:rsidRPr="003505F0" w14:paraId="2A83F63C" w14:textId="77777777" w:rsidTr="005E23DE">
        <w:tc>
          <w:tcPr>
            <w:tcW w:w="8833" w:type="dxa"/>
            <w:gridSpan w:val="1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AE97D98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</w:rPr>
            </w:pPr>
            <w:r w:rsidRPr="003505F0">
              <w:rPr>
                <w:rFonts w:cs="Arial"/>
                <w:b/>
              </w:rPr>
              <w:t>Actividades Realizadas</w:t>
            </w:r>
          </w:p>
        </w:tc>
      </w:tr>
      <w:tr w:rsidR="00FE726A" w:rsidRPr="003505F0" w14:paraId="15BC6A03" w14:textId="77777777" w:rsidTr="005E23DE">
        <w:trPr>
          <w:trHeight w:val="361"/>
        </w:trPr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375C" w14:textId="77777777" w:rsidR="00FE726A" w:rsidRPr="00280607" w:rsidRDefault="00FE726A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El Ing. Ángel Mauro indica que se deben actualizar las librerías de la UNAD con cadena Validar.</w:t>
            </w:r>
          </w:p>
          <w:p w14:paraId="087A9CEA" w14:textId="77777777" w:rsidR="00FE726A" w:rsidRDefault="00FE726A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Explica como va a quedar el módulo Devoluciones (en tres pasos). Depende del trámite que se vaya a realizar va a tener unos estados y un responsable (Borrador: cuando el estudiante inicia la solicitud; Radicado: el estudiante deja la solicitud en firme y a cargo de la VISAE; Revisión: en revisión de documentos por la VISAE, puede devolverla o enviarla a RCONT; En validación de datos: cuando va a RCONT; procedente y no procedente, de acuerdo con las valoraciones de la VISAE.</w:t>
            </w:r>
          </w:p>
          <w:p w14:paraId="62E28456" w14:textId="77777777" w:rsidR="00FE726A" w:rsidRDefault="00FE726A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Estos estados pueden ser un array o una tabla, por principio es una tabla.</w:t>
            </w:r>
          </w:p>
          <w:p w14:paraId="26FBD473" w14:textId="77777777" w:rsidR="00FE726A" w:rsidRDefault="00FE726A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En el módulo Equipos de Trabajo se debe asignar quien va a quedar como responsable.</w:t>
            </w:r>
          </w:p>
          <w:p w14:paraId="26120743" w14:textId="77777777" w:rsidR="00FE726A" w:rsidRDefault="00FE726A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Hace una tabla de configuración tipo árbol (si es por zona, centro, escuela, programa, unidad, grupo de trabajo y responsable) y las explica. La administradora de VISAE sería la responsable de todo, siempre y cuando no haya un responsable asignado.</w:t>
            </w:r>
          </w:p>
          <w:p w14:paraId="1CAD53C2" w14:textId="77777777" w:rsidR="00FE726A" w:rsidRDefault="00FE726A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Desarrolla las sentencias para la configuración de la tabla.</w:t>
            </w:r>
          </w:p>
          <w:p w14:paraId="4072F8B7" w14:textId="77777777" w:rsidR="00FE726A" w:rsidRPr="0039133C" w:rsidRDefault="00FE726A" w:rsidP="005E23DE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eastAsia="Arial" w:cs="Arial"/>
                <w:spacing w:val="-4"/>
              </w:rPr>
            </w:pPr>
            <w:r>
              <w:rPr>
                <w:rFonts w:eastAsia="Arial" w:cs="Arial"/>
                <w:spacing w:val="-4"/>
              </w:rPr>
              <w:t>Indica al Ing. Omar que debe organizar el formulario Trámite de devoluciones; envía al Ing. Omar Augusto los archivos unad_librerias.php, lib3070.php, saiuresptramite.php, lg_3070_en.php, lg_3070_es.php, lg_3070_pt.php, unad_dever.php y el Excel de configuración de la DB.</w:t>
            </w:r>
          </w:p>
        </w:tc>
      </w:tr>
      <w:tr w:rsidR="00FE726A" w:rsidRPr="003505F0" w14:paraId="2473AC34" w14:textId="77777777" w:rsidTr="005E23DE"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3BAD48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  <w:bCs/>
              </w:rPr>
            </w:pPr>
            <w:r w:rsidRPr="003505F0">
              <w:rPr>
                <w:rFonts w:cs="Arial"/>
                <w:b/>
                <w:bCs/>
              </w:rPr>
              <w:t>Resultados</w:t>
            </w:r>
          </w:p>
        </w:tc>
      </w:tr>
      <w:tr w:rsidR="00FE726A" w:rsidRPr="003505F0" w14:paraId="56566B13" w14:textId="77777777" w:rsidTr="005E23DE">
        <w:trPr>
          <w:trHeight w:val="329"/>
        </w:trPr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202EA" w14:textId="77777777" w:rsidR="00FE726A" w:rsidRPr="003505F0" w:rsidRDefault="00FE726A" w:rsidP="005E23DE">
            <w:pPr>
              <w:pStyle w:val="NormalWeb"/>
              <w:spacing w:before="0" w:beforeAutospacing="0" w:after="160" w:afterAutospacing="0"/>
              <w:ind w:firstLine="0"/>
              <w:rPr>
                <w:rFonts w:ascii="Arial" w:hAnsi="Arial" w:cs="Arial"/>
                <w:color w:val="000000"/>
                <w:szCs w:val="22"/>
              </w:rPr>
            </w:pPr>
          </w:p>
        </w:tc>
      </w:tr>
      <w:tr w:rsidR="00FE726A" w:rsidRPr="003505F0" w14:paraId="3466468D" w14:textId="77777777" w:rsidTr="005E23DE">
        <w:tc>
          <w:tcPr>
            <w:tcW w:w="883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56AE37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Resultado Bitácora</w:t>
            </w:r>
          </w:p>
        </w:tc>
      </w:tr>
      <w:tr w:rsidR="00FE726A" w:rsidRPr="003505F0" w14:paraId="4934DE7E" w14:textId="77777777" w:rsidTr="005E23DE"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6F81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HISTORIA DE USUARIO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B915C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TAREA DE INGENIERÍA</w:t>
            </w:r>
          </w:p>
        </w:tc>
        <w:tc>
          <w:tcPr>
            <w:tcW w:w="2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6D0A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PRUEBA DE ACEPTACIÓN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7BA59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OTROS</w:t>
            </w:r>
          </w:p>
        </w:tc>
      </w:tr>
      <w:tr w:rsidR="00FE726A" w:rsidRPr="003505F0" w14:paraId="6EB2D272" w14:textId="77777777" w:rsidTr="005E23DE">
        <w:tc>
          <w:tcPr>
            <w:tcW w:w="21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872C6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7D817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X</w:t>
            </w:r>
          </w:p>
        </w:tc>
        <w:tc>
          <w:tcPr>
            <w:tcW w:w="27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9D31A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48A19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  <w:bCs/>
              </w:rPr>
            </w:pPr>
          </w:p>
        </w:tc>
      </w:tr>
      <w:tr w:rsidR="00FE726A" w:rsidRPr="003505F0" w14:paraId="089B6DD8" w14:textId="77777777" w:rsidTr="005E23DE">
        <w:tc>
          <w:tcPr>
            <w:tcW w:w="8833" w:type="dxa"/>
            <w:gridSpan w:val="12"/>
            <w:shd w:val="clear" w:color="auto" w:fill="D9D9D9"/>
          </w:tcPr>
          <w:p w14:paraId="5D4058CC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  <w:highlight w:val="green"/>
              </w:rPr>
            </w:pPr>
            <w:r w:rsidRPr="003505F0">
              <w:rPr>
                <w:rFonts w:cs="Arial"/>
                <w:b/>
              </w:rPr>
              <w:t>Momento de desarrollo</w:t>
            </w:r>
          </w:p>
        </w:tc>
      </w:tr>
      <w:tr w:rsidR="00FE726A" w:rsidRPr="003505F0" w14:paraId="307B2590" w14:textId="77777777" w:rsidTr="005E23DE">
        <w:tc>
          <w:tcPr>
            <w:tcW w:w="851" w:type="dxa"/>
            <w:shd w:val="clear" w:color="auto" w:fill="auto"/>
            <w:vAlign w:val="center"/>
          </w:tcPr>
          <w:p w14:paraId="4DD1A1E1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Inicio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3C073B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Desarrollo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FEE621C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Cambio deseño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736B9CA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Adición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82709E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Pruebas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274F5D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Entrega</w:t>
            </w:r>
          </w:p>
        </w:tc>
        <w:tc>
          <w:tcPr>
            <w:tcW w:w="1745" w:type="dxa"/>
            <w:gridSpan w:val="2"/>
            <w:shd w:val="clear" w:color="auto" w:fill="auto"/>
            <w:vAlign w:val="center"/>
          </w:tcPr>
          <w:p w14:paraId="1B1C8731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 xml:space="preserve">Documentación </w:t>
            </w:r>
          </w:p>
        </w:tc>
      </w:tr>
      <w:tr w:rsidR="00FE726A" w:rsidRPr="003505F0" w14:paraId="5061D07B" w14:textId="77777777" w:rsidTr="005E23DE">
        <w:tc>
          <w:tcPr>
            <w:tcW w:w="851" w:type="dxa"/>
            <w:shd w:val="clear" w:color="auto" w:fill="auto"/>
          </w:tcPr>
          <w:p w14:paraId="7F5CD914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276" w:type="dxa"/>
            <w:shd w:val="clear" w:color="auto" w:fill="auto"/>
          </w:tcPr>
          <w:p w14:paraId="2800D751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43510C6D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7568ED0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14:paraId="6EB1738A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14:paraId="28AA54E5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  <w:tc>
          <w:tcPr>
            <w:tcW w:w="1745" w:type="dxa"/>
            <w:gridSpan w:val="2"/>
            <w:shd w:val="clear" w:color="auto" w:fill="auto"/>
          </w:tcPr>
          <w:p w14:paraId="29878E10" w14:textId="77777777" w:rsidR="00FE726A" w:rsidRPr="003505F0" w:rsidRDefault="00FE726A" w:rsidP="005E23DE">
            <w:pPr>
              <w:spacing w:line="240" w:lineRule="auto"/>
              <w:contextualSpacing/>
              <w:jc w:val="center"/>
              <w:rPr>
                <w:rFonts w:cs="Arial"/>
                <w:b/>
              </w:rPr>
            </w:pPr>
          </w:p>
        </w:tc>
      </w:tr>
      <w:tr w:rsidR="00FE726A" w:rsidRPr="003505F0" w14:paraId="601441DF" w14:textId="77777777" w:rsidTr="005E23DE">
        <w:trPr>
          <w:trHeight w:val="340"/>
        </w:trPr>
        <w:tc>
          <w:tcPr>
            <w:tcW w:w="4446" w:type="dxa"/>
            <w:gridSpan w:val="6"/>
            <w:shd w:val="clear" w:color="auto" w:fill="D9D9D9"/>
            <w:vAlign w:val="center"/>
          </w:tcPr>
          <w:p w14:paraId="5387E243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Nombre Completo</w:t>
            </w:r>
          </w:p>
        </w:tc>
        <w:tc>
          <w:tcPr>
            <w:tcW w:w="4387" w:type="dxa"/>
            <w:gridSpan w:val="6"/>
            <w:shd w:val="clear" w:color="auto" w:fill="D9D9D9"/>
            <w:vAlign w:val="center"/>
          </w:tcPr>
          <w:p w14:paraId="1F000D8B" w14:textId="77777777" w:rsidR="00FE726A" w:rsidRPr="003505F0" w:rsidRDefault="00FE726A" w:rsidP="005E23DE">
            <w:pPr>
              <w:spacing w:line="240" w:lineRule="auto"/>
              <w:ind w:left="851" w:hanging="851"/>
              <w:contextualSpacing/>
              <w:jc w:val="center"/>
              <w:rPr>
                <w:rFonts w:cs="Arial"/>
                <w:b/>
              </w:rPr>
            </w:pPr>
            <w:r w:rsidRPr="003505F0">
              <w:rPr>
                <w:rFonts w:cs="Arial"/>
                <w:b/>
              </w:rPr>
              <w:t>Cargo</w:t>
            </w:r>
          </w:p>
        </w:tc>
      </w:tr>
      <w:tr w:rsidR="00FE726A" w:rsidRPr="003505F0" w14:paraId="38386621" w14:textId="77777777" w:rsidTr="005E23DE">
        <w:tc>
          <w:tcPr>
            <w:tcW w:w="4446" w:type="dxa"/>
            <w:gridSpan w:val="6"/>
            <w:vAlign w:val="center"/>
          </w:tcPr>
          <w:p w14:paraId="042FE095" w14:textId="77777777" w:rsidR="00FE726A" w:rsidRDefault="00FE726A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>Ángel Mauro Avellanada Barreto</w:t>
            </w:r>
          </w:p>
          <w:p w14:paraId="3BC75C11" w14:textId="77777777" w:rsidR="00FE726A" w:rsidRDefault="00FE726A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Saúl Alexánder Hernández</w:t>
            </w:r>
          </w:p>
          <w:p w14:paraId="6A23CAE5" w14:textId="77777777" w:rsidR="00FE726A" w:rsidRPr="003505F0" w:rsidRDefault="00FE726A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</w:rPr>
            </w:pPr>
            <w:r>
              <w:rPr>
                <w:b w:val="0"/>
                <w:bCs/>
                <w:noProof/>
                <w:sz w:val="22"/>
                <w:szCs w:val="22"/>
              </w:rPr>
              <w:t>Omar Augusto Bautista Mora</w:t>
            </w:r>
          </w:p>
          <w:p w14:paraId="7A2BA168" w14:textId="77777777" w:rsidR="00FE726A" w:rsidRPr="003505F0" w:rsidRDefault="00FE726A" w:rsidP="005E23DE">
            <w:pPr>
              <w:pStyle w:val="Sinespaciado"/>
              <w:jc w:val="left"/>
              <w:rPr>
                <w:noProof/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>Engelberto Ibagón Ardila</w:t>
            </w:r>
          </w:p>
        </w:tc>
        <w:tc>
          <w:tcPr>
            <w:tcW w:w="4387" w:type="dxa"/>
            <w:gridSpan w:val="6"/>
            <w:vAlign w:val="center"/>
          </w:tcPr>
          <w:p w14:paraId="76DC1A66" w14:textId="77777777" w:rsidR="00FE726A" w:rsidRDefault="00FE726A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>Arquitecto AUREA CDT-VIEM</w:t>
            </w:r>
          </w:p>
          <w:p w14:paraId="74EDB290" w14:textId="77777777" w:rsidR="00FE726A" w:rsidRPr="003505F0" w:rsidRDefault="00FE726A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>
              <w:rPr>
                <w:b w:val="0"/>
                <w:bCs/>
                <w:noProof/>
                <w:sz w:val="22"/>
                <w:szCs w:val="22"/>
                <w:lang w:val="pt-BR"/>
              </w:rPr>
              <w:t>Programador</w:t>
            </w: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 xml:space="preserve"> AUREA CDT-VIEM</w:t>
            </w:r>
          </w:p>
          <w:p w14:paraId="5DE833B9" w14:textId="77777777" w:rsidR="00FE726A" w:rsidRPr="003505F0" w:rsidRDefault="00FE726A" w:rsidP="005E23DE">
            <w:pPr>
              <w:pStyle w:val="Sinespaciado"/>
              <w:jc w:val="left"/>
              <w:rPr>
                <w:b w:val="0"/>
                <w:bCs/>
                <w:noProof/>
                <w:sz w:val="22"/>
                <w:szCs w:val="22"/>
                <w:lang w:val="pt-BR"/>
              </w:rPr>
            </w:pPr>
            <w:r>
              <w:rPr>
                <w:b w:val="0"/>
                <w:bCs/>
                <w:noProof/>
                <w:sz w:val="22"/>
                <w:szCs w:val="22"/>
                <w:lang w:val="pt-BR"/>
              </w:rPr>
              <w:t>Programador</w:t>
            </w:r>
            <w:r w:rsidRPr="003505F0">
              <w:rPr>
                <w:b w:val="0"/>
                <w:bCs/>
                <w:noProof/>
                <w:sz w:val="22"/>
                <w:szCs w:val="22"/>
                <w:lang w:val="pt-BR"/>
              </w:rPr>
              <w:t xml:space="preserve"> AUREA CDT-VIEM</w:t>
            </w:r>
          </w:p>
          <w:p w14:paraId="30153253" w14:textId="77777777" w:rsidR="00FE726A" w:rsidRPr="003505F0" w:rsidRDefault="00FE726A" w:rsidP="005E23DE">
            <w:pPr>
              <w:pStyle w:val="Sinespaciado"/>
              <w:jc w:val="left"/>
              <w:rPr>
                <w:sz w:val="22"/>
                <w:szCs w:val="22"/>
              </w:rPr>
            </w:pPr>
            <w:r w:rsidRPr="003505F0">
              <w:rPr>
                <w:b w:val="0"/>
                <w:bCs/>
                <w:noProof/>
                <w:sz w:val="22"/>
                <w:szCs w:val="22"/>
              </w:rPr>
              <w:t>Documentación AUREA - VIEM</w:t>
            </w:r>
          </w:p>
        </w:tc>
      </w:tr>
    </w:tbl>
    <w:p w14:paraId="66B2E0DE" w14:textId="19EB5F8B" w:rsidR="00FE726A" w:rsidRDefault="00FE726A" w:rsidP="00FE726A">
      <w:pPr>
        <w:pStyle w:val="Descripcin"/>
      </w:pPr>
      <w:r>
        <w:lastRenderedPageBreak/>
        <w:t xml:space="preserve">Bitácora </w:t>
      </w:r>
      <w:r>
        <w:fldChar w:fldCharType="begin"/>
      </w:r>
      <w:r>
        <w:instrText xml:space="preserve"> SEQ Bitácora \* ARABIC </w:instrText>
      </w:r>
      <w:r>
        <w:fldChar w:fldCharType="separate"/>
      </w:r>
      <w:r w:rsidR="000C480B">
        <w:rPr>
          <w:noProof/>
        </w:rPr>
        <w:t>1</w:t>
      </w:r>
      <w:r>
        <w:fldChar w:fldCharType="end"/>
      </w:r>
      <w:r>
        <w:t>- lunes 29-09-2022</w:t>
      </w:r>
    </w:p>
    <w:p w14:paraId="0C2ABE46" w14:textId="4D5746E7" w:rsidR="00FE726A" w:rsidRDefault="000C480B" w:rsidP="000C480B">
      <w:pPr>
        <w:pStyle w:val="Sinespaciado"/>
      </w:pPr>
      <w:r>
        <w:rPr>
          <w:noProof/>
        </w:rPr>
        <w:drawing>
          <wp:inline distT="0" distB="0" distL="0" distR="0" wp14:anchorId="356C13C5" wp14:editId="6F063D1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E65C" w14:textId="1800CB06" w:rsidR="000C480B" w:rsidRDefault="000C480B" w:rsidP="000C480B">
      <w:pPr>
        <w:pStyle w:val="Descripcin"/>
      </w:pPr>
      <w:r>
        <w:t xml:space="preserve">Bitácora </w:t>
      </w:r>
      <w:fldSimple w:instr=" SEQ Bitácora \* ARABIC ">
        <w:r>
          <w:rPr>
            <w:noProof/>
          </w:rPr>
          <w:t>2</w:t>
        </w:r>
      </w:fldSimple>
      <w:r>
        <w:t>- 19-09-2022</w:t>
      </w:r>
    </w:p>
    <w:sectPr w:rsidR="000C48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A7B5F"/>
    <w:multiLevelType w:val="hybridMultilevel"/>
    <w:tmpl w:val="10AE6572"/>
    <w:lvl w:ilvl="0" w:tplc="C7F814C4">
      <w:start w:val="1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31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6A"/>
    <w:rsid w:val="00057A71"/>
    <w:rsid w:val="000C480B"/>
    <w:rsid w:val="00593DC0"/>
    <w:rsid w:val="0079419D"/>
    <w:rsid w:val="008811A3"/>
    <w:rsid w:val="00BD4492"/>
    <w:rsid w:val="00DA1817"/>
    <w:rsid w:val="00DB4C3A"/>
    <w:rsid w:val="00F46846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0F98"/>
  <w15:chartTrackingRefBased/>
  <w15:docId w15:val="{3204EF5C-9E73-44FF-9FD4-DC930959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2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FE726A"/>
    <w:pPr>
      <w:spacing w:after="0" w:line="240" w:lineRule="auto"/>
      <w:jc w:val="center"/>
    </w:pPr>
    <w:rPr>
      <w:rFonts w:ascii="Arial" w:eastAsia="Calibri" w:hAnsi="Arial" w:cs="Calibri"/>
      <w:b/>
      <w:color w:val="000000"/>
      <w:sz w:val="24"/>
      <w:szCs w:val="20"/>
      <w:lang w:eastAsia="es-CO"/>
    </w:rPr>
  </w:style>
  <w:style w:type="character" w:customStyle="1" w:styleId="SinespaciadoCar">
    <w:name w:val="Sin espaciado Car"/>
    <w:link w:val="Sinespaciado"/>
    <w:uiPriority w:val="1"/>
    <w:rsid w:val="00FE726A"/>
    <w:rPr>
      <w:rFonts w:ascii="Arial" w:eastAsia="Calibri" w:hAnsi="Arial" w:cs="Calibri"/>
      <w:b/>
      <w:color w:val="000000"/>
      <w:sz w:val="24"/>
      <w:szCs w:val="20"/>
      <w:lang w:eastAsia="es-CO"/>
    </w:rPr>
  </w:style>
  <w:style w:type="paragraph" w:styleId="NormalWeb">
    <w:name w:val="Normal (Web)"/>
    <w:basedOn w:val="Normal"/>
    <w:uiPriority w:val="99"/>
    <w:unhideWhenUsed/>
    <w:rsid w:val="00FE726A"/>
    <w:pPr>
      <w:spacing w:before="100" w:beforeAutospacing="1" w:after="100" w:afterAutospacing="1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E726A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E72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31E20-3F04-4165-A86F-4512BD7B5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 Arias Ortiz</dc:creator>
  <cp:keywords/>
  <dc:description/>
  <cp:lastModifiedBy>Yamile Arias Ortiz</cp:lastModifiedBy>
  <cp:revision>2</cp:revision>
  <dcterms:created xsi:type="dcterms:W3CDTF">2022-09-19T14:54:00Z</dcterms:created>
  <dcterms:modified xsi:type="dcterms:W3CDTF">2022-09-19T14:56:00Z</dcterms:modified>
</cp:coreProperties>
</file>