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D001" w14:textId="77777777" w:rsidR="00F162CB" w:rsidRPr="001D4FD0" w:rsidRDefault="00F162CB">
      <w:p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PYDANTIC:</w:t>
      </w:r>
    </w:p>
    <w:p w14:paraId="6083031B" w14:textId="731E996B" w:rsidR="00D83C4D" w:rsidRPr="001D4FD0" w:rsidRDefault="00F162CB" w:rsidP="00F162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A Python library</w:t>
      </w:r>
    </w:p>
    <w:p w14:paraId="444AFCB4" w14:textId="062201F5" w:rsidR="00F162CB" w:rsidRPr="001D4FD0" w:rsidRDefault="00F162CB" w:rsidP="00F162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Used to validate &amp; manage data using python type hints.</w:t>
      </w:r>
    </w:p>
    <w:p w14:paraId="0FC0AA8D" w14:textId="38D87B62" w:rsidR="00F162CB" w:rsidRPr="001D4FD0" w:rsidRDefault="002D0091">
      <w:p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Key roles:</w:t>
      </w:r>
    </w:p>
    <w:p w14:paraId="3D7420F5" w14:textId="28CEE49C" w:rsidR="00F162CB" w:rsidRPr="001D4FD0" w:rsidRDefault="00F162CB" w:rsidP="00F162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Auto data validation</w:t>
      </w:r>
    </w:p>
    <w:p w14:paraId="39888D58" w14:textId="24F7D7E6" w:rsidR="00F162CB" w:rsidRPr="001D4FD0" w:rsidRDefault="00F162CB" w:rsidP="00F162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Detailed error handling</w:t>
      </w:r>
    </w:p>
    <w:p w14:paraId="677D74B4" w14:textId="7377A7A7" w:rsidR="00F162CB" w:rsidRPr="001D4FD0" w:rsidRDefault="00F162CB" w:rsidP="00F162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Easy data integrity</w:t>
      </w:r>
    </w:p>
    <w:p w14:paraId="341715A8" w14:textId="21C2A065" w:rsidR="00F162CB" w:rsidRPr="001D4FD0" w:rsidRDefault="00F162CB" w:rsidP="00F162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Type coercion and parsing</w:t>
      </w:r>
    </w:p>
    <w:p w14:paraId="2C502E57" w14:textId="33E4D68F" w:rsidR="00F162CB" w:rsidRPr="001D4FD0" w:rsidRDefault="00F162CB" w:rsidP="00F162CB">
      <w:p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 xml:space="preserve">Role of </w:t>
      </w:r>
      <w:proofErr w:type="spellStart"/>
      <w:r w:rsidRPr="001D4FD0">
        <w:rPr>
          <w:rFonts w:ascii="Times New Roman" w:hAnsi="Times New Roman" w:cs="Times New Roman"/>
          <w:lang w:val="en-US"/>
        </w:rPr>
        <w:t>Pydantic</w:t>
      </w:r>
      <w:proofErr w:type="spellEnd"/>
      <w:r w:rsidRPr="001D4FD0">
        <w:rPr>
          <w:rFonts w:ascii="Times New Roman" w:hAnsi="Times New Roman" w:cs="Times New Roman"/>
          <w:lang w:val="en-US"/>
        </w:rPr>
        <w:t xml:space="preserve"> in </w:t>
      </w:r>
      <w:r w:rsidR="002D0091" w:rsidRPr="001D4FD0">
        <w:rPr>
          <w:rFonts w:ascii="Times New Roman" w:hAnsi="Times New Roman" w:cs="Times New Roman"/>
          <w:lang w:val="en-US"/>
        </w:rPr>
        <w:t>DQS (Data Quality Systems):</w:t>
      </w:r>
    </w:p>
    <w:p w14:paraId="686E2112" w14:textId="6CBDFD65" w:rsidR="002D0091" w:rsidRPr="001D4FD0" w:rsidRDefault="002D0091" w:rsidP="002D009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Gatekeeper role:</w:t>
      </w:r>
    </w:p>
    <w:p w14:paraId="23497891" w14:textId="77777777" w:rsidR="001D4FD0" w:rsidRPr="001D4FD0" w:rsidRDefault="001D4FD0" w:rsidP="001D4FD0">
      <w:pPr>
        <w:pStyle w:val="ListParagraph"/>
        <w:rPr>
          <w:rFonts w:ascii="Times New Roman" w:hAnsi="Times New Roman" w:cs="Times New Roman"/>
          <w:lang w:val="en-US"/>
        </w:rPr>
      </w:pPr>
    </w:p>
    <w:p w14:paraId="1A7702C4" w14:textId="65F664BE" w:rsidR="002D0091" w:rsidRPr="001D4FD0" w:rsidRDefault="002D0091" w:rsidP="002D0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 xml:space="preserve">Rejects malformed rows before they reach </w:t>
      </w:r>
      <w:r w:rsidRPr="001D4FD0">
        <w:rPr>
          <w:rFonts w:ascii="Times New Roman" w:hAnsi="Times New Roman" w:cs="Times New Roman"/>
          <w:lang w:val="en-US"/>
        </w:rPr>
        <w:t>our Master</w:t>
      </w:r>
      <w:r w:rsidRPr="001D4FD0">
        <w:rPr>
          <w:rFonts w:ascii="Times New Roman" w:hAnsi="Times New Roman" w:cs="Times New Roman"/>
          <w:lang w:val="en-US"/>
        </w:rPr>
        <w:t xml:space="preserve"> AI agents</w:t>
      </w:r>
      <w:r w:rsidRPr="001D4FD0">
        <w:rPr>
          <w:rFonts w:ascii="Times New Roman" w:hAnsi="Times New Roman" w:cs="Times New Roman"/>
          <w:lang w:val="en-US"/>
        </w:rPr>
        <w:t>(validates).</w:t>
      </w:r>
    </w:p>
    <w:p w14:paraId="5911ABE0" w14:textId="77777777" w:rsidR="002D0091" w:rsidRPr="001D4FD0" w:rsidRDefault="002D0091" w:rsidP="002D0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Converts strings to types (CSV text → datetime, float, int)</w:t>
      </w:r>
    </w:p>
    <w:p w14:paraId="06D2FFB0" w14:textId="62B1C64F" w:rsidR="002D0091" w:rsidRPr="001D4FD0" w:rsidRDefault="002D0091" w:rsidP="002D0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Enforces schema (all required columns present, correct formats)</w:t>
      </w:r>
    </w:p>
    <w:p w14:paraId="3D68146D" w14:textId="435A4459" w:rsidR="002D0091" w:rsidRPr="001D4FD0" w:rsidRDefault="002D0091" w:rsidP="002D0091">
      <w:pPr>
        <w:ind w:left="1080"/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Diagram Flow:</w:t>
      </w:r>
    </w:p>
    <w:p w14:paraId="7E349C8D" w14:textId="139C9336" w:rsidR="002D0091" w:rsidRPr="001D4FD0" w:rsidRDefault="002D0091" w:rsidP="002D00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 xml:space="preserve">Raw CSV </w:t>
      </w:r>
      <w:r w:rsidRPr="001D4FD0">
        <w:rPr>
          <w:rFonts w:ascii="Times New Roman" w:hAnsi="Times New Roman" w:cs="Times New Roman"/>
          <w:lang w:val="en-US"/>
        </w:rPr>
        <w:sym w:font="Wingdings" w:char="F0E0"/>
      </w:r>
      <w:r w:rsidRPr="001D4FD0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1D4FD0">
        <w:rPr>
          <w:rFonts w:ascii="Times New Roman" w:hAnsi="Times New Roman" w:cs="Times New Roman"/>
          <w:lang w:val="en-US"/>
        </w:rPr>
        <w:t>Pydantic</w:t>
      </w:r>
      <w:proofErr w:type="spellEnd"/>
      <w:r w:rsidRPr="001D4FD0">
        <w:rPr>
          <w:rFonts w:ascii="Times New Roman" w:hAnsi="Times New Roman" w:cs="Times New Roman"/>
          <w:lang w:val="en-US"/>
        </w:rPr>
        <w:t xml:space="preserve"> </w:t>
      </w:r>
      <w:r w:rsidRPr="001D4FD0">
        <w:rPr>
          <w:rFonts w:ascii="Times New Roman" w:hAnsi="Times New Roman" w:cs="Times New Roman"/>
          <w:lang w:val="en-US"/>
        </w:rPr>
        <w:sym w:font="Wingdings" w:char="F0E0"/>
      </w:r>
      <w:r w:rsidRPr="001D4FD0">
        <w:rPr>
          <w:rFonts w:ascii="Times New Roman" w:hAnsi="Times New Roman" w:cs="Times New Roman"/>
          <w:lang w:val="en-US"/>
        </w:rPr>
        <w:t xml:space="preserve"> clean transactions </w:t>
      </w:r>
      <w:r w:rsidRPr="001D4FD0">
        <w:rPr>
          <w:rFonts w:ascii="Times New Roman" w:hAnsi="Times New Roman" w:cs="Times New Roman"/>
          <w:lang w:val="en-US"/>
        </w:rPr>
        <w:sym w:font="Wingdings" w:char="F0E0"/>
      </w:r>
      <w:r w:rsidRPr="001D4FD0">
        <w:rPr>
          <w:rFonts w:ascii="Times New Roman" w:hAnsi="Times New Roman" w:cs="Times New Roman"/>
          <w:lang w:val="en-US"/>
        </w:rPr>
        <w:t xml:space="preserve"> Master agent</w:t>
      </w:r>
      <w:r w:rsidR="001D4FD0" w:rsidRPr="001D4FD0">
        <w:rPr>
          <w:rFonts w:ascii="Times New Roman" w:hAnsi="Times New Roman" w:cs="Times New Roman"/>
          <w:lang w:val="en-US"/>
        </w:rPr>
        <w:t>.</w:t>
      </w:r>
    </w:p>
    <w:p w14:paraId="32BDD9D3" w14:textId="77777777" w:rsidR="001D4FD0" w:rsidRPr="001D4FD0" w:rsidRDefault="001D4FD0" w:rsidP="001D4FD0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82318C0" w14:textId="028A3011" w:rsidR="002D0091" w:rsidRPr="001D4FD0" w:rsidRDefault="002D0091" w:rsidP="00D463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Universal data contract for all agents:</w:t>
      </w:r>
    </w:p>
    <w:p w14:paraId="0EA2A729" w14:textId="77777777" w:rsidR="001D4FD0" w:rsidRPr="001D4FD0" w:rsidRDefault="001D4FD0" w:rsidP="001D4FD0">
      <w:pPr>
        <w:pStyle w:val="ListParagraph"/>
        <w:rPr>
          <w:rFonts w:ascii="Times New Roman" w:hAnsi="Times New Roman" w:cs="Times New Roman"/>
          <w:lang w:val="en-US"/>
        </w:rPr>
      </w:pPr>
    </w:p>
    <w:p w14:paraId="40F7DD2D" w14:textId="77777777" w:rsidR="00D463DA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</w:rPr>
        <w:t>a single, strict Transaction model that every quality agent (Accuracy, Completeness, Consistency, Validity) uses</w:t>
      </w:r>
    </w:p>
    <w:p w14:paraId="195B98BE" w14:textId="6D1FC49E" w:rsidR="002D0091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</w:rPr>
        <w:t>Hence</w:t>
      </w:r>
      <w:r w:rsidRPr="001D4FD0">
        <w:rPr>
          <w:rFonts w:ascii="Times New Roman" w:hAnsi="Times New Roman" w:cs="Times New Roman"/>
        </w:rPr>
        <w:t xml:space="preserve"> </w:t>
      </w:r>
      <w:r w:rsidRPr="001D4FD0">
        <w:rPr>
          <w:rFonts w:ascii="Times New Roman" w:hAnsi="Times New Roman" w:cs="Times New Roman"/>
        </w:rPr>
        <w:t xml:space="preserve">all </w:t>
      </w:r>
      <w:r w:rsidRPr="001D4FD0">
        <w:rPr>
          <w:rFonts w:ascii="Times New Roman" w:hAnsi="Times New Roman" w:cs="Times New Roman"/>
        </w:rPr>
        <w:t>see the same clean structure instead of raw CSV rows.</w:t>
      </w:r>
    </w:p>
    <w:p w14:paraId="68DD979E" w14:textId="0BAA0F48" w:rsidR="00D463DA" w:rsidRPr="001D4FD0" w:rsidRDefault="00D463DA" w:rsidP="00D463DA">
      <w:pPr>
        <w:ind w:left="1080"/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Diagram Flow:</w:t>
      </w:r>
    </w:p>
    <w:p w14:paraId="55F9A6D7" w14:textId="0E2A9B82" w:rsidR="00D463DA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</w:rPr>
        <w:t>CSV rows → Transaction model list → Polars Data</w:t>
      </w:r>
      <w:r w:rsidRPr="001D4FD0">
        <w:rPr>
          <w:rFonts w:ascii="Times New Roman" w:hAnsi="Times New Roman" w:cs="Times New Roman"/>
        </w:rPr>
        <w:t xml:space="preserve"> </w:t>
      </w:r>
      <w:r w:rsidRPr="001D4FD0">
        <w:rPr>
          <w:rFonts w:ascii="Times New Roman" w:hAnsi="Times New Roman" w:cs="Times New Roman"/>
        </w:rPr>
        <w:t>Frame → Master Agent → Accuracy Agent → Completeness Agent → Consistency Agent → Validity Agent</w:t>
      </w:r>
      <w:r w:rsidR="001D4FD0" w:rsidRPr="001D4FD0">
        <w:rPr>
          <w:rFonts w:ascii="Times New Roman" w:hAnsi="Times New Roman" w:cs="Times New Roman"/>
        </w:rPr>
        <w:t>.</w:t>
      </w:r>
    </w:p>
    <w:p w14:paraId="7280FF57" w14:textId="77777777" w:rsidR="001D4FD0" w:rsidRPr="001D4FD0" w:rsidRDefault="001D4FD0" w:rsidP="001D4FD0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02456DA" w14:textId="6725FAF2" w:rsidR="00D463DA" w:rsidRPr="001D4FD0" w:rsidRDefault="00D463DA" w:rsidP="00D463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DQS penalty &amp; explanation generator</w:t>
      </w:r>
      <w:r w:rsidRPr="001D4FD0">
        <w:rPr>
          <w:rFonts w:ascii="Times New Roman" w:hAnsi="Times New Roman" w:cs="Times New Roman"/>
        </w:rPr>
        <w:t>:</w:t>
      </w:r>
    </w:p>
    <w:p w14:paraId="69C43C84" w14:textId="77777777" w:rsidR="001D4FD0" w:rsidRPr="001D4FD0" w:rsidRDefault="001D4FD0" w:rsidP="001D4FD0">
      <w:pPr>
        <w:pStyle w:val="ListParagraph"/>
        <w:rPr>
          <w:rFonts w:ascii="Times New Roman" w:hAnsi="Times New Roman" w:cs="Times New Roman"/>
        </w:rPr>
      </w:pPr>
    </w:p>
    <w:p w14:paraId="0658A330" w14:textId="7F7E7C31" w:rsidR="00D463DA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D4FD0">
        <w:rPr>
          <w:rFonts w:ascii="Times New Roman" w:hAnsi="Times New Roman" w:cs="Times New Roman"/>
        </w:rPr>
        <w:t>Pydantic’s</w:t>
      </w:r>
      <w:proofErr w:type="spellEnd"/>
      <w:r w:rsidRPr="001D4FD0">
        <w:rPr>
          <w:rFonts w:ascii="Times New Roman" w:hAnsi="Times New Roman" w:cs="Times New Roman"/>
        </w:rPr>
        <w:t xml:space="preserve"> errors become inputs to your DQS score and to the recommendations shown to customer and employee.</w:t>
      </w:r>
    </w:p>
    <w:p w14:paraId="4D875170" w14:textId="1EDD85B4" w:rsidR="00D463DA" w:rsidRPr="001D4FD0" w:rsidRDefault="00D463DA" w:rsidP="00D463DA">
      <w:pPr>
        <w:ind w:left="1080"/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Diagram Flow:</w:t>
      </w:r>
    </w:p>
    <w:p w14:paraId="041AF63B" w14:textId="59D0AC0F" w:rsidR="00D463DA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 xml:space="preserve">CSV → </w:t>
      </w:r>
      <w:proofErr w:type="spellStart"/>
      <w:r w:rsidRPr="001D4FD0">
        <w:rPr>
          <w:rFonts w:ascii="Times New Roman" w:hAnsi="Times New Roman" w:cs="Times New Roman"/>
          <w:lang w:val="en-US"/>
        </w:rPr>
        <w:t>Pydantic</w:t>
      </w:r>
      <w:proofErr w:type="spellEnd"/>
      <w:r w:rsidRPr="001D4FD0">
        <w:rPr>
          <w:rFonts w:ascii="Times New Roman" w:hAnsi="Times New Roman" w:cs="Times New Roman"/>
          <w:lang w:val="en-US"/>
        </w:rPr>
        <w:t xml:space="preserve"> validation → collect errors → compute penalties → DQS ↓ + alerts</w:t>
      </w:r>
      <w:r w:rsidR="001D4FD0" w:rsidRPr="001D4FD0">
        <w:rPr>
          <w:rFonts w:ascii="Times New Roman" w:hAnsi="Times New Roman" w:cs="Times New Roman"/>
          <w:lang w:val="en-US"/>
        </w:rPr>
        <w:t>.</w:t>
      </w:r>
    </w:p>
    <w:p w14:paraId="14F4CB5E" w14:textId="77777777" w:rsidR="001D4FD0" w:rsidRPr="001D4FD0" w:rsidRDefault="001D4FD0" w:rsidP="001D4FD0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71104E66" w14:textId="63C2B53A" w:rsidR="00D463DA" w:rsidRPr="001D4FD0" w:rsidRDefault="00D463DA" w:rsidP="00D463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</w:rPr>
        <w:t>Privacy &amp; role</w:t>
      </w:r>
      <w:r w:rsidRPr="001D4FD0">
        <w:rPr>
          <w:rFonts w:ascii="Times New Roman" w:hAnsi="Times New Roman" w:cs="Times New Roman"/>
        </w:rPr>
        <w:noBreakHyphen/>
        <w:t>aware data shaping</w:t>
      </w:r>
      <w:r w:rsidRPr="001D4FD0">
        <w:rPr>
          <w:rFonts w:ascii="Times New Roman" w:hAnsi="Times New Roman" w:cs="Times New Roman"/>
        </w:rPr>
        <w:t>:</w:t>
      </w:r>
    </w:p>
    <w:p w14:paraId="01D7020C" w14:textId="77777777" w:rsidR="001D4FD0" w:rsidRPr="001D4FD0" w:rsidRDefault="001D4FD0" w:rsidP="001D4FD0">
      <w:pPr>
        <w:pStyle w:val="ListParagraph"/>
        <w:rPr>
          <w:rFonts w:ascii="Times New Roman" w:hAnsi="Times New Roman" w:cs="Times New Roman"/>
          <w:lang w:val="en-US"/>
        </w:rPr>
      </w:pPr>
    </w:p>
    <w:p w14:paraId="6EF5FF09" w14:textId="0FB7838A" w:rsidR="00D463DA" w:rsidRPr="001D4FD0" w:rsidRDefault="00D463DA" w:rsidP="00D463D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After validation, you can use different </w:t>
      </w:r>
      <w:proofErr w:type="spellStart"/>
      <w:r w:rsidRPr="001D4FD0">
        <w:rPr>
          <w:rFonts w:ascii="Times New Roman" w:hAnsi="Times New Roman" w:cs="Times New Roman"/>
        </w:rPr>
        <w:t>Pydantic</w:t>
      </w:r>
      <w:proofErr w:type="spellEnd"/>
      <w:r w:rsidRPr="001D4FD0">
        <w:rPr>
          <w:rFonts w:ascii="Times New Roman" w:hAnsi="Times New Roman" w:cs="Times New Roman"/>
        </w:rPr>
        <w:t xml:space="preserve"> models or views derived from the same Transaction to enforce privacy:</w:t>
      </w:r>
    </w:p>
    <w:p w14:paraId="3F9BDAB0" w14:textId="77777777" w:rsidR="001D4FD0" w:rsidRPr="001D4FD0" w:rsidRDefault="001D4FD0" w:rsidP="001D4FD0">
      <w:pPr>
        <w:pStyle w:val="ListParagraph"/>
        <w:ind w:left="1440"/>
        <w:rPr>
          <w:rFonts w:ascii="Times New Roman" w:hAnsi="Times New Roman" w:cs="Times New Roman"/>
        </w:rPr>
      </w:pPr>
    </w:p>
    <w:p w14:paraId="259C2926" w14:textId="335974DC" w:rsidR="00D463DA" w:rsidRPr="001D4FD0" w:rsidRDefault="00D463DA" w:rsidP="00D463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D463DA">
        <w:rPr>
          <w:rFonts w:ascii="Times New Roman" w:hAnsi="Times New Roman" w:cs="Times New Roman"/>
        </w:rPr>
        <w:t>Customer-safe view</w:t>
      </w:r>
      <w:r w:rsidRPr="001D4FD0">
        <w:rPr>
          <w:rFonts w:ascii="Times New Roman" w:hAnsi="Times New Roman" w:cs="Times New Roman"/>
        </w:rPr>
        <w:t>:</w:t>
      </w:r>
    </w:p>
    <w:p w14:paraId="49CAC8F5" w14:textId="60C9F802" w:rsidR="00D463DA" w:rsidRPr="001D4FD0" w:rsidRDefault="00D463DA" w:rsidP="00D463DA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Hide internal or sensitive fields</w:t>
      </w:r>
      <w:r w:rsidRPr="001D4FD0">
        <w:rPr>
          <w:rFonts w:ascii="Times New Roman" w:hAnsi="Times New Roman" w:cs="Times New Roman"/>
        </w:rPr>
        <w:t>.</w:t>
      </w:r>
    </w:p>
    <w:p w14:paraId="0A5C2CBD" w14:textId="77777777" w:rsidR="00D463DA" w:rsidRPr="001D4FD0" w:rsidRDefault="00D463DA" w:rsidP="00D463DA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Employee-detailed view</w:t>
      </w:r>
    </w:p>
    <w:p w14:paraId="4A81FE1A" w14:textId="10286EE1" w:rsidR="00D463DA" w:rsidRPr="001D4FD0" w:rsidRDefault="00D463DA" w:rsidP="00D463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Show extra internal fields</w:t>
      </w:r>
    </w:p>
    <w:p w14:paraId="0B5BF8A1" w14:textId="77777777" w:rsidR="00D463DA" w:rsidRPr="001D4FD0" w:rsidRDefault="00D463DA" w:rsidP="007C28B5">
      <w:pPr>
        <w:ind w:left="1440"/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>Diagram Flow:</w:t>
      </w:r>
    </w:p>
    <w:p w14:paraId="117F28A1" w14:textId="77777777" w:rsidR="00D463DA" w:rsidRPr="001D4FD0" w:rsidRDefault="00D463DA" w:rsidP="00D463D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lastRenderedPageBreak/>
        <w:t xml:space="preserve">CSV → </w:t>
      </w:r>
      <w:proofErr w:type="spellStart"/>
      <w:r w:rsidRPr="001D4FD0">
        <w:rPr>
          <w:rFonts w:ascii="Times New Roman" w:hAnsi="Times New Roman" w:cs="Times New Roman"/>
        </w:rPr>
        <w:t>Pydantic</w:t>
      </w:r>
      <w:proofErr w:type="spellEnd"/>
      <w:r w:rsidRPr="001D4FD0">
        <w:rPr>
          <w:rFonts w:ascii="Times New Roman" w:hAnsi="Times New Roman" w:cs="Times New Roman"/>
        </w:rPr>
        <w:t xml:space="preserve"> Transaction (full) → </w:t>
      </w:r>
    </w:p>
    <w:p w14:paraId="56465F69" w14:textId="6787ECC7" w:rsidR="00D463DA" w:rsidRPr="001D4FD0" w:rsidRDefault="00D463DA" w:rsidP="007C28B5">
      <w:pPr>
        <w:pStyle w:val="ListParagraph"/>
        <w:ind w:left="180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if role=</w:t>
      </w:r>
      <w:proofErr w:type="gramStart"/>
      <w:r w:rsidRPr="001D4FD0">
        <w:rPr>
          <w:rFonts w:ascii="Times New Roman" w:hAnsi="Times New Roman" w:cs="Times New Roman"/>
        </w:rPr>
        <w:t>CUSTOMER  →</w:t>
      </w:r>
      <w:proofErr w:type="gramEnd"/>
      <w:r w:rsidRPr="001D4FD0">
        <w:rPr>
          <w:rFonts w:ascii="Times New Roman" w:hAnsi="Times New Roman" w:cs="Times New Roman"/>
        </w:rPr>
        <w:t xml:space="preserve"> </w:t>
      </w:r>
      <w:proofErr w:type="spellStart"/>
      <w:r w:rsidRPr="001D4FD0">
        <w:rPr>
          <w:rFonts w:ascii="Times New Roman" w:hAnsi="Times New Roman" w:cs="Times New Roman"/>
        </w:rPr>
        <w:t>CustomerTransaction</w:t>
      </w:r>
      <w:proofErr w:type="spellEnd"/>
      <w:r w:rsidRPr="001D4FD0">
        <w:rPr>
          <w:rFonts w:ascii="Times New Roman" w:hAnsi="Times New Roman" w:cs="Times New Roman"/>
        </w:rPr>
        <w:t xml:space="preserve"> view → customer UI</w:t>
      </w:r>
    </w:p>
    <w:p w14:paraId="6C2DD1F7" w14:textId="64936B94" w:rsidR="00D463DA" w:rsidRDefault="00D463DA" w:rsidP="007C28B5">
      <w:pPr>
        <w:pStyle w:val="ListParagraph"/>
        <w:ind w:left="180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if role=</w:t>
      </w:r>
      <w:proofErr w:type="gramStart"/>
      <w:r w:rsidRPr="001D4FD0">
        <w:rPr>
          <w:rFonts w:ascii="Times New Roman" w:hAnsi="Times New Roman" w:cs="Times New Roman"/>
        </w:rPr>
        <w:t>EMPLOYEE  →</w:t>
      </w:r>
      <w:proofErr w:type="gramEnd"/>
      <w:r w:rsidRPr="001D4FD0">
        <w:rPr>
          <w:rFonts w:ascii="Times New Roman" w:hAnsi="Times New Roman" w:cs="Times New Roman"/>
        </w:rPr>
        <w:t xml:space="preserve"> </w:t>
      </w:r>
      <w:proofErr w:type="spellStart"/>
      <w:r w:rsidRPr="001D4FD0">
        <w:rPr>
          <w:rFonts w:ascii="Times New Roman" w:hAnsi="Times New Roman" w:cs="Times New Roman"/>
        </w:rPr>
        <w:t>EmployeeTransaction</w:t>
      </w:r>
      <w:proofErr w:type="spellEnd"/>
      <w:r w:rsidRPr="001D4FD0">
        <w:rPr>
          <w:rFonts w:ascii="Times New Roman" w:hAnsi="Times New Roman" w:cs="Times New Roman"/>
        </w:rPr>
        <w:t xml:space="preserve"> view → ops dashboard</w:t>
      </w:r>
    </w:p>
    <w:p w14:paraId="787BCD8D" w14:textId="77777777" w:rsidR="001D4FD0" w:rsidRPr="001D4FD0" w:rsidRDefault="001D4FD0" w:rsidP="007C28B5">
      <w:pPr>
        <w:pStyle w:val="ListParagraph"/>
        <w:ind w:left="1800"/>
        <w:rPr>
          <w:rFonts w:ascii="Times New Roman" w:hAnsi="Times New Roman" w:cs="Times New Roman"/>
        </w:rPr>
      </w:pPr>
    </w:p>
    <w:p w14:paraId="7E99BA76" w14:textId="5D548DFD" w:rsidR="007C28B5" w:rsidRPr="001D4FD0" w:rsidRDefault="007C28B5" w:rsidP="007C28B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Testing &amp; simulation helpe</w:t>
      </w:r>
      <w:r w:rsidRPr="001D4FD0">
        <w:rPr>
          <w:rFonts w:ascii="Times New Roman" w:hAnsi="Times New Roman" w:cs="Times New Roman"/>
        </w:rPr>
        <w:t>r</w:t>
      </w:r>
      <w:r w:rsidRPr="001D4FD0">
        <w:rPr>
          <w:rFonts w:ascii="Times New Roman" w:hAnsi="Times New Roman" w:cs="Times New Roman"/>
          <w:b/>
          <w:bCs/>
        </w:rPr>
        <w:t>:</w:t>
      </w:r>
    </w:p>
    <w:p w14:paraId="4536B670" w14:textId="6A933BD2" w:rsidR="007C28B5" w:rsidRPr="001D4FD0" w:rsidRDefault="007C28B5" w:rsidP="007C28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E</w:t>
      </w:r>
      <w:r w:rsidRPr="001D4FD0">
        <w:rPr>
          <w:rFonts w:ascii="Times New Roman" w:hAnsi="Times New Roman" w:cs="Times New Roman"/>
        </w:rPr>
        <w:t>asy to generate and test synthetic transactions for your agents.</w:t>
      </w:r>
    </w:p>
    <w:p w14:paraId="6CFF584C" w14:textId="18BA7646" w:rsidR="007C28B5" w:rsidRPr="001D4FD0" w:rsidRDefault="007C28B5" w:rsidP="001D4FD0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Diagram flow:</w:t>
      </w:r>
    </w:p>
    <w:p w14:paraId="0734A857" w14:textId="77777777" w:rsidR="007C28B5" w:rsidRPr="001D4FD0" w:rsidRDefault="007C28B5" w:rsidP="007C28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Synthetic rules / edge cases</w:t>
      </w:r>
    </w:p>
    <w:p w14:paraId="0A2ACE14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273078C9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proofErr w:type="spellStart"/>
      <w:r w:rsidRPr="001D4FD0">
        <w:rPr>
          <w:rFonts w:ascii="Times New Roman" w:hAnsi="Times New Roman" w:cs="Times New Roman"/>
        </w:rPr>
        <w:t>Pydantic</w:t>
      </w:r>
      <w:proofErr w:type="spellEnd"/>
      <w:r w:rsidRPr="001D4FD0">
        <w:rPr>
          <w:rFonts w:ascii="Times New Roman" w:hAnsi="Times New Roman" w:cs="Times New Roman"/>
        </w:rPr>
        <w:t xml:space="preserve"> Transaction model factory</w:t>
      </w:r>
    </w:p>
    <w:p w14:paraId="09966E3F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6B101557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Synthetic Transaction list (valid + invalid)</w:t>
      </w:r>
    </w:p>
    <w:p w14:paraId="630F9C1F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68E5324B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Polars Test </w:t>
      </w:r>
      <w:proofErr w:type="spellStart"/>
      <w:r w:rsidRPr="001D4FD0">
        <w:rPr>
          <w:rFonts w:ascii="Times New Roman" w:hAnsi="Times New Roman" w:cs="Times New Roman"/>
        </w:rPr>
        <w:t>DataFrame</w:t>
      </w:r>
      <w:proofErr w:type="spellEnd"/>
    </w:p>
    <w:p w14:paraId="3BC749B4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67634BCA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Master Agent (test mode)</w:t>
      </w:r>
    </w:p>
    <w:p w14:paraId="675F7692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↓         ↓         ↓         ↓</w:t>
      </w:r>
    </w:p>
    <w:p w14:paraId="5454B859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Accuracy   </w:t>
      </w:r>
      <w:proofErr w:type="gramStart"/>
      <w:r w:rsidRPr="001D4FD0">
        <w:rPr>
          <w:rFonts w:ascii="Times New Roman" w:hAnsi="Times New Roman" w:cs="Times New Roman"/>
        </w:rPr>
        <w:t>Completeness  Consistency</w:t>
      </w:r>
      <w:proofErr w:type="gramEnd"/>
      <w:r w:rsidRPr="001D4FD0">
        <w:rPr>
          <w:rFonts w:ascii="Times New Roman" w:hAnsi="Times New Roman" w:cs="Times New Roman"/>
        </w:rPr>
        <w:t xml:space="preserve">  </w:t>
      </w:r>
      <w:proofErr w:type="gramStart"/>
      <w:r w:rsidRPr="001D4FD0">
        <w:rPr>
          <w:rFonts w:ascii="Times New Roman" w:hAnsi="Times New Roman" w:cs="Times New Roman"/>
        </w:rPr>
        <w:t>Validity  Agents</w:t>
      </w:r>
      <w:proofErr w:type="gramEnd"/>
    </w:p>
    <w:p w14:paraId="51310B18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61836C9C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Test DQS + Expected Alerts</w:t>
      </w:r>
    </w:p>
    <w:p w14:paraId="09EA9529" w14:textId="77777777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 xml:space="preserve">        ↓</w:t>
      </w:r>
    </w:p>
    <w:p w14:paraId="02771DFD" w14:textId="0768FC5F" w:rsidR="007C28B5" w:rsidRPr="001D4FD0" w:rsidRDefault="007C28B5" w:rsidP="007C28B5">
      <w:pPr>
        <w:ind w:left="1440"/>
        <w:rPr>
          <w:rFonts w:ascii="Times New Roman" w:hAnsi="Times New Roman" w:cs="Times New Roman"/>
        </w:rPr>
      </w:pPr>
      <w:r w:rsidRPr="001D4FD0">
        <w:rPr>
          <w:rFonts w:ascii="Times New Roman" w:hAnsi="Times New Roman" w:cs="Times New Roman"/>
        </w:rPr>
        <w:t>CI/CD decision (pass/fail before release)</w:t>
      </w:r>
    </w:p>
    <w:p w14:paraId="3B081049" w14:textId="77777777" w:rsidR="007C28B5" w:rsidRPr="001D4FD0" w:rsidRDefault="007C28B5" w:rsidP="007C28B5">
      <w:pPr>
        <w:pStyle w:val="ListParagraph"/>
        <w:rPr>
          <w:rFonts w:ascii="Times New Roman" w:hAnsi="Times New Roman" w:cs="Times New Roman"/>
        </w:rPr>
      </w:pPr>
    </w:p>
    <w:p w14:paraId="3ABB0B1A" w14:textId="34A5B465" w:rsidR="00F162CB" w:rsidRPr="001D4FD0" w:rsidRDefault="00F162CB">
      <w:pPr>
        <w:rPr>
          <w:rFonts w:ascii="Times New Roman" w:hAnsi="Times New Roman" w:cs="Times New Roman"/>
          <w:lang w:val="en-US"/>
        </w:rPr>
      </w:pPr>
      <w:r w:rsidRPr="001D4FD0">
        <w:rPr>
          <w:rFonts w:ascii="Times New Roman" w:hAnsi="Times New Roman" w:cs="Times New Roman"/>
          <w:lang w:val="en-US"/>
        </w:rPr>
        <w:t xml:space="preserve"> </w:t>
      </w:r>
    </w:p>
    <w:sectPr w:rsidR="00F162CB" w:rsidRPr="001D4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34F8"/>
    <w:multiLevelType w:val="multilevel"/>
    <w:tmpl w:val="9F6C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010B59"/>
    <w:multiLevelType w:val="multilevel"/>
    <w:tmpl w:val="049C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E91E27"/>
    <w:multiLevelType w:val="hybridMultilevel"/>
    <w:tmpl w:val="65C230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5877562"/>
    <w:multiLevelType w:val="hybridMultilevel"/>
    <w:tmpl w:val="AD5AC630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8533636"/>
    <w:multiLevelType w:val="hybridMultilevel"/>
    <w:tmpl w:val="E0FA7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B008B"/>
    <w:multiLevelType w:val="hybridMultilevel"/>
    <w:tmpl w:val="E58CDB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D1221"/>
    <w:multiLevelType w:val="hybridMultilevel"/>
    <w:tmpl w:val="74C2BDFE"/>
    <w:lvl w:ilvl="0" w:tplc="83A60B3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DA367FB"/>
    <w:multiLevelType w:val="multilevel"/>
    <w:tmpl w:val="B986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D3072E4"/>
    <w:multiLevelType w:val="hybridMultilevel"/>
    <w:tmpl w:val="E0D4AE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6A6B1E"/>
    <w:multiLevelType w:val="hybridMultilevel"/>
    <w:tmpl w:val="1B0C0E6C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00426503">
    <w:abstractNumId w:val="4"/>
  </w:num>
  <w:num w:numId="2" w16cid:durableId="470292742">
    <w:abstractNumId w:val="5"/>
  </w:num>
  <w:num w:numId="3" w16cid:durableId="1640648707">
    <w:abstractNumId w:val="8"/>
  </w:num>
  <w:num w:numId="4" w16cid:durableId="785195447">
    <w:abstractNumId w:val="2"/>
  </w:num>
  <w:num w:numId="5" w16cid:durableId="238711932">
    <w:abstractNumId w:val="1"/>
  </w:num>
  <w:num w:numId="6" w16cid:durableId="2077122636">
    <w:abstractNumId w:val="7"/>
  </w:num>
  <w:num w:numId="7" w16cid:durableId="641153969">
    <w:abstractNumId w:val="6"/>
  </w:num>
  <w:num w:numId="8" w16cid:durableId="883179657">
    <w:abstractNumId w:val="9"/>
  </w:num>
  <w:num w:numId="9" w16cid:durableId="1995645307">
    <w:abstractNumId w:val="3"/>
  </w:num>
  <w:num w:numId="10" w16cid:durableId="1970940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CB"/>
    <w:rsid w:val="001D4FD0"/>
    <w:rsid w:val="002D0091"/>
    <w:rsid w:val="004E20AF"/>
    <w:rsid w:val="00571BCA"/>
    <w:rsid w:val="006F082D"/>
    <w:rsid w:val="007C28B5"/>
    <w:rsid w:val="00AF41BA"/>
    <w:rsid w:val="00B271E5"/>
    <w:rsid w:val="00D463DA"/>
    <w:rsid w:val="00D83C4D"/>
    <w:rsid w:val="00F1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C909"/>
  <w15:chartTrackingRefBased/>
  <w15:docId w15:val="{F85D525E-6029-4388-A354-C716F102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3DA"/>
  </w:style>
  <w:style w:type="paragraph" w:styleId="Heading1">
    <w:name w:val="heading 1"/>
    <w:basedOn w:val="Normal"/>
    <w:next w:val="Normal"/>
    <w:link w:val="Heading1Char"/>
    <w:uiPriority w:val="9"/>
    <w:qFormat/>
    <w:rsid w:val="00F1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CB"/>
    <w:rPr>
      <w:b/>
      <w:bCs/>
      <w:smallCaps/>
      <w:color w:val="2F5496" w:themeColor="accent1" w:themeShade="BF"/>
      <w:spacing w:val="5"/>
    </w:rPr>
  </w:style>
  <w:style w:type="paragraph" w:customStyle="1" w:styleId="my-2">
    <w:name w:val="my-2"/>
    <w:basedOn w:val="Normal"/>
    <w:rsid w:val="007C2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C28B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28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KIRUTHIKA CG</dc:creator>
  <cp:keywords/>
  <dc:description/>
  <cp:lastModifiedBy>KIRUTHIKA CG</cp:lastModifiedBy>
  <cp:revision>1</cp:revision>
  <dcterms:created xsi:type="dcterms:W3CDTF">2026-01-04T19:37:00Z</dcterms:created>
  <dcterms:modified xsi:type="dcterms:W3CDTF">2026-01-04T20:20:00Z</dcterms:modified>
</cp:coreProperties>
</file>