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FACIAL RECOGNITION ATTENDANCE SYSTEM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i w:val="1"/>
          <w:rtl w:val="0"/>
        </w:rPr>
        <w:t xml:space="preserve">Abstract :</w:t>
      </w:r>
    </w:p>
    <w:p w:rsidR="00000000" w:rsidDel="00000000" w:rsidP="00000000" w:rsidRDefault="00000000" w:rsidRPr="00000000" w14:paraId="00000004">
      <w:pPr>
        <w:rPr/>
      </w:pPr>
      <w:r w:rsidDel="00000000" w:rsidR="00000000" w:rsidRPr="00000000">
        <w:rPr>
          <w:b w:val="1"/>
          <w:i w:val="1"/>
          <w:rtl w:val="0"/>
        </w:rPr>
        <w:t xml:space="preserve">         </w:t>
      </w:r>
      <w:r w:rsidDel="00000000" w:rsidR="00000000" w:rsidRPr="00000000">
        <w:rPr>
          <w:rtl w:val="0"/>
        </w:rPr>
        <w:t xml:space="preserve">The Facial Recognition Attendance System is an innovative solution that leverages cutting-edge technology to automate and streamline the attendance tracking process. This project aims to replace traditional manual attendance systems with a more accurate, efficient, and secure method using facial recognition technology. Capturing and analysing facial biometrics, eliminates the need for physical badges, ID cards, or manual check-ins, thereby reducing administrative overhead and the risk of fraudulent attendance records. It delves into the critical aspects of privacy, security, and ethical considerations, providing a balanced perspective on the implementation of this technology in diverse settings.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b w:val="1"/>
          <w:i w:val="1"/>
          <w:rtl w:val="0"/>
        </w:rPr>
        <w:t xml:space="preserve">Traditional Attendance System:</w:t>
      </w:r>
    </w:p>
    <w:p w:rsidR="00000000" w:rsidDel="00000000" w:rsidP="00000000" w:rsidRDefault="00000000" w:rsidRPr="00000000" w14:paraId="00000007">
      <w:pPr>
        <w:rPr>
          <w:b w:val="1"/>
          <w:i w:val="1"/>
        </w:rPr>
      </w:pPr>
      <w:r w:rsidDel="00000000" w:rsidR="00000000" w:rsidRPr="00000000">
        <w:rPr>
          <w:b w:val="1"/>
          <w:i w:val="1"/>
          <w:rtl w:val="0"/>
        </w:rPr>
        <w:t xml:space="preserve">           </w:t>
      </w:r>
      <w:r w:rsidDel="00000000" w:rsidR="00000000" w:rsidRPr="00000000">
        <w:rPr>
          <w:b w:val="1"/>
          <w:rtl w:val="0"/>
        </w:rPr>
        <w:t xml:space="preserve">Paper Based Register : </w:t>
      </w:r>
      <w:r w:rsidDel="00000000" w:rsidR="00000000" w:rsidRPr="00000000">
        <w:rPr>
          <w:rtl w:val="0"/>
        </w:rPr>
        <w:t xml:space="preserve">In this method, individuals sign their names or mark attendance on paper sheets or registers. These sheets are typically organised by date and class/workshift.</w:t>
      </w:r>
      <w:r w:rsidDel="00000000" w:rsidR="00000000" w:rsidRPr="00000000">
        <w:rPr>
          <w:b w:val="1"/>
          <w:i w:val="1"/>
          <w:rtl w:val="0"/>
        </w:rPr>
        <w:t xml:space="preserve"> </w:t>
      </w:r>
    </w:p>
    <w:p w:rsidR="00000000" w:rsidDel="00000000" w:rsidP="00000000" w:rsidRDefault="00000000" w:rsidRPr="00000000" w14:paraId="00000008">
      <w:pPr>
        <w:rPr/>
      </w:pPr>
      <w:r w:rsidDel="00000000" w:rsidR="00000000" w:rsidRPr="00000000">
        <w:rPr>
          <w:b w:val="1"/>
          <w:i w:val="1"/>
          <w:rtl w:val="0"/>
        </w:rPr>
        <w:t xml:space="preserve">           </w:t>
      </w:r>
      <w:r w:rsidDel="00000000" w:rsidR="00000000" w:rsidRPr="00000000">
        <w:rPr>
          <w:b w:val="1"/>
          <w:rtl w:val="0"/>
        </w:rPr>
        <w:t xml:space="preserve">Manual Roll Call: </w:t>
      </w:r>
      <w:r w:rsidDel="00000000" w:rsidR="00000000" w:rsidRPr="00000000">
        <w:rPr>
          <w:rtl w:val="0"/>
        </w:rPr>
        <w:t xml:space="preserve">A person, often a teacher or supervisor, calls out the names of individuals, and each person responds to indicate their presence.</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b w:val="1"/>
          <w:rtl w:val="0"/>
        </w:rPr>
        <w:t xml:space="preserve">Time clocks: </w:t>
      </w:r>
      <w:r w:rsidDel="00000000" w:rsidR="00000000" w:rsidRPr="00000000">
        <w:rPr>
          <w:rtl w:val="0"/>
        </w:rPr>
        <w:t xml:space="preserve">In workplaces, employees use physical time clocks to punch in and out by inserting a time card. These cards are later collected and used to calculate attendance.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Privacy and Security :</w:t>
      </w:r>
    </w:p>
    <w:p w:rsidR="00000000" w:rsidDel="00000000" w:rsidP="00000000" w:rsidRDefault="00000000" w:rsidRPr="00000000" w14:paraId="0000000C">
      <w:pPr>
        <w:rPr/>
      </w:pPr>
      <w:r w:rsidDel="00000000" w:rsidR="00000000" w:rsidRPr="00000000">
        <w:rPr>
          <w:b w:val="1"/>
          <w:rtl w:val="0"/>
        </w:rPr>
        <w:t xml:space="preserve">           Data Production:</w:t>
      </w:r>
      <w:r w:rsidDel="00000000" w:rsidR="00000000" w:rsidRPr="00000000">
        <w:rPr>
          <w:rtl w:val="0"/>
        </w:rPr>
        <w:t xml:space="preserve">Facial data is considered sensitive personal information. It should be stored and transmitted securely, complying with data protection regulations like GDPR (General Data Protection Regulation) in Europe or similar laws in other regions.</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b w:val="1"/>
          <w:rtl w:val="0"/>
        </w:rPr>
        <w:t xml:space="preserve">Anonymization: </w:t>
      </w:r>
      <w:r w:rsidDel="00000000" w:rsidR="00000000" w:rsidRPr="00000000">
        <w:rPr>
          <w:rtl w:val="0"/>
        </w:rPr>
        <w:t xml:space="preserve">Whenever possible, implement measures to anonymize or pseudonymous facial data, ensuring that it cannot be linked back to individual identities.</w:t>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b w:val="1"/>
          <w:rtl w:val="0"/>
        </w:rPr>
        <w:t xml:space="preserve">Compliance: </w:t>
      </w:r>
      <w:r w:rsidDel="00000000" w:rsidR="00000000" w:rsidRPr="00000000">
        <w:rPr>
          <w:rtl w:val="0"/>
        </w:rPr>
        <w:t xml:space="preserve">Ensure compliance with relevant privacy and security regulations, and consider seeking certifications like ISO 27001 for information security management.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rPr>
      </w:pPr>
      <w:r w:rsidDel="00000000" w:rsidR="00000000" w:rsidRPr="00000000">
        <w:rPr>
          <w:b w:val="1"/>
          <w:i w:val="1"/>
          <w:rtl w:val="0"/>
        </w:rPr>
        <w:t xml:space="preserve">Key features of facial Recognition :</w:t>
      </w:r>
    </w:p>
    <w:p w:rsidR="00000000" w:rsidDel="00000000" w:rsidP="00000000" w:rsidRDefault="00000000" w:rsidRPr="00000000" w14:paraId="00000011">
      <w:pPr>
        <w:rPr/>
      </w:pPr>
      <w:r w:rsidDel="00000000" w:rsidR="00000000" w:rsidRPr="00000000">
        <w:rPr>
          <w:b w:val="1"/>
          <w:i w:val="1"/>
          <w:rtl w:val="0"/>
        </w:rPr>
        <w:t xml:space="preserve">                </w:t>
      </w:r>
      <w:r w:rsidDel="00000000" w:rsidR="00000000" w:rsidRPr="00000000">
        <w:rPr>
          <w:rtl w:val="0"/>
        </w:rPr>
        <w:t xml:space="preserve">Key features of the Facial Recognition Attendance System include real-time facial recognition, data encryption for security, and a user-friendly interface for both administrators and users. Additionally, the system can generate comprehensive attendance reports and integrate with existing school or corporate databases, making it a versatile solution for educational institutions and businesses alike.</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b w:val="1"/>
          <w:i w:val="1"/>
        </w:rPr>
      </w:pPr>
      <w:r w:rsidDel="00000000" w:rsidR="00000000" w:rsidRPr="00000000">
        <w:rPr>
          <w:b w:val="1"/>
          <w:i w:val="1"/>
          <w:rtl w:val="0"/>
        </w:rPr>
        <w:t xml:space="preserve">Conclusion : </w:t>
      </w:r>
    </w:p>
    <w:p w:rsidR="00000000" w:rsidDel="00000000" w:rsidP="00000000" w:rsidRDefault="00000000" w:rsidRPr="00000000" w14:paraId="00000014">
      <w:pPr>
        <w:rPr/>
      </w:pPr>
      <w:r w:rsidDel="00000000" w:rsidR="00000000" w:rsidRPr="00000000">
        <w:rPr>
          <w:b w:val="1"/>
          <w:i w:val="1"/>
          <w:rtl w:val="0"/>
        </w:rPr>
        <w:t xml:space="preserve">             </w:t>
      </w:r>
      <w:r w:rsidDel="00000000" w:rsidR="00000000" w:rsidRPr="00000000">
        <w:rPr>
          <w:rtl w:val="0"/>
        </w:rPr>
        <w:t xml:space="preserve">This project not only enhances efficiency but also promotes transparency and accuracy in attendance management. By harnessing the power of facial recognition technology, the Facial Recognition Attendance System is poised to revolutionise how organisations monitor and manage attendance, paving the way for a more streamlined and secure future</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