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A29" w:rsidRDefault="00AA621C">
      <w:pPr>
        <w:jc w:val="center"/>
        <w:rPr>
          <w:rFonts w:ascii="Times New Roman" w:hAnsi="Times New Roman" w:cs="Times New Roman"/>
          <w:b/>
          <w:bCs/>
          <w:sz w:val="44"/>
          <w:szCs w:val="44"/>
        </w:rPr>
      </w:pPr>
      <w:r>
        <w:rPr>
          <w:rFonts w:ascii="Times New Roman" w:hAnsi="Times New Roman" w:cs="Times New Roman"/>
          <w:b/>
          <w:bCs/>
          <w:sz w:val="44"/>
          <w:szCs w:val="44"/>
        </w:rPr>
        <w:t>Sentiment Analysis for Marketing</w:t>
      </w:r>
    </w:p>
    <w:p w:rsidR="00F84A29" w:rsidRDefault="00AA621C">
      <w:pPr>
        <w:pStyle w:val="NormalWeb"/>
        <w:spacing w:before="0" w:beforeAutospacing="0" w:after="0" w:afterAutospacing="0"/>
        <w:rPr>
          <w:sz w:val="36"/>
          <w:szCs w:val="36"/>
        </w:rPr>
      </w:pPr>
      <w:r>
        <w:rPr>
          <w:b/>
          <w:bCs/>
          <w:color w:val="000000"/>
          <w:sz w:val="36"/>
          <w:szCs w:val="36"/>
        </w:rPr>
        <w:t>Introduction</w:t>
      </w:r>
      <w:r>
        <w:rPr>
          <w:color w:val="000000"/>
          <w:sz w:val="36"/>
          <w:szCs w:val="36"/>
        </w:rPr>
        <w:t>:</w:t>
      </w:r>
    </w:p>
    <w:p w:rsidR="00F84A29" w:rsidRDefault="00AA621C">
      <w:pPr>
        <w:pStyle w:val="NormalWeb"/>
        <w:spacing w:before="0" w:beforeAutospacing="0" w:after="0" w:afterAutospacing="0"/>
        <w:rPr>
          <w:sz w:val="36"/>
          <w:szCs w:val="36"/>
        </w:rPr>
      </w:pPr>
      <w:r>
        <w:rPr>
          <w:color w:val="000000"/>
          <w:sz w:val="36"/>
          <w:szCs w:val="36"/>
        </w:rPr>
        <w:t xml:space="preserve">In an increasingly digital and data-driven age, understanding and harnessing the power of consumer sentiment is paramount for successful marketing. Consumer sentiment, often expressed through social </w:t>
      </w:r>
      <w:r>
        <w:rPr>
          <w:color w:val="000000"/>
          <w:sz w:val="36"/>
          <w:szCs w:val="36"/>
        </w:rPr>
        <w:t>media posts, reviews, and feedback, carries invaluable insights that can inform marketing strategies, product development, and brand management. In this era, where customers are not just passive consumers but active participants in brand conversations, sen</w:t>
      </w:r>
      <w:r>
        <w:rPr>
          <w:color w:val="000000"/>
          <w:sz w:val="36"/>
          <w:szCs w:val="36"/>
        </w:rPr>
        <w:t>timent analysis stands as a potent tool. This document outlines an innovative approach to leverage sentiment analysis for marketing, offering a systematic framework for implementation.</w:t>
      </w:r>
    </w:p>
    <w:p w:rsidR="00F84A29" w:rsidRDefault="00F84A29">
      <w:pPr>
        <w:jc w:val="both"/>
        <w:rPr>
          <w:rFonts w:ascii="Times New Roman" w:hAnsi="Times New Roman" w:cs="Times New Roman"/>
          <w:b/>
          <w:bCs/>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 xml:space="preserve">Project Definition: </w:t>
      </w:r>
      <w:r>
        <w:rPr>
          <w:rFonts w:ascii="Times New Roman" w:hAnsi="Times New Roman" w:cs="Times New Roman"/>
          <w:sz w:val="36"/>
          <w:szCs w:val="36"/>
        </w:rPr>
        <w:t>Begin by clearly defining the scope and objectives</w:t>
      </w:r>
      <w:r>
        <w:rPr>
          <w:rFonts w:ascii="Times New Roman" w:hAnsi="Times New Roman" w:cs="Times New Roman"/>
          <w:sz w:val="36"/>
          <w:szCs w:val="36"/>
        </w:rPr>
        <w:t xml:space="preserve"> of your innovation project. What specific problem are you trying to solve in marketing through sentiment analysis? What are the desired outcomes?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 xml:space="preserve">Team Formation: </w:t>
      </w:r>
      <w:r>
        <w:rPr>
          <w:rFonts w:ascii="Times New Roman" w:hAnsi="Times New Roman" w:cs="Times New Roman"/>
          <w:sz w:val="36"/>
          <w:szCs w:val="36"/>
        </w:rPr>
        <w:t>Assemble a team with the necessary skills and expertise, including data scientists, develope</w:t>
      </w:r>
      <w:r>
        <w:rPr>
          <w:rFonts w:ascii="Times New Roman" w:hAnsi="Times New Roman" w:cs="Times New Roman"/>
          <w:sz w:val="36"/>
          <w:szCs w:val="36"/>
        </w:rPr>
        <w:t>rs, marketers, and domain experts. Collaborative efforts are key to success.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Data Collection and Preparation:</w:t>
      </w:r>
      <w:r>
        <w:rPr>
          <w:rFonts w:ascii="Times New Roman" w:hAnsi="Times New Roman" w:cs="Times New Roman"/>
          <w:sz w:val="36"/>
          <w:szCs w:val="36"/>
        </w:rPr>
        <w:t xml:space="preserve"> Gather relevant data sources for sentiment analysis, such as social media data, customer reviews, or survey responses. Clean and preprocess the d</w:t>
      </w:r>
      <w:r>
        <w:rPr>
          <w:rFonts w:ascii="Times New Roman" w:hAnsi="Times New Roman" w:cs="Times New Roman"/>
          <w:sz w:val="36"/>
          <w:szCs w:val="36"/>
        </w:rPr>
        <w:t>ata to ensure it’s suitable for analysis.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lastRenderedPageBreak/>
        <w:t xml:space="preserve">Technology Selection: </w:t>
      </w:r>
      <w:r>
        <w:rPr>
          <w:rFonts w:ascii="Times New Roman" w:hAnsi="Times New Roman" w:cs="Times New Roman"/>
          <w:sz w:val="36"/>
          <w:szCs w:val="36"/>
        </w:rPr>
        <w:t>Choose the appropriate tools and technologies for sentiment analysis, considering factors like machine learning models, natural language processing libraries, and sentiment lexicons.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Algorit</w:t>
      </w:r>
      <w:r>
        <w:rPr>
          <w:rFonts w:ascii="Times New Roman" w:hAnsi="Times New Roman" w:cs="Times New Roman"/>
          <w:b/>
          <w:bCs/>
          <w:sz w:val="36"/>
          <w:szCs w:val="36"/>
        </w:rPr>
        <w:t>hm Development:</w:t>
      </w:r>
      <w:r>
        <w:rPr>
          <w:rFonts w:ascii="Times New Roman" w:hAnsi="Times New Roman" w:cs="Times New Roman"/>
          <w:sz w:val="36"/>
          <w:szCs w:val="36"/>
        </w:rPr>
        <w:t xml:space="preserve"> Develop or fine-tune sentiment analysis algorithms. You might explore various techniques, such as sentiment lexicon-based analysis, machine learning models, or deep learning approaches.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 xml:space="preserve">Model Training and Testing: </w:t>
      </w:r>
      <w:r>
        <w:rPr>
          <w:rFonts w:ascii="Times New Roman" w:hAnsi="Times New Roman" w:cs="Times New Roman"/>
          <w:sz w:val="36"/>
          <w:szCs w:val="36"/>
        </w:rPr>
        <w:t>Train the sentiment analy</w:t>
      </w:r>
      <w:r>
        <w:rPr>
          <w:rFonts w:ascii="Times New Roman" w:hAnsi="Times New Roman" w:cs="Times New Roman"/>
          <w:sz w:val="36"/>
          <w:szCs w:val="36"/>
        </w:rPr>
        <w:t>sis models using labeled data. Test the models for accuracy, precision, recall, and other relevant metrics to ensure they are effective.</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 xml:space="preserve">Integration: </w:t>
      </w:r>
      <w:r>
        <w:rPr>
          <w:rFonts w:ascii="Times New Roman" w:hAnsi="Times New Roman" w:cs="Times New Roman"/>
          <w:sz w:val="36"/>
          <w:szCs w:val="36"/>
        </w:rPr>
        <w:t>Integrate the sentiment analysis model with your marketing systems and platforms. This might involve crea</w:t>
      </w:r>
      <w:r>
        <w:rPr>
          <w:rFonts w:ascii="Times New Roman" w:hAnsi="Times New Roman" w:cs="Times New Roman"/>
          <w:sz w:val="36"/>
          <w:szCs w:val="36"/>
        </w:rPr>
        <w:t>ting APIs or plugins for seamless integration.</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User Interface:</w:t>
      </w:r>
      <w:r>
        <w:rPr>
          <w:rFonts w:ascii="Times New Roman" w:hAnsi="Times New Roman" w:cs="Times New Roman"/>
          <w:sz w:val="36"/>
          <w:szCs w:val="36"/>
        </w:rPr>
        <w:t xml:space="preserve"> Design an intuitive user interface for marketing professionals to interact with the sentiment analysis tool. User experience is crucial.</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Feedback Loop:</w:t>
      </w:r>
      <w:r>
        <w:rPr>
          <w:rFonts w:ascii="Times New Roman" w:hAnsi="Times New Roman" w:cs="Times New Roman"/>
          <w:sz w:val="36"/>
          <w:szCs w:val="36"/>
        </w:rPr>
        <w:t xml:space="preserve"> Implement a feedback mechanism to conti</w:t>
      </w:r>
      <w:r>
        <w:rPr>
          <w:rFonts w:ascii="Times New Roman" w:hAnsi="Times New Roman" w:cs="Times New Roman"/>
          <w:sz w:val="36"/>
          <w:szCs w:val="36"/>
        </w:rPr>
        <w:t xml:space="preserve">nuously improve the sentiment analysis model. Gather </w:t>
      </w:r>
      <w:r>
        <w:rPr>
          <w:rFonts w:ascii="Times New Roman" w:hAnsi="Times New Roman" w:cs="Times New Roman"/>
          <w:sz w:val="36"/>
          <w:szCs w:val="36"/>
        </w:rPr>
        <w:lastRenderedPageBreak/>
        <w:t>feedback from users and use it to enhance accuracy and relevance.</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Deployment:</w:t>
      </w:r>
      <w:r>
        <w:rPr>
          <w:rFonts w:ascii="Times New Roman" w:hAnsi="Times New Roman" w:cs="Times New Roman"/>
          <w:sz w:val="36"/>
          <w:szCs w:val="36"/>
        </w:rPr>
        <w:t xml:space="preserve"> Roll out the sentiment analysis tool in a controlled manner, ensuring that it aligns with your marketing goals and strategie</w:t>
      </w:r>
      <w:r>
        <w:rPr>
          <w:rFonts w:ascii="Times New Roman" w:hAnsi="Times New Roman" w:cs="Times New Roman"/>
          <w:sz w:val="36"/>
          <w:szCs w:val="36"/>
        </w:rPr>
        <w:t>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 xml:space="preserve">Monitoring and Maintenance: </w:t>
      </w:r>
      <w:r>
        <w:rPr>
          <w:rFonts w:ascii="Times New Roman" w:hAnsi="Times New Roman" w:cs="Times New Roman"/>
          <w:sz w:val="36"/>
          <w:szCs w:val="36"/>
        </w:rPr>
        <w:t>Continuously monitor the system’s performance, address issues, and keep the model up to date with changing data and trends.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Analytics and Reporting:</w:t>
      </w:r>
      <w:r>
        <w:rPr>
          <w:rFonts w:ascii="Times New Roman" w:hAnsi="Times New Roman" w:cs="Times New Roman"/>
          <w:sz w:val="36"/>
          <w:szCs w:val="36"/>
        </w:rPr>
        <w:t xml:space="preserve"> Create dashboards and reports to provide marketing teams with actionable i</w:t>
      </w:r>
      <w:r>
        <w:rPr>
          <w:rFonts w:ascii="Times New Roman" w:hAnsi="Times New Roman" w:cs="Times New Roman"/>
          <w:sz w:val="36"/>
          <w:szCs w:val="36"/>
        </w:rPr>
        <w:t>nsights based on sentiment analysis results.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User Training</w:t>
      </w:r>
      <w:r>
        <w:rPr>
          <w:rFonts w:ascii="Times New Roman" w:hAnsi="Times New Roman" w:cs="Times New Roman"/>
          <w:sz w:val="36"/>
          <w:szCs w:val="36"/>
        </w:rPr>
        <w:t>: Train your marketing team on how to use the sentiment analysis tool effectively and interpret the results.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Scale and Optimize:</w:t>
      </w:r>
      <w:r>
        <w:rPr>
          <w:rFonts w:ascii="Times New Roman" w:hAnsi="Times New Roman" w:cs="Times New Roman"/>
          <w:sz w:val="36"/>
          <w:szCs w:val="36"/>
        </w:rPr>
        <w:t xml:space="preserve"> As the project matures, consider opportunities to scale the solution and optimize its performance and cost-effectiveness.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 xml:space="preserve">Documentation: </w:t>
      </w:r>
      <w:r>
        <w:rPr>
          <w:rFonts w:ascii="Times New Roman" w:hAnsi="Times New Roman" w:cs="Times New Roman"/>
          <w:sz w:val="36"/>
          <w:szCs w:val="36"/>
        </w:rPr>
        <w:t>Prepare comprehensive documentation that covers the project’s architecture, code, and usage guidelines for internal a</w:t>
      </w:r>
      <w:r>
        <w:rPr>
          <w:rFonts w:ascii="Times New Roman" w:hAnsi="Times New Roman" w:cs="Times New Roman"/>
          <w:sz w:val="36"/>
          <w:szCs w:val="36"/>
        </w:rPr>
        <w:t>nd external stakeholders.</w:t>
      </w:r>
    </w:p>
    <w:p w:rsidR="00F84A29" w:rsidRDefault="00F84A29">
      <w:pPr>
        <w:jc w:val="both"/>
        <w:rPr>
          <w:rFonts w:ascii="Times New Roman" w:hAnsi="Times New Roman" w:cs="Times New Roman"/>
          <w:sz w:val="36"/>
          <w:szCs w:val="36"/>
        </w:rPr>
      </w:pPr>
    </w:p>
    <w:p w:rsidR="00F84A29" w:rsidRDefault="00AA621C">
      <w:pPr>
        <w:jc w:val="both"/>
        <w:rPr>
          <w:rFonts w:ascii="Times New Roman" w:hAnsi="Times New Roman" w:cs="Times New Roman"/>
          <w:sz w:val="36"/>
          <w:szCs w:val="36"/>
        </w:rPr>
      </w:pPr>
      <w:r>
        <w:rPr>
          <w:rFonts w:ascii="Times New Roman" w:hAnsi="Times New Roman" w:cs="Times New Roman"/>
          <w:b/>
          <w:bCs/>
          <w:sz w:val="36"/>
          <w:szCs w:val="36"/>
        </w:rPr>
        <w:t xml:space="preserve">Assessment and Improvement: </w:t>
      </w:r>
      <w:r>
        <w:rPr>
          <w:rFonts w:ascii="Times New Roman" w:hAnsi="Times New Roman" w:cs="Times New Roman"/>
          <w:sz w:val="36"/>
          <w:szCs w:val="36"/>
        </w:rPr>
        <w:t>Regularly assess the impact of the sentiment analysis tool on marketing campaigns and strategies, and make iterative improvements as needed.Once you’ve completed these steps, you can compile the detail</w:t>
      </w:r>
      <w:r>
        <w:rPr>
          <w:rFonts w:ascii="Times New Roman" w:hAnsi="Times New Roman" w:cs="Times New Roman"/>
          <w:sz w:val="36"/>
          <w:szCs w:val="36"/>
        </w:rPr>
        <w:t>s into a formal document for assessment, including a project plan, timelines, and cost estimate</w:t>
      </w:r>
    </w:p>
    <w:p w:rsidR="00F84A29" w:rsidRDefault="00AA621C">
      <w:pPr>
        <w:jc w:val="both"/>
        <w:rPr>
          <w:rFonts w:ascii="Times New Roman" w:hAnsi="Times New Roman" w:cs="Times New Roman"/>
          <w:b/>
          <w:bCs/>
          <w:sz w:val="36"/>
          <w:szCs w:val="36"/>
        </w:rPr>
      </w:pPr>
      <w:r>
        <w:rPr>
          <w:rFonts w:ascii="Times New Roman" w:hAnsi="Times New Roman" w:cs="Times New Roman"/>
          <w:b/>
          <w:bCs/>
          <w:sz w:val="36"/>
          <w:szCs w:val="36"/>
        </w:rPr>
        <w:t>Conclusion:</w:t>
      </w:r>
    </w:p>
    <w:p w:rsidR="00F84A29" w:rsidRDefault="00AA621C">
      <w:pPr>
        <w:jc w:val="both"/>
        <w:rPr>
          <w:rFonts w:ascii="Times New Roman" w:hAnsi="Times New Roman" w:cs="Times New Roman"/>
          <w:sz w:val="36"/>
          <w:szCs w:val="36"/>
        </w:rPr>
      </w:pPr>
      <w:r>
        <w:rPr>
          <w:rFonts w:ascii="Times New Roman" w:hAnsi="Times New Roman" w:cs="Times New Roman"/>
          <w:sz w:val="36"/>
          <w:szCs w:val="36"/>
        </w:rPr>
        <w:t xml:space="preserve">In this phase, we have gained a clear understanding of the problem, defined the approach to solve it, and outlined key components of the </w:t>
      </w:r>
      <w:r>
        <w:rPr>
          <w:rFonts w:ascii="Times New Roman" w:hAnsi="Times New Roman" w:cs="Times New Roman"/>
          <w:sz w:val="36"/>
          <w:szCs w:val="36"/>
        </w:rPr>
        <w:t>proposed system design. The next steps involve implementing this design on the selected dataset and extracting valuable insights to inform marketing and product enhancement strategies.</w:t>
      </w:r>
    </w:p>
    <w:p w:rsidR="00F84A29" w:rsidRDefault="00F84A29">
      <w:pPr>
        <w:jc w:val="both"/>
        <w:rPr>
          <w:rFonts w:ascii="Times New Roman" w:hAnsi="Times New Roman" w:cs="Times New Roman"/>
          <w:b/>
          <w:sz w:val="36"/>
          <w:szCs w:val="36"/>
        </w:rPr>
      </w:pPr>
    </w:p>
    <w:p w:rsidR="00F84A29" w:rsidRDefault="00F84A29">
      <w:pPr>
        <w:jc w:val="both"/>
        <w:rPr>
          <w:rFonts w:ascii="Times New Roman" w:hAnsi="Times New Roman" w:cs="Times New Roman"/>
          <w:b/>
          <w:sz w:val="36"/>
          <w:szCs w:val="36"/>
        </w:rPr>
      </w:pPr>
    </w:p>
    <w:p w:rsidR="00F84A29" w:rsidRDefault="00AA621C">
      <w:pPr>
        <w:jc w:val="both"/>
        <w:rPr>
          <w:rFonts w:ascii="Times New Roman" w:hAnsi="Times New Roman" w:cs="Times New Roman"/>
          <w:b/>
          <w:sz w:val="36"/>
          <w:szCs w:val="36"/>
          <w:u w:val="single"/>
        </w:rPr>
      </w:pPr>
      <w:r>
        <w:rPr>
          <w:rFonts w:ascii="Times New Roman" w:hAnsi="Times New Roman" w:cs="Times New Roman"/>
          <w:b/>
          <w:sz w:val="36"/>
          <w:szCs w:val="36"/>
        </w:rPr>
        <w:t>Dataset Link:</w:t>
      </w:r>
      <w:r>
        <w:rPr>
          <w:rFonts w:ascii="Times New Roman" w:hAnsi="Times New Roman" w:cs="Times New Roman"/>
          <w:sz w:val="36"/>
          <w:szCs w:val="36"/>
        </w:rPr>
        <w:tab/>
      </w:r>
    </w:p>
    <w:p w:rsidR="00F84A29" w:rsidRDefault="00AA621C">
      <w:pPr>
        <w:jc w:val="both"/>
        <w:rPr>
          <w:rFonts w:ascii="Times New Roman" w:hAnsi="Times New Roman" w:cs="Times New Roman"/>
          <w:b/>
          <w:bCs/>
          <w:color w:val="313131"/>
          <w:sz w:val="36"/>
          <w:szCs w:val="36"/>
          <w:shd w:val="clear" w:color="auto" w:fill="FFFFFF"/>
        </w:rPr>
      </w:pPr>
      <w:hyperlink r:id="rId4" w:history="1">
        <w:r>
          <w:rPr>
            <w:rStyle w:val="Hyperlink"/>
            <w:rFonts w:ascii="Times New Roman" w:hAnsi="Times New Roman" w:cs="Times New Roman"/>
            <w:b/>
            <w:bCs/>
            <w:sz w:val="36"/>
            <w:szCs w:val="36"/>
            <w:shd w:val="clear" w:color="auto" w:fill="FFFFFF"/>
          </w:rPr>
          <w:t>https://www.kaggle.com/datasets/crowdflower/twitter-airline-sentiment</w:t>
        </w:r>
      </w:hyperlink>
    </w:p>
    <w:p w:rsidR="00F84A29" w:rsidRDefault="00AA621C">
      <w:pPr>
        <w:jc w:val="both"/>
        <w:rPr>
          <w:rFonts w:ascii="Times New Roman" w:hAnsi="Times New Roman" w:cs="Times New Roman"/>
          <w:sz w:val="36"/>
          <w:szCs w:val="36"/>
        </w:rPr>
      </w:pPr>
      <w:r>
        <w:rPr>
          <w:noProof/>
          <w:sz w:val="36"/>
          <w:szCs w:val="36"/>
          <w:lang w:val="en-US"/>
        </w:rPr>
        <mc:AlternateContent>
          <mc:Choice Requires="wps">
            <w:drawing>
              <wp:anchor distT="0" distB="0" distL="114298" distR="114298" simplePos="0" relativeHeight="10" behindDoc="0" locked="0" layoutInCell="1" hidden="0" allowOverlap="1">
                <wp:simplePos x="0" y="0"/>
                <wp:positionH relativeFrom="column">
                  <wp:posOffset>-532765</wp:posOffset>
                </wp:positionH>
                <wp:positionV relativeFrom="paragraph">
                  <wp:posOffset>96519</wp:posOffset>
                </wp:positionV>
                <wp:extent cx="6762750" cy="952"/>
                <wp:effectExtent l="0" t="0" r="0" b="0"/>
                <wp:wrapNone/>
                <wp:docPr id="1" name="直线连接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952"/>
                        </a:xfrm>
                        <a:prstGeom prst="straightConnector1">
                          <a:avLst/>
                        </a:prstGeom>
                        <a:noFill/>
                        <a:ln w="9525" cap="flat" cmpd="sng">
                          <a:solidFill>
                            <a:srgbClr val="000000"/>
                          </a:solidFill>
                          <a:prstDash val="solid"/>
                          <a:round/>
                        </a:ln>
                      </wps:spPr>
                      <wps:bodyPr/>
                    </wps:wsp>
                  </a:graphicData>
                </a:graphic>
              </wp:anchor>
            </w:drawing>
          </mc:Choice>
          <mc:Fallback xmlns:a14="http://schemas.microsoft.com/office/drawing/2010/main" xmlns:pic="http://schemas.openxmlformats.org/drawingml/2006/picture" xmlns:a="http://schemas.openxmlformats.org/drawingml/2006/main">
            <w:pict>
              <v:shape type="#_x0000_t32" id="直线连接线 2" o:spid="_x0000_s2" filled="f" stroked="t" style="position:absolute;&#10;margin-left:-41.95pt;&#10;margin-top:7.599997pt;&#10;width:532.5pt;&#10;height:0.075003624pt;&#10;z-index:10;&#10;mso-position-horizontal:absolute;&#10;mso-position-vertical:absolute;&#10;mso-wrap-distance-left:8.999863pt;&#10;mso-wrap-distance-right:8.999863pt;">
                <v:stroke color="#000000"/>
              </v:shape>
            </w:pict>
          </mc:Fallback>
        </mc:AlternateContent>
      </w:r>
    </w:p>
    <w:p w:rsidR="00F84A29" w:rsidRDefault="00AA621C">
      <w:pPr>
        <w:jc w:val="both"/>
        <w:rPr>
          <w:rFonts w:ascii="Times New Roman" w:hAnsi="Times New Roman" w:cs="Times New Roman"/>
          <w:sz w:val="36"/>
          <w:szCs w:val="36"/>
        </w:rPr>
      </w:pPr>
      <w:r>
        <w:rPr>
          <w:rFonts w:ascii="Times New Roman" w:hAnsi="Times New Roman" w:cs="Times New Roman"/>
          <w:sz w:val="36"/>
          <w:szCs w:val="36"/>
        </w:rPr>
        <w:t>VISHNU.C                                                             11.10.2023</w:t>
      </w:r>
    </w:p>
    <w:p w:rsidR="00F84A29" w:rsidRDefault="00AA621C">
      <w:pPr>
        <w:jc w:val="both"/>
        <w:rPr>
          <w:rFonts w:ascii="Times New Roman" w:hAnsi="Times New Roman" w:cs="Times New Roman"/>
          <w:sz w:val="36"/>
          <w:szCs w:val="36"/>
        </w:rPr>
      </w:pPr>
      <w:r>
        <w:rPr>
          <w:rFonts w:ascii="Times New Roman" w:hAnsi="Times New Roman" w:cs="Times New Roman"/>
          <w:sz w:val="36"/>
          <w:szCs w:val="36"/>
        </w:rPr>
        <w:t xml:space="preserve">NANDHA COLLEGE OF TECHNOLOGY </w:t>
      </w:r>
    </w:p>
    <w:sectPr w:rsidR="00F84A2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bordersDoNotSurroundHeader/>
  <w:bordersDoNotSurroundFooter/>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F84A29"/>
    <w:rsid w:val="007C249A"/>
    <w:rsid w:val="00AA621C"/>
    <w:rsid w:val="00F84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DFD20E"/>
  <w15:docId w15:val="{395251A1-629B-9D4C-8E38-1B37BACE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spacing w:before="100" w:beforeAutospacing="1" w:after="100" w:afterAutospacing="1" w:line="240" w:lineRule="auto"/>
    </w:pPr>
    <w:rPr>
      <w:rFonts w:ascii="Times New Roman" w:eastAsia="SimSu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kaggle.com/datasets/crowdflower/twitter-airline-sent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629</Words>
  <Characters>3591</Characters>
  <Application>Microsoft Office Word</Application>
  <DocSecurity>0</DocSecurity>
  <Lines>29</Lines>
  <Paragraphs>8</Paragraphs>
  <ScaleCrop>false</ScaleCrop>
  <Company>Grizli777</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soundarya</dc:creator>
  <cp:lastModifiedBy>Guest User</cp:lastModifiedBy>
  <cp:revision>2</cp:revision>
  <dcterms:created xsi:type="dcterms:W3CDTF">2023-10-11T10:18:00Z</dcterms:created>
  <dcterms:modified xsi:type="dcterms:W3CDTF">2023-10-11T10:18:00Z</dcterms:modified>
</cp:coreProperties>
</file>