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0BC0" w14:textId="72DB20E8" w:rsidR="0035640C" w:rsidRPr="00D05C15" w:rsidRDefault="00D05C15" w:rsidP="00D05C15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D05C15">
        <w:rPr>
          <w:b/>
          <w:bCs/>
          <w:sz w:val="36"/>
          <w:szCs w:val="36"/>
          <w:u w:val="single"/>
          <w:lang w:val="en-US"/>
        </w:rPr>
        <w:t>EXPERIMENT 2</w:t>
      </w:r>
    </w:p>
    <w:p w14:paraId="64B9D7C3" w14:textId="1A5C6C9F" w:rsidR="00D05C15" w:rsidRPr="00D05C15" w:rsidRDefault="00D05C15" w:rsidP="00D05C15">
      <w:pPr>
        <w:jc w:val="center"/>
        <w:rPr>
          <w:b/>
          <w:bCs/>
          <w:sz w:val="36"/>
          <w:szCs w:val="36"/>
          <w:u w:val="single"/>
        </w:rPr>
      </w:pPr>
      <w:r w:rsidRPr="00D05C15">
        <w:rPr>
          <w:b/>
          <w:bCs/>
          <w:sz w:val="36"/>
          <w:szCs w:val="36"/>
          <w:u w:val="single"/>
        </w:rPr>
        <w:t>Design a UI where users recall visual elements (e.g., icons or text chunks). Evaluate the effect of chunking on user memory.</w:t>
      </w:r>
    </w:p>
    <w:p w14:paraId="6F845356" w14:textId="45C3C983" w:rsidR="00D05C15" w:rsidRDefault="00D05C15" w:rsidP="00D05C1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VISHNU PRIYAN M</w:t>
      </w:r>
    </w:p>
    <w:p w14:paraId="7A163F74" w14:textId="64F03BA0" w:rsidR="00D05C15" w:rsidRDefault="00D05C15" w:rsidP="00D05C1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240701604</w:t>
      </w:r>
    </w:p>
    <w:p w14:paraId="19038CAD" w14:textId="77777777" w:rsidR="00D05C15" w:rsidRPr="00D05C15" w:rsidRDefault="00D05C15" w:rsidP="00D05C15">
      <w:pPr>
        <w:rPr>
          <w:b/>
          <w:bCs/>
          <w:sz w:val="28"/>
          <w:szCs w:val="28"/>
        </w:rPr>
      </w:pPr>
      <w:r w:rsidRPr="00D05C15">
        <w:rPr>
          <w:b/>
          <w:bCs/>
          <w:sz w:val="28"/>
          <w:szCs w:val="28"/>
        </w:rPr>
        <w:t>A. Home Screen (Instruction Page)</w:t>
      </w:r>
    </w:p>
    <w:p w14:paraId="38388B0C" w14:textId="77777777" w:rsidR="00D05C15" w:rsidRPr="00D05C15" w:rsidRDefault="00D05C15" w:rsidP="00D05C15">
      <w:pPr>
        <w:rPr>
          <w:b/>
          <w:bCs/>
          <w:sz w:val="28"/>
          <w:szCs w:val="28"/>
        </w:rPr>
      </w:pPr>
      <w:r w:rsidRPr="00D05C15">
        <w:rPr>
          <w:b/>
          <w:bCs/>
          <w:sz w:val="28"/>
          <w:szCs w:val="28"/>
        </w:rPr>
        <w:t>Features Implemented:</w:t>
      </w:r>
    </w:p>
    <w:p w14:paraId="6C3B2469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Clear Task Introduction:</w:t>
      </w:r>
      <w:r w:rsidRPr="00D05C15">
        <w:rPr>
          <w:sz w:val="28"/>
          <w:szCs w:val="28"/>
        </w:rPr>
        <w:br/>
        <w:t>o A heading such as “Memory Recall Task” is displayed at the top.</w:t>
      </w:r>
      <w:r w:rsidRPr="00D05C15">
        <w:rPr>
          <w:sz w:val="28"/>
          <w:szCs w:val="28"/>
        </w:rPr>
        <w:br/>
        <w:t>o The purpose of the experiment is clearly mentioned.</w:t>
      </w:r>
    </w:p>
    <w:p w14:paraId="33F0B898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Detailed Instructions:</w:t>
      </w:r>
      <w:r w:rsidRPr="00D05C15">
        <w:rPr>
          <w:sz w:val="28"/>
          <w:szCs w:val="28"/>
        </w:rPr>
        <w:br/>
        <w:t>o Users are informed that they will view groups of items.</w:t>
      </w:r>
      <w:r w:rsidRPr="00D05C15">
        <w:rPr>
          <w:sz w:val="28"/>
          <w:szCs w:val="28"/>
        </w:rPr>
        <w:br/>
        <w:t>o They are instructed to recall the items after viewing.</w:t>
      </w:r>
      <w:r w:rsidRPr="00D05C15">
        <w:rPr>
          <w:sz w:val="28"/>
          <w:szCs w:val="28"/>
        </w:rPr>
        <w:br/>
        <w:t>o Viewing time (e.g., 5 seconds) is clearly specified.</w:t>
      </w:r>
    </w:p>
    <w:p w14:paraId="34E68127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Start Button:</w:t>
      </w:r>
      <w:r w:rsidRPr="00D05C15">
        <w:rPr>
          <w:sz w:val="28"/>
          <w:szCs w:val="28"/>
        </w:rPr>
        <w:br/>
        <w:t>o A prominent “Start” button is placed at the bottom.</w:t>
      </w:r>
      <w:r w:rsidRPr="00D05C15">
        <w:rPr>
          <w:sz w:val="28"/>
          <w:szCs w:val="28"/>
        </w:rPr>
        <w:br/>
        <w:t xml:space="preserve">o The button is visually highlighted using </w:t>
      </w:r>
      <w:proofErr w:type="spellStart"/>
      <w:r w:rsidRPr="00D05C15">
        <w:rPr>
          <w:sz w:val="28"/>
          <w:szCs w:val="28"/>
        </w:rPr>
        <w:t>color</w:t>
      </w:r>
      <w:proofErr w:type="spellEnd"/>
      <w:r w:rsidRPr="00D05C15">
        <w:rPr>
          <w:sz w:val="28"/>
          <w:szCs w:val="28"/>
        </w:rPr>
        <w:t xml:space="preserve"> and border radius.</w:t>
      </w:r>
      <w:r w:rsidRPr="00D05C15">
        <w:rPr>
          <w:sz w:val="28"/>
          <w:szCs w:val="28"/>
        </w:rPr>
        <w:br/>
        <w:t>o Prototype linking is added to navigate to the Chunking Phase.</w:t>
      </w:r>
    </w:p>
    <w:p w14:paraId="09F57828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pict w14:anchorId="4B225FB4">
          <v:rect id="_x0000_i1043" style="width:0;height:1.5pt" o:hralign="center" o:hrstd="t" o:hr="t" fillcolor="#a0a0a0" stroked="f"/>
        </w:pict>
      </w:r>
    </w:p>
    <w:p w14:paraId="290F58D8" w14:textId="77777777" w:rsidR="00D05C15" w:rsidRPr="00D05C15" w:rsidRDefault="00D05C15" w:rsidP="00D05C15">
      <w:pPr>
        <w:rPr>
          <w:b/>
          <w:bCs/>
          <w:sz w:val="28"/>
          <w:szCs w:val="28"/>
        </w:rPr>
      </w:pPr>
      <w:r w:rsidRPr="00D05C15">
        <w:rPr>
          <w:b/>
          <w:bCs/>
          <w:sz w:val="28"/>
          <w:szCs w:val="28"/>
        </w:rPr>
        <w:t>B. Chunking Phase (Display of Visual Elements)</w:t>
      </w:r>
    </w:p>
    <w:p w14:paraId="4CD026CB" w14:textId="77777777" w:rsidR="00D05C15" w:rsidRPr="00D05C15" w:rsidRDefault="00D05C15" w:rsidP="00D05C15">
      <w:pPr>
        <w:rPr>
          <w:b/>
          <w:bCs/>
          <w:sz w:val="28"/>
          <w:szCs w:val="28"/>
        </w:rPr>
      </w:pPr>
      <w:r w:rsidRPr="00D05C15">
        <w:rPr>
          <w:b/>
          <w:bCs/>
          <w:sz w:val="28"/>
          <w:szCs w:val="28"/>
        </w:rPr>
        <w:t>Features Implemented:</w:t>
      </w:r>
    </w:p>
    <w:p w14:paraId="686D08CB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Presentation of Chunked Items:</w:t>
      </w:r>
      <w:r w:rsidRPr="00D05C15">
        <w:rPr>
          <w:sz w:val="28"/>
          <w:szCs w:val="28"/>
        </w:rPr>
        <w:br/>
        <w:t>o Icons or short text elements are displayed on the screen.</w:t>
      </w:r>
      <w:r w:rsidRPr="00D05C15">
        <w:rPr>
          <w:sz w:val="28"/>
          <w:szCs w:val="28"/>
        </w:rPr>
        <w:br/>
        <w:t>o Items are grouped into meaningful clusters (3–5 per group).</w:t>
      </w:r>
    </w:p>
    <w:p w14:paraId="39F745CA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Chunking with Borders:</w:t>
      </w:r>
      <w:r w:rsidRPr="00D05C15">
        <w:rPr>
          <w:sz w:val="28"/>
          <w:szCs w:val="28"/>
        </w:rPr>
        <w:br/>
        <w:t>o Each group is enclosed inside a rectangular box.</w:t>
      </w:r>
      <w:r w:rsidRPr="00D05C15">
        <w:rPr>
          <w:sz w:val="28"/>
          <w:szCs w:val="28"/>
        </w:rPr>
        <w:br/>
        <w:t>o Adequate spacing is maintained between groups to visually separate chunks.</w:t>
      </w:r>
    </w:p>
    <w:p w14:paraId="5E3D1B64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Chunking without Borders (Comparison Case):</w:t>
      </w:r>
      <w:r w:rsidRPr="00D05C15">
        <w:rPr>
          <w:sz w:val="28"/>
          <w:szCs w:val="28"/>
        </w:rPr>
        <w:br/>
        <w:t>o Items are placed continuously without visual grouping.</w:t>
      </w:r>
      <w:r w:rsidRPr="00D05C15">
        <w:rPr>
          <w:sz w:val="28"/>
          <w:szCs w:val="28"/>
        </w:rPr>
        <w:br/>
        <w:t>o No boxes or separation cues are used.</w:t>
      </w:r>
    </w:p>
    <w:p w14:paraId="6950B054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lastRenderedPageBreak/>
        <w:t xml:space="preserve">• </w:t>
      </w:r>
      <w:r w:rsidRPr="00D05C15">
        <w:rPr>
          <w:b/>
          <w:bCs/>
          <w:sz w:val="28"/>
          <w:szCs w:val="28"/>
        </w:rPr>
        <w:t>Controlled Viewing Time:</w:t>
      </w:r>
      <w:r w:rsidRPr="00D05C15">
        <w:rPr>
          <w:sz w:val="28"/>
          <w:szCs w:val="28"/>
        </w:rPr>
        <w:br/>
        <w:t xml:space="preserve">o </w:t>
      </w:r>
      <w:proofErr w:type="gramStart"/>
      <w:r w:rsidRPr="00D05C15">
        <w:rPr>
          <w:sz w:val="28"/>
          <w:szCs w:val="28"/>
        </w:rPr>
        <w:t>The</w:t>
      </w:r>
      <w:proofErr w:type="gramEnd"/>
      <w:r w:rsidRPr="00D05C15">
        <w:rPr>
          <w:sz w:val="28"/>
          <w:szCs w:val="28"/>
        </w:rPr>
        <w:t xml:space="preserve"> screen automatically transitions after 5 seconds.</w:t>
      </w:r>
      <w:r w:rsidRPr="00D05C15">
        <w:rPr>
          <w:sz w:val="28"/>
          <w:szCs w:val="28"/>
        </w:rPr>
        <w:br/>
        <w:t>o “After Delay” prototype interaction (5000ms) is used to simulate timing.</w:t>
      </w:r>
    </w:p>
    <w:p w14:paraId="57898106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pict w14:anchorId="00BE60E0">
          <v:rect id="_x0000_i1044" style="width:0;height:1.5pt" o:hralign="center" o:hrstd="t" o:hr="t" fillcolor="#a0a0a0" stroked="f"/>
        </w:pict>
      </w:r>
    </w:p>
    <w:p w14:paraId="51279C58" w14:textId="77777777" w:rsidR="00D05C15" w:rsidRPr="00D05C15" w:rsidRDefault="00D05C15" w:rsidP="00D05C15">
      <w:pPr>
        <w:rPr>
          <w:b/>
          <w:bCs/>
          <w:sz w:val="28"/>
          <w:szCs w:val="28"/>
        </w:rPr>
      </w:pPr>
      <w:r w:rsidRPr="00D05C15">
        <w:rPr>
          <w:b/>
          <w:bCs/>
          <w:sz w:val="28"/>
          <w:szCs w:val="28"/>
        </w:rPr>
        <w:t>C. Recall Phase</w:t>
      </w:r>
    </w:p>
    <w:p w14:paraId="77A5BBA6" w14:textId="77777777" w:rsidR="00D05C15" w:rsidRPr="00D05C15" w:rsidRDefault="00D05C15" w:rsidP="00D05C15">
      <w:pPr>
        <w:rPr>
          <w:b/>
          <w:bCs/>
          <w:sz w:val="28"/>
          <w:szCs w:val="28"/>
        </w:rPr>
      </w:pPr>
      <w:r w:rsidRPr="00D05C15">
        <w:rPr>
          <w:b/>
          <w:bCs/>
          <w:sz w:val="28"/>
          <w:szCs w:val="28"/>
        </w:rPr>
        <w:t>Features Implemented:</w:t>
      </w:r>
    </w:p>
    <w:p w14:paraId="2C1CCDC9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Recall Prompt:</w:t>
      </w:r>
      <w:r w:rsidRPr="00D05C15">
        <w:rPr>
          <w:sz w:val="28"/>
          <w:szCs w:val="28"/>
        </w:rPr>
        <w:br/>
        <w:t>o A question such as “Select the items you remember seeing” is displayed.</w:t>
      </w:r>
    </w:p>
    <w:p w14:paraId="680F62DF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Multiple Choice Option:</w:t>
      </w:r>
      <w:r w:rsidRPr="00D05C15">
        <w:rPr>
          <w:sz w:val="28"/>
          <w:szCs w:val="28"/>
        </w:rPr>
        <w:br/>
        <w:t>o Users select remembered items using checkboxes or radio buttons.</w:t>
      </w:r>
      <w:r w:rsidRPr="00D05C15">
        <w:rPr>
          <w:sz w:val="28"/>
          <w:szCs w:val="28"/>
        </w:rPr>
        <w:br/>
        <w:t>o Both correct and distractor items are included.</w:t>
      </w:r>
    </w:p>
    <w:p w14:paraId="3150F076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>OR</w:t>
      </w:r>
    </w:p>
    <w:p w14:paraId="0925A47B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Text Input Option:</w:t>
      </w:r>
      <w:r w:rsidRPr="00D05C15">
        <w:rPr>
          <w:sz w:val="28"/>
          <w:szCs w:val="28"/>
        </w:rPr>
        <w:br/>
        <w:t>o Users type the items they remember in input fields.</w:t>
      </w:r>
      <w:r w:rsidRPr="00D05C15">
        <w:rPr>
          <w:sz w:val="28"/>
          <w:szCs w:val="28"/>
        </w:rPr>
        <w:br/>
        <w:t>o Multiple input fields are provided based on chunk size.</w:t>
      </w:r>
    </w:p>
    <w:p w14:paraId="0423AC59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Submit Button:</w:t>
      </w:r>
      <w:r w:rsidRPr="00D05C15">
        <w:rPr>
          <w:sz w:val="28"/>
          <w:szCs w:val="28"/>
        </w:rPr>
        <w:br/>
        <w:t>o A clearly visible “Submit” button is placed at the bottom.</w:t>
      </w:r>
      <w:r w:rsidRPr="00D05C15">
        <w:rPr>
          <w:sz w:val="28"/>
          <w:szCs w:val="28"/>
        </w:rPr>
        <w:br/>
        <w:t xml:space="preserve">o </w:t>
      </w:r>
      <w:proofErr w:type="gramStart"/>
      <w:r w:rsidRPr="00D05C15">
        <w:rPr>
          <w:sz w:val="28"/>
          <w:szCs w:val="28"/>
        </w:rPr>
        <w:t>On</w:t>
      </w:r>
      <w:proofErr w:type="gramEnd"/>
      <w:r w:rsidRPr="00D05C15">
        <w:rPr>
          <w:sz w:val="28"/>
          <w:szCs w:val="28"/>
        </w:rPr>
        <w:t xml:space="preserve"> clicking submit, navigation occurs to the Result Screen.</w:t>
      </w:r>
    </w:p>
    <w:p w14:paraId="67978582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pict w14:anchorId="229714BE">
          <v:rect id="_x0000_i1045" style="width:0;height:1.5pt" o:hralign="center" o:hrstd="t" o:hr="t" fillcolor="#a0a0a0" stroked="f"/>
        </w:pict>
      </w:r>
    </w:p>
    <w:p w14:paraId="3AE9A864" w14:textId="77777777" w:rsidR="00D05C15" w:rsidRPr="00D05C15" w:rsidRDefault="00D05C15" w:rsidP="00D05C15">
      <w:pPr>
        <w:rPr>
          <w:b/>
          <w:bCs/>
          <w:sz w:val="28"/>
          <w:szCs w:val="28"/>
        </w:rPr>
      </w:pPr>
      <w:r w:rsidRPr="00D05C15">
        <w:rPr>
          <w:b/>
          <w:bCs/>
          <w:sz w:val="28"/>
          <w:szCs w:val="28"/>
        </w:rPr>
        <w:t>D. Result Screen</w:t>
      </w:r>
    </w:p>
    <w:p w14:paraId="30EDC7D7" w14:textId="77777777" w:rsidR="00D05C15" w:rsidRPr="00D05C15" w:rsidRDefault="00D05C15" w:rsidP="00D05C15">
      <w:pPr>
        <w:rPr>
          <w:b/>
          <w:bCs/>
          <w:sz w:val="28"/>
          <w:szCs w:val="28"/>
        </w:rPr>
      </w:pPr>
      <w:r w:rsidRPr="00D05C15">
        <w:rPr>
          <w:b/>
          <w:bCs/>
          <w:sz w:val="28"/>
          <w:szCs w:val="28"/>
        </w:rPr>
        <w:t>Features Implemented:</w:t>
      </w:r>
    </w:p>
    <w:p w14:paraId="2D184FD5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Feedback Display:</w:t>
      </w:r>
      <w:r w:rsidRPr="00D05C15">
        <w:rPr>
          <w:sz w:val="28"/>
          <w:szCs w:val="28"/>
        </w:rPr>
        <w:br/>
        <w:t xml:space="preserve">o </w:t>
      </w:r>
      <w:proofErr w:type="gramStart"/>
      <w:r w:rsidRPr="00D05C15">
        <w:rPr>
          <w:sz w:val="28"/>
          <w:szCs w:val="28"/>
        </w:rPr>
        <w:t>The</w:t>
      </w:r>
      <w:proofErr w:type="gramEnd"/>
      <w:r w:rsidRPr="00D05C15">
        <w:rPr>
          <w:sz w:val="28"/>
          <w:szCs w:val="28"/>
        </w:rPr>
        <w:t xml:space="preserve"> system shows results such as “You recalled 4/5 items correctly.”</w:t>
      </w:r>
      <w:r w:rsidRPr="00D05C15">
        <w:rPr>
          <w:sz w:val="28"/>
          <w:szCs w:val="28"/>
        </w:rPr>
        <w:br/>
        <w:t>o Performance feedback is clearly highlighted.</w:t>
      </w:r>
    </w:p>
    <w:p w14:paraId="18BB7838" w14:textId="77777777" w:rsidR="00D05C15" w:rsidRPr="00D05C15" w:rsidRDefault="00D05C15" w:rsidP="00D05C15">
      <w:pPr>
        <w:rPr>
          <w:sz w:val="28"/>
          <w:szCs w:val="28"/>
        </w:rPr>
      </w:pPr>
      <w:r w:rsidRPr="00D05C15">
        <w:rPr>
          <w:sz w:val="28"/>
          <w:szCs w:val="28"/>
        </w:rPr>
        <w:t xml:space="preserve">• </w:t>
      </w:r>
      <w:r w:rsidRPr="00D05C15">
        <w:rPr>
          <w:b/>
          <w:bCs/>
          <w:sz w:val="28"/>
          <w:szCs w:val="28"/>
        </w:rPr>
        <w:t>Performance Evaluation:</w:t>
      </w:r>
      <w:r w:rsidRPr="00D05C15">
        <w:rPr>
          <w:sz w:val="28"/>
          <w:szCs w:val="28"/>
        </w:rPr>
        <w:br/>
        <w:t>o Comparison is made between chunked and non-chunked designs.</w:t>
      </w:r>
      <w:r w:rsidRPr="00D05C15">
        <w:rPr>
          <w:sz w:val="28"/>
          <w:szCs w:val="28"/>
        </w:rPr>
        <w:br/>
        <w:t>o Analysis focuses on recall accuracy and memory retention.</w:t>
      </w:r>
    </w:p>
    <w:p w14:paraId="118D3E56" w14:textId="77777777" w:rsidR="00D05C15" w:rsidRDefault="00D05C15" w:rsidP="00D05C15">
      <w:pPr>
        <w:rPr>
          <w:sz w:val="28"/>
          <w:szCs w:val="28"/>
        </w:rPr>
      </w:pPr>
    </w:p>
    <w:p w14:paraId="6EE6B597" w14:textId="77777777" w:rsidR="00D05C15" w:rsidRDefault="00D05C15" w:rsidP="00D05C15">
      <w:pPr>
        <w:rPr>
          <w:sz w:val="28"/>
          <w:szCs w:val="28"/>
        </w:rPr>
      </w:pPr>
    </w:p>
    <w:p w14:paraId="33440445" w14:textId="77777777" w:rsidR="00D05C15" w:rsidRDefault="00D05C15" w:rsidP="00D05C15">
      <w:pPr>
        <w:rPr>
          <w:sz w:val="28"/>
          <w:szCs w:val="28"/>
        </w:rPr>
      </w:pPr>
    </w:p>
    <w:p w14:paraId="530978A4" w14:textId="5D222D50" w:rsidR="00D05C15" w:rsidRDefault="00D05C15" w:rsidP="00D05C15">
      <w:pPr>
        <w:jc w:val="center"/>
        <w:rPr>
          <w:sz w:val="28"/>
          <w:szCs w:val="28"/>
        </w:rPr>
      </w:pPr>
      <w:r w:rsidRPr="00D05C15">
        <w:rPr>
          <w:sz w:val="28"/>
          <w:szCs w:val="28"/>
        </w:rPr>
        <w:lastRenderedPageBreak/>
        <w:drawing>
          <wp:inline distT="0" distB="0" distL="0" distR="0" wp14:anchorId="03314257" wp14:editId="13CAB9C8">
            <wp:extent cx="5477639" cy="4048690"/>
            <wp:effectExtent l="0" t="0" r="8890" b="9525"/>
            <wp:docPr id="188449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98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B8D3" w14:textId="0BB023B0" w:rsidR="00D05C15" w:rsidRDefault="00D05C15" w:rsidP="00D05C15">
      <w:pPr>
        <w:jc w:val="center"/>
        <w:rPr>
          <w:sz w:val="28"/>
          <w:szCs w:val="28"/>
        </w:rPr>
      </w:pPr>
      <w:r w:rsidRPr="00D05C15">
        <w:rPr>
          <w:sz w:val="28"/>
          <w:szCs w:val="28"/>
        </w:rPr>
        <w:drawing>
          <wp:inline distT="0" distB="0" distL="0" distR="0" wp14:anchorId="7F55C504" wp14:editId="18741F7E">
            <wp:extent cx="5544324" cy="4058216"/>
            <wp:effectExtent l="0" t="0" r="0" b="0"/>
            <wp:docPr id="193696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60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30D0" w14:textId="77777777" w:rsidR="00D05C15" w:rsidRDefault="00D05C15" w:rsidP="00D05C15">
      <w:pPr>
        <w:jc w:val="center"/>
        <w:rPr>
          <w:sz w:val="28"/>
          <w:szCs w:val="28"/>
        </w:rPr>
      </w:pPr>
    </w:p>
    <w:p w14:paraId="68500047" w14:textId="77777777" w:rsidR="00D05C15" w:rsidRDefault="00D05C15" w:rsidP="00D05C15">
      <w:pPr>
        <w:jc w:val="center"/>
        <w:rPr>
          <w:sz w:val="28"/>
          <w:szCs w:val="28"/>
        </w:rPr>
      </w:pPr>
    </w:p>
    <w:p w14:paraId="68D46173" w14:textId="77777777" w:rsidR="00D05C15" w:rsidRDefault="00D05C15" w:rsidP="00D05C15">
      <w:pPr>
        <w:jc w:val="center"/>
        <w:rPr>
          <w:sz w:val="28"/>
          <w:szCs w:val="28"/>
        </w:rPr>
      </w:pPr>
    </w:p>
    <w:p w14:paraId="678CF20C" w14:textId="38F1A873" w:rsidR="00D05C15" w:rsidRDefault="00D05C15" w:rsidP="00D05C15">
      <w:pPr>
        <w:jc w:val="center"/>
        <w:rPr>
          <w:sz w:val="28"/>
          <w:szCs w:val="28"/>
        </w:rPr>
      </w:pPr>
      <w:r w:rsidRPr="00D05C15">
        <w:rPr>
          <w:sz w:val="28"/>
          <w:szCs w:val="28"/>
        </w:rPr>
        <w:lastRenderedPageBreak/>
        <w:drawing>
          <wp:inline distT="0" distB="0" distL="0" distR="0" wp14:anchorId="29D821BD" wp14:editId="639320F5">
            <wp:extent cx="5515745" cy="4143953"/>
            <wp:effectExtent l="0" t="0" r="8890" b="9525"/>
            <wp:docPr id="155153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35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7AD8" w14:textId="5BEC708B" w:rsidR="00D05C15" w:rsidRPr="00D05C15" w:rsidRDefault="00D05C15" w:rsidP="00D05C15">
      <w:pPr>
        <w:jc w:val="center"/>
        <w:rPr>
          <w:sz w:val="28"/>
          <w:szCs w:val="28"/>
        </w:rPr>
      </w:pPr>
      <w:r w:rsidRPr="00D05C15">
        <w:rPr>
          <w:sz w:val="28"/>
          <w:szCs w:val="28"/>
        </w:rPr>
        <w:drawing>
          <wp:inline distT="0" distB="0" distL="0" distR="0" wp14:anchorId="18A65CD7" wp14:editId="41445D80">
            <wp:extent cx="5468113" cy="4105848"/>
            <wp:effectExtent l="0" t="0" r="0" b="9525"/>
            <wp:docPr id="166513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34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E1F3" w14:textId="77777777" w:rsidR="00D05C15" w:rsidRPr="00D05C15" w:rsidRDefault="00D05C15" w:rsidP="00D05C15">
      <w:pPr>
        <w:rPr>
          <w:b/>
          <w:bCs/>
          <w:sz w:val="36"/>
          <w:szCs w:val="36"/>
        </w:rPr>
      </w:pPr>
    </w:p>
    <w:p w14:paraId="00AECDEF" w14:textId="77777777" w:rsidR="00D05C15" w:rsidRPr="00D05C15" w:rsidRDefault="00D05C15" w:rsidP="00D05C15">
      <w:pPr>
        <w:jc w:val="center"/>
        <w:rPr>
          <w:b/>
          <w:bCs/>
          <w:sz w:val="36"/>
          <w:szCs w:val="36"/>
          <w:lang w:val="en-US"/>
        </w:rPr>
      </w:pPr>
    </w:p>
    <w:sectPr w:rsidR="00D05C15" w:rsidRPr="00D05C15" w:rsidSect="00D05C1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15"/>
    <w:rsid w:val="0035640C"/>
    <w:rsid w:val="00A566AC"/>
    <w:rsid w:val="00D05C15"/>
    <w:rsid w:val="00F8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E5961"/>
  <w15:chartTrackingRefBased/>
  <w15:docId w15:val="{4682C091-EB69-479C-AEEF-B6635D512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C1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C1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C1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C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C1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C1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C1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C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C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C1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C1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C1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C1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Priyan</dc:creator>
  <cp:keywords/>
  <dc:description/>
  <cp:lastModifiedBy>Vishnu Priyan</cp:lastModifiedBy>
  <cp:revision>1</cp:revision>
  <dcterms:created xsi:type="dcterms:W3CDTF">2026-03-03T13:00:00Z</dcterms:created>
  <dcterms:modified xsi:type="dcterms:W3CDTF">2026-03-03T13:03:00Z</dcterms:modified>
</cp:coreProperties>
</file>