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Facial Expression Recognition: A Survey</w:t>
      </w:r>
    </w:p>
    <w:p>
      <w:pPr>
        <w:pStyle w:val="Heading1"/>
      </w:pPr>
      <w:r>
        <w:t>Yunxin Huang; Fei Chen; Shaohe Lv et al.</w:t>
      </w:r>
    </w:p>
    <w:p>
      <w:pPr>
        <w:pStyle w:val="Heading2"/>
      </w:pPr>
      <w:r>
        <w:t>2019</w:t>
      </w:r>
    </w:p>
    <w:p>
      <w:pPr>
        <w:pStyle w:val="IntenseQuote"/>
      </w:pPr>
      <w:r>
        <w:t>Facial Expression Recognition has attracted increasing attention in recent years</w:t>
      </w:r>
    </w:p>
    <w:p>
      <w:pPr>
        <w:pStyle w:val="Heading1"/>
      </w:pPr>
      <w:r>
        <w:t>Scholarcy Highlights</w:t>
      </w:r>
    </w:p>
    <w:p>
      <w:pPr>
        <w:pStyle w:val="ListBullet"/>
      </w:pPr>
      <w:r>
        <w:t>Facial expression is a major non-verbal means of expecting intentions in human communication.The work of Mehrabian [1] in 1974 shows that 55% of messages pertaining to feelings and attitudes is in facial expression, 7% of which is in the words that are spoken, the rest of which are paralinguistic</w:t>
      </w:r>
    </w:p>
    <w:p>
      <w:pPr>
        <w:pStyle w:val="ListBullet"/>
      </w:pPr>
      <w:r>
        <w:t>With the rapid development of artificial intelligence, automatic recognition of facial expressions has been intensively studied in recent years</w:t>
      </w:r>
    </w:p>
    <w:p>
      <w:pPr>
        <w:pStyle w:val="ListBullet"/>
      </w:pPr>
      <w:r>
        <w:t>The past decade has witnessed the development of many new Facial Expression Recognition (FER) algorithms</w:t>
      </w:r>
    </w:p>
    <w:p>
      <w:pPr>
        <w:pStyle w:val="ListBullet"/>
      </w:pPr>
      <w:r>
        <w:t>This paper provides a comprehensive review about recent advances in FER technology</w:t>
      </w:r>
    </w:p>
    <w:p>
      <w:pPr>
        <w:pStyle w:val="ListBullet"/>
      </w:pPr>
      <w:r>
        <w:t>We divide the conventional methods into three major steps, i.e., image preprocessing, feature extraction, and expression classification</w:t>
      </w:r>
    </w:p>
    <w:p>
      <w:pPr>
        <w:pStyle w:val="ListBullet"/>
      </w:pPr>
      <w:r>
        <w:t>The latest FER approaches, especially the GAN-based aproaches, can achieve about 80% accuracy on the Binghamton University 3D Facial Expression (BU-3DFE) [109] dataset, which has different properties than other datasets</w:t>
      </w:r>
    </w:p>
    <w:p>
      <w:pPr>
        <w:pStyle w:val="ListBullet"/>
      </w:pPr>
      <w:r>
        <w:t>At the end of the survey, we present some challenges and opportunities of the FER that require future research</w:t>
      </w:r>
    </w:p>
    <w:p>
      <w:pPr>
        <w:pStyle w:val="Heading1"/>
      </w:pPr>
      <w:r>
        <w:t>Scholarcy Summary</w:t>
      </w:r>
    </w:p>
    <w:p>
      <w:pPr>
        <w:pStyle w:val="Heading2"/>
      </w:pPr>
      <w:r>
        <w:t>Introduction</w:t>
      </w:r>
    </w:p>
    <w:p>
      <w:pPr/>
      <w:r>
        <w:t>Facial expression is a major non-verbal means of expecting intentions in human communication.</w:t>
      </w:r>
    </w:p>
    <w:p>
      <w:pPr/>
      <w:r>
        <w:t>The work of Mehrabian [1] in 1974 shows that 55% of messages pertaining to feelings and attitudes is in facial expression, 7% of which is in the words that are spoken, the rest of which are paralinguistic.</w:t>
      </w:r>
    </w:p>
    <w:p>
      <w:pPr/>
      <w:r>
        <w:t>Facial expression has proven to play a vital role in the entire information exchange process in Mehrabian’s findings.</w:t>
      </w:r>
    </w:p>
    <w:p>
      <w:pPr/>
      <w:r>
        <w:t>With the rapid development of artificial intelligence, automatic recognition of facial expressions has been intensively studied in recent years.</w:t>
      </w:r>
    </w:p>
    <w:p>
      <w:pPr/>
      <w:r>
        <w:t>The study of Facial Expression Recognition (FER) has received extensive attention in the fields of psychology, computer vision, and pattern recognition.</w:t>
      </w:r>
    </w:p>
    <w:p>
      <w:pPr/>
      <w:r>
        <w:t>FER has broad applications in multiple domains, including human–computer interaction [2,3], virtual reality [4], augmented reality [5], advanced driver assistance systems [6,7], education [8], and entertainment [9]</w:t>
      </w:r>
    </w:p>
    <w:p>
      <w:pPr>
        <w:pStyle w:val="Heading2"/>
      </w:pPr>
      <w:r>
        <w:t>Methods</w:t>
      </w:r>
    </w:p>
    <w:p>
      <w:pPr/>
      <w:r>
        <w:t>Facial expression datasets are usually labelled with the expression categories directly.</w:t>
      </w:r>
    </w:p>
    <w:p>
      <w:pPr/>
      <w:r>
        <w:t>Such as JAFFE [14], CK+ [15], and FER2013 [114] are annotated with 7 expression categories.</w:t>
      </w:r>
    </w:p>
    <w:p>
      <w:pPr/>
      <w:r>
        <w:t>Datasets of one particular category of expression, e.g., GENKI-4K [121] labelled as “smiling” and “non-smiling”, benefit to better understand the specific kind expression on different dimensions and degrees.</w:t>
      </w:r>
    </w:p>
    <w:p>
      <w:pPr/>
      <w:r>
        <w:t>In real-world applications of image recognition, training data is normally very limited, which is generally the main reason for the over-fitting problem and sub-optimal accuracy.</w:t>
      </w:r>
    </w:p>
    <w:p>
      <w:pPr/>
      <w:r>
        <w:t>On the contrary, using more training data is the common method to obtain better performance.</w:t>
      </w:r>
    </w:p>
    <w:p>
      <w:pPr/>
      <w:r>
        <w:t>It is unrealistic to obtain sufficient training samples in real-world applications</w:t>
      </w:r>
    </w:p>
    <w:p>
      <w:pPr>
        <w:pStyle w:val="Heading2"/>
      </w:pPr>
      <w:r>
        <w:t>Results</w:t>
      </w:r>
    </w:p>
    <w:p>
      <w:pPr/>
      <w:r>
        <w:t>Database Approaches Accuracy [40] Gabor + SRC [41] Gabor + SVM [44] LBP + LP [46] LBP (LDP).</w:t>
      </w:r>
    </w:p>
    <w:p>
      <w:pPr/>
      <w:r>
        <w:t>[62] KNN [63] PCA + FSVM/KNN [66] SVM [69] IDA + SVM [71] Haar + Adaboost [47] LPQ + SRC [77] LBP + SRC [85] CNN (3DCNN-DAP) [86] CNN (DTAJN).</w:t>
      </w:r>
    </w:p>
    <w:p>
      <w:pPr/>
      <w:r>
        <w:t>[87] CNN (DeeperCNN) [88] CNN (ACNN).</w:t>
      </w:r>
    </w:p>
    <w:p>
      <w:pPr/>
      <w:r>
        <w:t>[78] LBP/Gabor + SRC [81] AAM + PNN FERA [115]</w:t>
      </w:r>
    </w:p>
    <w:p>
      <w:pPr>
        <w:pStyle w:val="Heading2"/>
      </w:pPr>
      <w:r>
        <w:t>Discussion</w:t>
      </w:r>
    </w:p>
    <w:p>
      <w:pPr/>
      <w:r>
        <w:t>According to the peculiarity of human facial expression, a dataset has four notable elements, namely image dimension, shooting environment, labelling method, and elicitation method.</w:t>
      </w:r>
    </w:p>
    <w:p>
      <w:pPr/>
      <w:r>
        <w:t>Human facial expression images can be divided into 2D and 3D according to the dimensionality.</w:t>
      </w:r>
    </w:p>
    <w:p>
      <w:pPr/>
      <w:r>
        <w:t>2D-type: The traditional 2D laboratory dataset usually has good separability of different categories, due to its exaggerated expression and limited variables.</w:t>
      </w:r>
    </w:p>
    <w:p>
      <w:pPr/>
      <w:r>
        <w:t>The JAFFE dataset [14] specially uses.</w:t>
      </w:r>
    </w:p>
    <w:p>
      <w:pPr/>
      <w:r>
        <w:t>CE [21] consists of 22 categories of emotions of 230 subjects with facial occlusion minimised.</w:t>
      </w:r>
    </w:p>
    <w:p>
      <w:pPr/>
      <w:r>
        <w:t>This type of dataset is useful for understanding the procedure of expression recognition and comparing the performances of different experimental methods</w:t>
      </w:r>
    </w:p>
    <w:p>
      <w:pPr>
        <w:pStyle w:val="Heading2"/>
      </w:pPr>
      <w:r>
        <w:t>Conclusion</w:t>
      </w:r>
    </w:p>
    <w:p>
      <w:pPr/>
      <w:r>
        <w:t>Facial Expression Recognition (FER) has attracted increasing attention in recent years.</w:t>
      </w:r>
    </w:p>
    <w:p>
      <w:pPr/>
      <w:r>
        <w:t>The past decade has witnessed the development of many new FER algorithms.</w:t>
      </w:r>
    </w:p>
    <w:p>
      <w:pPr/>
      <w:r>
        <w:t>This paper provides a comprehensive review about recent advances in FER technology.</w:t>
      </w:r>
    </w:p>
    <w:p>
      <w:pPr/>
      <w:r>
        <w:t>We first introduce some related terminology and review the research background of FER.</w:t>
      </w:r>
    </w:p>
    <w:p>
      <w:pPr/>
      <w:r>
        <w:t>We classify the existing FER methods into conventional methods and deep learning-based methods.</w:t>
      </w:r>
    </w:p>
    <w:p>
      <w:pPr/>
      <w:r>
        <w:t>We divide the conventional methods into three major steps, i.e., image preprocessing, feature extraction, and expression classification.</w:t>
      </w:r>
    </w:p>
    <w:p>
      <w:pPr/>
      <w:r>
        <w:t>Various possible methods are introduced and discussed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