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2D7" w:rsidRDefault="007942D7">
      <w:pPr>
        <w:rPr>
          <w:rFonts w:eastAsia="SimSun" w:cstheme="minorHAnsi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PURUSHOTHAM REDDY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 Mobile: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+91 </w:t>
      </w:r>
      <w:r>
        <w:rPr>
          <w:rFonts w:ascii="Calibri" w:hAnsi="Calibri" w:cs="Calibri"/>
          <w:sz w:val="24"/>
          <w:szCs w:val="24"/>
        </w:rPr>
        <w:t>XXXXXXXXX</w:t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 </w:t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|  Email : </w:t>
      </w:r>
      <w:r>
        <w:rPr>
          <w:rFonts w:ascii="Calibri" w:hAnsi="Calibri" w:cs="Calibri"/>
          <w:sz w:val="24"/>
          <w:szCs w:val="24"/>
        </w:rPr>
        <w:t>XXXXXXXXX</w:t>
      </w:r>
      <w:bookmarkStart w:id="0" w:name="_GoBack"/>
      <w:bookmarkEnd w:id="0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@gmail.com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  <w:t xml:space="preserve">                             </w:t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 </w:t>
      </w:r>
      <w:r>
        <w:rPr>
          <w:rFonts w:ascii="Calibri Light" w:hAnsi="Calibri Light" w:cs="Calibri Light"/>
          <w:b/>
          <w:bCs/>
          <w:kern w:val="44"/>
          <w:sz w:val="24"/>
          <w:szCs w:val="24"/>
        </w:rPr>
        <w:tab/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Role: Snowflake Developer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25" style="width:0;height:1.5pt" o:hralign="center" o:hrstd="t" o:hr="t" fillcolor="#a0a0a0" stroked="f"/>
        </w:pic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PROFESSIONAL SUMMARY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</w:rPr>
        <w:t>S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killed  with Overall 5.3 years of IT experience and 3.3 years of Experience in Snowflake 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specializing in Data Warehousing, ETL, SQL, AWS, and Snowflake Cloud Data Platform.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Hands-on expertise in data modelling, pipeline development, performance optimization, and cloud-based data migration.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  <w:t>Proven track record of delivering efficient, scalable,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and high-quality solutions across </w:t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Agile  environment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.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Key Highlights:</w:t>
      </w:r>
    </w:p>
    <w:p w:rsidR="007942D7" w:rsidRDefault="00DE2651">
      <w:pPr>
        <w:numPr>
          <w:ilvl w:val="0"/>
          <w:numId w:val="1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3.3 years of professional experience in Snowflake Cloud Data Warehouse and Data Engineering.</w:t>
      </w:r>
    </w:p>
    <w:p w:rsidR="007942D7" w:rsidRDefault="00DE2651">
      <w:pPr>
        <w:numPr>
          <w:ilvl w:val="0"/>
          <w:numId w:val="1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Expertise in ETL design, data loading from AWS S3, and automation with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Snowpipe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, Streams, a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nd Tasks.</w:t>
      </w:r>
    </w:p>
    <w:p w:rsidR="007942D7" w:rsidRDefault="00DE2651">
      <w:pPr>
        <w:numPr>
          <w:ilvl w:val="0"/>
          <w:numId w:val="1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Strong command over DBT (Data Build Tool) for building models, testing, and maintaining data lineage.</w:t>
      </w:r>
    </w:p>
    <w:p w:rsidR="007942D7" w:rsidRDefault="00DE2651">
      <w:pPr>
        <w:numPr>
          <w:ilvl w:val="0"/>
          <w:numId w:val="1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Experienced in SQL, data migration, query performance tuning, and zero-copy cloning.</w:t>
      </w:r>
    </w:p>
    <w:p w:rsidR="007942D7" w:rsidRDefault="00DE2651">
      <w:pPr>
        <w:numPr>
          <w:ilvl w:val="0"/>
          <w:numId w:val="1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Proven ability to collaborate with cross-functional teams t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o deliver high-quality, </w:t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reliable,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and maintainable data solutions.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26" style="width:0;height:1.5pt" o:hralign="center" o:hrstd="t" o:hr="t" fillcolor="#a0a0a0" stroked="f"/>
        </w:pic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TECHNICAL SKILLS</w:t>
      </w: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tbl>
      <w:tblPr>
        <w:tblW w:w="8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3745"/>
      </w:tblGrid>
      <w:tr w:rsidR="007942D7">
        <w:trPr>
          <w:trHeight w:val="305"/>
          <w:tblHeader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b/>
                <w:bCs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b/>
                <w:bCs/>
                <w:kern w:val="44"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b/>
                <w:bCs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b/>
                <w:bCs/>
                <w:kern w:val="44"/>
                <w:sz w:val="24"/>
                <w:szCs w:val="24"/>
                <w:lang w:val="en-IN"/>
              </w:rPr>
              <w:t>Technologies / Tools</w:t>
            </w:r>
          </w:p>
        </w:tc>
      </w:tr>
      <w:tr w:rsidR="007942D7">
        <w:trPr>
          <w:trHeight w:val="28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Cloud Data Warehouse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 xml:space="preserve">Snowflake, </w:t>
            </w:r>
            <w:proofErr w:type="spellStart"/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SnowSQL</w:t>
            </w:r>
            <w:proofErr w:type="spellEnd"/>
          </w:p>
        </w:tc>
      </w:tr>
      <w:tr w:rsidR="007942D7">
        <w:trPr>
          <w:trHeight w:val="29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ETL &amp; Data Tools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 xml:space="preserve">DBT, </w:t>
            </w:r>
            <w:proofErr w:type="spellStart"/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Informatica</w:t>
            </w:r>
            <w:proofErr w:type="spellEnd"/>
          </w:p>
          <w:p w:rsidR="007942D7" w:rsidRDefault="007942D7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</w:p>
        </w:tc>
      </w:tr>
      <w:tr w:rsidR="007942D7">
        <w:trPr>
          <w:trHeight w:val="28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Cloud Platforms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AWS (S3)</w:t>
            </w:r>
          </w:p>
        </w:tc>
      </w:tr>
      <w:tr w:rsidR="007942D7">
        <w:trPr>
          <w:trHeight w:val="29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Databases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SQL, MySQL</w:t>
            </w:r>
          </w:p>
        </w:tc>
      </w:tr>
      <w:tr w:rsidR="007942D7">
        <w:trPr>
          <w:trHeight w:val="28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 xml:space="preserve">Programming </w:t>
            </w: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Languages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SQL, Python</w:t>
            </w:r>
          </w:p>
        </w:tc>
      </w:tr>
      <w:tr w:rsidR="007942D7">
        <w:trPr>
          <w:trHeight w:val="29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Operating Systems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Windows</w:t>
            </w:r>
          </w:p>
        </w:tc>
      </w:tr>
      <w:tr w:rsidR="007942D7">
        <w:trPr>
          <w:trHeight w:val="28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Schedulers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DBT Job Scheduler</w:t>
            </w:r>
          </w:p>
        </w:tc>
      </w:tr>
      <w:tr w:rsidR="007942D7">
        <w:trPr>
          <w:trHeight w:val="293"/>
          <w:tblCellSpacing w:w="15" w:type="dxa"/>
        </w:trPr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Version Control</w:t>
            </w:r>
          </w:p>
        </w:tc>
        <w:tc>
          <w:tcPr>
            <w:tcW w:w="0" w:type="auto"/>
            <w:vAlign w:val="center"/>
          </w:tcPr>
          <w:p w:rsidR="007942D7" w:rsidRDefault="00DE2651">
            <w:pP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</w:pPr>
            <w:r>
              <w:rPr>
                <w:rFonts w:ascii="Calibri Light" w:hAnsi="Calibri Light" w:cs="Calibri Light"/>
                <w:kern w:val="44"/>
                <w:sz w:val="24"/>
                <w:szCs w:val="24"/>
                <w:lang w:val="en-IN"/>
              </w:rPr>
              <w:t>Git</w:t>
            </w:r>
          </w:p>
        </w:tc>
      </w:tr>
    </w:tbl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PROFESSIONAL EXPERIENCE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proofErr w:type="gramStart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Tata Consultancy Services – </w:t>
      </w:r>
      <w:proofErr w:type="spellStart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Banglore</w:t>
      </w:r>
      <w:proofErr w:type="spellEnd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.</w:t>
      </w:r>
      <w:proofErr w:type="gramEnd"/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Snowflake Developer | Jan 2024 – Present.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  <w:t xml:space="preserve">Client: PepsiCo, USA | Project: Dispatch 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Planning System (DPS)</w: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Project Description: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DPS (Dispatch Planning System) is a centralized Trip Management System that manages trips, stops, and orders for PepsiCo’s logistics operations. It integrates with multiple systems (ETM, TCDS) and processes high-v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olume data related to fleet and carrier trips.</w: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Roles and Responsibilities: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Performed bulk data loading from AWS S3 to Snowflake using COPY command and external stages.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Designed and developed ETL data pipelines using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Snowpipe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, Streams, and Tasks for continu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ous data integration.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Built views and materialized views to support analytical and reporting use cases.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Automated data ingestion workflows using Snowflake TASKS and Streams for incremental processing.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Implemented Zero Copy Cloning for DEV and QA 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environments to streamline testing.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Performed data transformations and schema design to optimize analytical queries.</w:t>
      </w:r>
    </w:p>
    <w:p w:rsidR="007942D7" w:rsidRDefault="00DE2651">
      <w:pPr>
        <w:numPr>
          <w:ilvl w:val="0"/>
          <w:numId w:val="2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Collaborated with business users to gather requirements and ensured high data quality.</w: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Key Achievements:</w:t>
      </w:r>
    </w:p>
    <w:p w:rsidR="007942D7" w:rsidRDefault="00DE2651">
      <w:pPr>
        <w:numPr>
          <w:ilvl w:val="0"/>
          <w:numId w:val="3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Reduced data load latency by 40% t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hrough optimized pipeline design.</w:t>
      </w:r>
    </w:p>
    <w:p w:rsidR="007942D7" w:rsidRDefault="00DE2651">
      <w:pPr>
        <w:numPr>
          <w:ilvl w:val="0"/>
          <w:numId w:val="3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Implemented an automated CDC pipeline reducing manual intervention by 60%.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27" style="width:0;height:1.5pt" o:hralign="center" o:hrstd="t" o:hr="t" fillcolor="#a0a0a0" stroked="f"/>
        </w:pic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Tata Consultancy Services – Bangalore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Snowflake Developer | Oct</w:t>
      </w:r>
      <w:r>
        <w:rPr>
          <w:rFonts w:ascii="Calibri Light" w:hAnsi="Calibri Light" w:cs="Calibri Light"/>
          <w:kern w:val="44"/>
          <w:sz w:val="24"/>
          <w:szCs w:val="24"/>
        </w:rPr>
        <w:t xml:space="preserve"> 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2022 – Dec 2023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  <w:t>Client: Marriott International | Project: Universal Address Migra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tion.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Project Description</w:t>
      </w:r>
      <w:proofErr w:type="gramStart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: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</w:r>
      <w:r>
        <w:rPr>
          <w:rFonts w:ascii="Calibri Light" w:hAnsi="Calibri Light" w:cs="Calibri Light"/>
          <w:kern w:val="44"/>
          <w:sz w:val="24"/>
          <w:szCs w:val="24"/>
        </w:rPr>
        <w:t xml:space="preserve">The </w:t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Universal Address Migration </w:t>
      </w:r>
      <w:r>
        <w:rPr>
          <w:rFonts w:ascii="Calibri Light" w:hAnsi="Calibri Light" w:cs="Calibri Light"/>
          <w:kern w:val="44"/>
          <w:sz w:val="24"/>
          <w:szCs w:val="24"/>
        </w:rPr>
        <w:t xml:space="preserve">project aimed to consolidate and modernize Marriott International’s global customer address data by migrating legacy on-premise systems to the </w:t>
      </w:r>
      <w:r>
        <w:rPr>
          <w:rFonts w:ascii="Calibri Light" w:hAnsi="Calibri Light" w:cs="Calibri Light"/>
          <w:b/>
          <w:bCs/>
          <w:kern w:val="44"/>
          <w:sz w:val="24"/>
          <w:szCs w:val="24"/>
        </w:rPr>
        <w:t>Snowflake Cloud Data Warehouse</w:t>
      </w:r>
      <w:r>
        <w:rPr>
          <w:rFonts w:ascii="Calibri Light" w:hAnsi="Calibri Light" w:cs="Calibri Light"/>
          <w:kern w:val="44"/>
          <w:sz w:val="24"/>
          <w:szCs w:val="24"/>
        </w:rPr>
        <w:t xml:space="preserve">. The project involved </w:t>
      </w:r>
      <w:r>
        <w:rPr>
          <w:rFonts w:ascii="Calibri Light" w:hAnsi="Calibri Light" w:cs="Calibri Light"/>
          <w:kern w:val="44"/>
          <w:sz w:val="24"/>
          <w:szCs w:val="24"/>
        </w:rPr>
        <w:t xml:space="preserve">integrating address data from multiple source systems across different regions into a single, unified data platform. This centralized address repository was designed to ensure </w:t>
      </w:r>
      <w:r>
        <w:rPr>
          <w:rFonts w:ascii="Calibri Light" w:hAnsi="Calibri Light" w:cs="Calibri Light"/>
          <w:b/>
          <w:bCs/>
          <w:kern w:val="44"/>
          <w:sz w:val="24"/>
          <w:szCs w:val="24"/>
        </w:rPr>
        <w:t>data accuracy, consistency, and accessibility</w:t>
      </w:r>
      <w:r>
        <w:rPr>
          <w:rFonts w:ascii="Calibri Light" w:hAnsi="Calibri Light" w:cs="Calibri Light"/>
          <w:kern w:val="44"/>
          <w:sz w:val="24"/>
          <w:szCs w:val="24"/>
        </w:rPr>
        <w:t xml:space="preserve"> across various business applications such as loyalty management, reservations, and customer analytics.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Roles and Responsibilities: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Created Snowflake objects (databases, schemas, tables, views, sequences, stages, and file formats) using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SnowSQL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and UI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Performed data ingestion from AWS S3 external stages to Snowflake tables using COPY INTO command.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Developed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SnowSQL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scripts for data loading, transformation, and automation.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Implemented Snowflake Time Travel, Data Sharing, Secure Views, and Clustering 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for efficient data management.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Cloned schemas, databases, and tables across QA and Production environments.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Worked on complex SQL queries,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subqueries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, and joins for analytics reporting.</w:t>
      </w:r>
    </w:p>
    <w:p w:rsidR="007942D7" w:rsidRDefault="00DE2651">
      <w:pPr>
        <w:numPr>
          <w:ilvl w:val="0"/>
          <w:numId w:val="4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Documented ETL processes and ensured zero-defect deployments.</w: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Key Achi</w:t>
      </w: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evements:</w:t>
      </w:r>
    </w:p>
    <w:p w:rsidR="007942D7" w:rsidRDefault="00DE2651">
      <w:pPr>
        <w:numPr>
          <w:ilvl w:val="0"/>
          <w:numId w:val="5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>Improved data pipeline performance by 30% through optimized file format and clustering strategies.</w:t>
      </w:r>
    </w:p>
    <w:p w:rsidR="007942D7" w:rsidRDefault="00DE2651">
      <w:pPr>
        <w:numPr>
          <w:ilvl w:val="0"/>
          <w:numId w:val="5"/>
        </w:num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Successfully </w:t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migrated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multiple legacy pipelines to Snowflake with minimal downtime.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28" style="width:0;height:1.5pt" o:hralign="center" o:hrstd="t" o:hr="t" fillcolor="#a0a0a0" stroked="f"/>
        </w:pict>
      </w: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Tata Consultancy Services – Bangalore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Informatica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Power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Cent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t>er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Developer | Feb 2021 – Sep 2022</w:t>
      </w:r>
      <w:r>
        <w:rPr>
          <w:rFonts w:ascii="Calibri Light" w:hAnsi="Calibri Light" w:cs="Calibri Light"/>
          <w:kern w:val="44"/>
          <w:sz w:val="24"/>
          <w:szCs w:val="24"/>
          <w:lang w:val="en-IN"/>
        </w:rPr>
        <w:br/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Client</w:t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:Walgreens</w:t>
      </w:r>
      <w:proofErr w:type="spellEnd"/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                                     | Project: Cobrand credit.</w:t>
      </w: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Project Description:</w:t>
      </w:r>
    </w:p>
    <w:p w:rsidR="007942D7" w:rsidRDefault="00DE2651">
      <w:pPr>
        <w:rPr>
          <w:rFonts w:ascii="Calibri Light" w:hAnsi="Calibri Light" w:cs="Calibri Light"/>
          <w:color w:val="1F1F1F"/>
          <w:sz w:val="24"/>
          <w:szCs w:val="24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 </w:t>
      </w:r>
      <w:proofErr w:type="gramStart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Walgreens.</w:t>
      </w:r>
      <w:proofErr w:type="gramEnd"/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 xml:space="preserve">  </w:t>
      </w:r>
      <w:proofErr w:type="gramStart"/>
      <w:r>
        <w:rPr>
          <w:rFonts w:ascii="Calibri Light" w:hAnsi="Calibri Light" w:cs="Calibri Light"/>
          <w:color w:val="1F1F1F"/>
          <w:sz w:val="24"/>
          <w:szCs w:val="24"/>
        </w:rPr>
        <w:t>is</w:t>
      </w:r>
      <w:proofErr w:type="gramEnd"/>
      <w:r>
        <w:rPr>
          <w:rFonts w:ascii="Calibri Light" w:hAnsi="Calibri Light" w:cs="Calibri Light"/>
          <w:color w:val="1F1F1F"/>
          <w:sz w:val="24"/>
          <w:szCs w:val="24"/>
        </w:rPr>
        <w:t xml:space="preserve"> an American </w:t>
      </w:r>
      <w:r>
        <w:rPr>
          <w:rFonts w:ascii="Calibri Light" w:hAnsi="Calibri Light" w:cs="Calibri Light"/>
          <w:sz w:val="24"/>
          <w:szCs w:val="24"/>
        </w:rPr>
        <w:t xml:space="preserve">multinational </w:t>
      </w:r>
      <w:r>
        <w:rPr>
          <w:rFonts w:ascii="Calibri Light" w:hAnsi="Calibri Light" w:cs="Calibri Light"/>
          <w:color w:val="1F1F1F"/>
          <w:sz w:val="24"/>
          <w:szCs w:val="24"/>
        </w:rPr>
        <w:t>company that operates franchises, and licenses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lodging</w:t>
      </w:r>
      <w:r>
        <w:rPr>
          <w:rFonts w:ascii="Calibri Light" w:hAnsi="Calibri Light" w:cs="Calibri Light"/>
          <w:spacing w:val="-17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including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hotel</w:t>
      </w:r>
      <w:r>
        <w:rPr>
          <w:rFonts w:ascii="Calibri Light" w:hAnsi="Calibri Light" w:cs="Calibri Light"/>
          <w:color w:val="1F1F1F"/>
          <w:sz w:val="24"/>
          <w:szCs w:val="24"/>
        </w:rPr>
        <w:t>,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residential,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and</w:t>
      </w:r>
      <w:r>
        <w:rPr>
          <w:rFonts w:ascii="Calibri Light" w:hAnsi="Calibri Light" w:cs="Calibri Light"/>
          <w:color w:val="1F1F1F"/>
          <w:spacing w:val="-13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timeshare</w:t>
      </w:r>
      <w:r>
        <w:rPr>
          <w:rFonts w:ascii="Calibri Light" w:hAnsi="Calibri Light" w:cs="Calibri Light"/>
          <w:spacing w:val="-18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properties.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It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is</w:t>
      </w:r>
      <w:r>
        <w:rPr>
          <w:rFonts w:ascii="Calibri Light" w:hAnsi="Calibri Light" w:cs="Calibri Light"/>
          <w:color w:val="1F1F1F"/>
          <w:spacing w:val="-20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headquartered</w:t>
      </w:r>
      <w:r>
        <w:rPr>
          <w:rFonts w:ascii="Calibri Light" w:hAnsi="Calibri Light" w:cs="Calibri Light"/>
          <w:color w:val="1F1F1F"/>
          <w:spacing w:val="-13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in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proofErr w:type="spellStart"/>
      <w:r>
        <w:rPr>
          <w:rFonts w:ascii="Calibri Light" w:hAnsi="Calibri Light" w:cs="Calibri Light"/>
          <w:sz w:val="24"/>
          <w:szCs w:val="24"/>
        </w:rPr>
        <w:t>Bethesda</w:t>
      </w:r>
      <w:proofErr w:type="gramStart"/>
      <w:r>
        <w:rPr>
          <w:rFonts w:ascii="Calibri Light" w:hAnsi="Calibri Light" w:cs="Calibri Light"/>
          <w:sz w:val="24"/>
          <w:szCs w:val="24"/>
        </w:rPr>
        <w:t>,Maryland</w:t>
      </w:r>
      <w:proofErr w:type="spellEnd"/>
      <w:proofErr w:type="gramEnd"/>
      <w:r>
        <w:rPr>
          <w:rFonts w:ascii="Calibri Light" w:hAnsi="Calibri Light" w:cs="Calibri Light"/>
          <w:color w:val="1F1F1F"/>
          <w:sz w:val="24"/>
          <w:szCs w:val="24"/>
        </w:rPr>
        <w:t>. It is the largest hotel chain in the world by the number of available rooms. It has 30 brands with 8,000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properties</w:t>
      </w:r>
      <w:r>
        <w:rPr>
          <w:rFonts w:ascii="Calibri Light" w:hAnsi="Calibri Light" w:cs="Calibri Light"/>
          <w:color w:val="1F1F1F"/>
          <w:spacing w:val="-12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containing</w:t>
      </w:r>
      <w:r>
        <w:rPr>
          <w:rFonts w:ascii="Calibri Light" w:hAnsi="Calibri Light" w:cs="Calibri Light"/>
          <w:color w:val="1F1F1F"/>
          <w:spacing w:val="-10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1,423,044</w:t>
      </w:r>
      <w:r>
        <w:rPr>
          <w:rFonts w:ascii="Calibri Light" w:hAnsi="Calibri Light" w:cs="Calibri Light"/>
          <w:color w:val="1F1F1F"/>
          <w:spacing w:val="-5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rooms</w:t>
      </w:r>
      <w:r>
        <w:rPr>
          <w:rFonts w:ascii="Calibri Light" w:hAnsi="Calibri Light" w:cs="Calibri Light"/>
          <w:color w:val="1F1F1F"/>
          <w:spacing w:val="-12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in</w:t>
      </w:r>
      <w:r>
        <w:rPr>
          <w:rFonts w:ascii="Calibri Light" w:hAnsi="Calibri Light" w:cs="Calibri Light"/>
          <w:color w:val="1F1F1F"/>
          <w:spacing w:val="-12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131</w:t>
      </w:r>
      <w:r>
        <w:rPr>
          <w:rFonts w:ascii="Calibri Light" w:hAnsi="Calibri Light" w:cs="Calibri Light"/>
          <w:color w:val="1F1F1F"/>
          <w:spacing w:val="-6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countries</w:t>
      </w:r>
      <w:r>
        <w:rPr>
          <w:rFonts w:ascii="Calibri Light" w:hAnsi="Calibri Light" w:cs="Calibri Light"/>
          <w:color w:val="1F1F1F"/>
          <w:spacing w:val="-6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and</w:t>
      </w:r>
      <w:r>
        <w:rPr>
          <w:rFonts w:ascii="Calibri Light" w:hAnsi="Calibri Light" w:cs="Calibri Light"/>
          <w:color w:val="1F1F1F"/>
          <w:spacing w:val="-11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territories.</w:t>
      </w:r>
      <w:r>
        <w:rPr>
          <w:rFonts w:ascii="Calibri Light" w:hAnsi="Calibri Light" w:cs="Calibri Light"/>
          <w:color w:val="1F1F1F"/>
          <w:spacing w:val="-10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Of</w:t>
      </w:r>
      <w:r>
        <w:rPr>
          <w:rFonts w:ascii="Calibri Light" w:hAnsi="Calibri Light" w:cs="Calibri Light"/>
          <w:color w:val="1F1F1F"/>
          <w:spacing w:val="-11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these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8,000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properties,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2,149 are</w:t>
      </w:r>
      <w:r>
        <w:rPr>
          <w:rFonts w:ascii="Calibri Light" w:hAnsi="Calibri Light" w:cs="Calibri Light"/>
          <w:color w:val="1F1F1F"/>
          <w:spacing w:val="-1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operated</w:t>
      </w:r>
      <w:r>
        <w:rPr>
          <w:rFonts w:ascii="Calibri Light" w:hAnsi="Calibri Light" w:cs="Calibri Light"/>
          <w:color w:val="1F1F1F"/>
          <w:spacing w:val="-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by</w:t>
      </w:r>
      <w:r>
        <w:rPr>
          <w:rFonts w:ascii="Calibri Light" w:hAnsi="Calibri Light" w:cs="Calibri Light"/>
          <w:color w:val="1F1F1F"/>
          <w:spacing w:val="-8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Marriott,</w:t>
      </w:r>
      <w:r>
        <w:rPr>
          <w:rFonts w:ascii="Calibri Light" w:hAnsi="Calibri Light" w:cs="Calibri Light"/>
          <w:color w:val="1F1F1F"/>
          <w:spacing w:val="-5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and</w:t>
      </w:r>
      <w:r>
        <w:rPr>
          <w:rFonts w:ascii="Calibri Light" w:hAnsi="Calibri Light" w:cs="Calibri Light"/>
          <w:color w:val="1F1F1F"/>
          <w:spacing w:val="-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5,493 are</w:t>
      </w:r>
      <w:r>
        <w:rPr>
          <w:rFonts w:ascii="Calibri Light" w:hAnsi="Calibri Light" w:cs="Calibri Light"/>
          <w:color w:val="1F1F1F"/>
          <w:spacing w:val="-1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operated</w:t>
      </w:r>
      <w:r>
        <w:rPr>
          <w:rFonts w:ascii="Calibri Light" w:hAnsi="Calibri Light" w:cs="Calibri Light"/>
          <w:color w:val="1F1F1F"/>
          <w:spacing w:val="-9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by</w:t>
      </w:r>
      <w:r>
        <w:rPr>
          <w:rFonts w:ascii="Calibri Light" w:hAnsi="Calibri Light" w:cs="Calibri Light"/>
          <w:color w:val="1F1F1F"/>
          <w:spacing w:val="-1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others</w:t>
      </w:r>
      <w:r>
        <w:rPr>
          <w:rFonts w:ascii="Calibri Light" w:hAnsi="Calibri Light" w:cs="Calibri Light"/>
          <w:color w:val="1F1F1F"/>
          <w:spacing w:val="-6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pursuant</w:t>
      </w:r>
      <w:r>
        <w:rPr>
          <w:rFonts w:ascii="Calibri Light" w:hAnsi="Calibri Light" w:cs="Calibri Light"/>
          <w:color w:val="1F1F1F"/>
          <w:spacing w:val="-4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to</w:t>
      </w:r>
      <w:r>
        <w:rPr>
          <w:rFonts w:ascii="Calibri Light" w:hAnsi="Calibri Light" w:cs="Calibri Light"/>
          <w:color w:val="1F1F1F"/>
          <w:spacing w:val="-4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franchise</w:t>
      </w:r>
      <w:r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>
        <w:rPr>
          <w:rFonts w:ascii="Calibri Light" w:hAnsi="Calibri Light" w:cs="Calibri Light"/>
          <w:sz w:val="24"/>
          <w:szCs w:val="24"/>
        </w:rPr>
        <w:t>agreements</w:t>
      </w:r>
      <w:r>
        <w:rPr>
          <w:rFonts w:ascii="Calibri Light" w:hAnsi="Calibri Light" w:cs="Calibri Light"/>
          <w:color w:val="1F1F1F"/>
          <w:sz w:val="24"/>
          <w:szCs w:val="24"/>
        </w:rPr>
        <w:t>.</w:t>
      </w:r>
      <w:r>
        <w:rPr>
          <w:rFonts w:ascii="Calibri Light" w:hAnsi="Calibri Light" w:cs="Calibri Light"/>
          <w:color w:val="1F1F1F"/>
          <w:spacing w:val="-6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The</w:t>
      </w:r>
      <w:r>
        <w:rPr>
          <w:rFonts w:ascii="Calibri Light" w:hAnsi="Calibri Light" w:cs="Calibri Light"/>
          <w:color w:val="1F1F1F"/>
          <w:spacing w:val="-6"/>
          <w:sz w:val="24"/>
          <w:szCs w:val="24"/>
        </w:rPr>
        <w:t xml:space="preserve"> </w:t>
      </w:r>
      <w:r>
        <w:rPr>
          <w:rFonts w:ascii="Calibri Light" w:hAnsi="Calibri Light" w:cs="Calibri Light"/>
          <w:color w:val="1F1F1F"/>
          <w:sz w:val="24"/>
          <w:szCs w:val="24"/>
        </w:rPr>
        <w:t>company also operates 20 hotel reservation centers.</w:t>
      </w:r>
    </w:p>
    <w:p w:rsidR="007942D7" w:rsidRDefault="007942D7">
      <w:pPr>
        <w:spacing w:before="9"/>
        <w:ind w:left="580" w:right="671"/>
        <w:rPr>
          <w:rFonts w:ascii="Calibri Light" w:hAnsi="Calibri Light" w:cs="Calibri Light"/>
          <w:color w:val="1F1F1F"/>
          <w:sz w:val="24"/>
          <w:szCs w:val="24"/>
        </w:rPr>
      </w:pPr>
    </w:p>
    <w:p w:rsidR="007942D7" w:rsidRDefault="00DE2651">
      <w:pPr>
        <w:spacing w:before="9"/>
        <w:ind w:right="671"/>
        <w:rPr>
          <w:rFonts w:ascii="Calibri Light" w:hAnsi="Calibri Light" w:cs="Calibri Light"/>
          <w:b/>
          <w:bCs/>
          <w:color w:val="1F1F1F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color w:val="1F1F1F"/>
          <w:sz w:val="24"/>
          <w:szCs w:val="24"/>
          <w:lang w:val="en-IN"/>
        </w:rPr>
        <w:t>Roles&amp; Responsibilities:</w:t>
      </w:r>
    </w:p>
    <w:p w:rsidR="007942D7" w:rsidRDefault="00DE2651">
      <w:pPr>
        <w:numPr>
          <w:ilvl w:val="0"/>
          <w:numId w:val="6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Design, develop, and optimize ETL </w:t>
      </w:r>
      <w:r>
        <w:rPr>
          <w:rFonts w:ascii="Calibri Light" w:hAnsi="Calibri Light" w:cs="Calibri Light"/>
          <w:sz w:val="24"/>
          <w:szCs w:val="24"/>
        </w:rPr>
        <w:t>mappings, sessions, and workflows to extract, transform, and load data from heterogeneous sources into the data warehouse.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Collaborate with business analysts and stakeholders to understand data requirements, source-to-target mapping, and business rules.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Wr</w:t>
      </w:r>
      <w:r>
        <w:rPr>
          <w:rFonts w:ascii="Calibri Light" w:hAnsi="Calibri Light" w:cs="Calibri Light"/>
          <w:sz w:val="24"/>
          <w:szCs w:val="24"/>
        </w:rPr>
        <w:t>ite complex SQL queries, stored procedures, functions, and views in Oracle SQL for data extraction, validation, and reporting purposes.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Work with data modelers to interpret conceptual, logical, and physical data models and ensure proper implementation in E</w:t>
      </w:r>
      <w:r>
        <w:rPr>
          <w:rFonts w:ascii="Calibri Light" w:hAnsi="Calibri Light" w:cs="Calibri Light"/>
          <w:sz w:val="24"/>
          <w:szCs w:val="24"/>
        </w:rPr>
        <w:t>TL processes.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Tune ETL mappings, Oracle SQL queries, workflows, and database objects to improve overall performance and reduce load time.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Perform data validation, data reconciliation, and implement data quality checks to ensure accuracy and integrity of da</w:t>
      </w:r>
      <w:r>
        <w:rPr>
          <w:rFonts w:ascii="Calibri Light" w:hAnsi="Calibri Light" w:cs="Calibri Light"/>
          <w:sz w:val="24"/>
          <w:szCs w:val="24"/>
        </w:rPr>
        <w:t>ta loaded into the warehouse.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Diagnose and resolve issues in ETL workflows, SQL queries, job scheduling, and source/target systems.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Create, monitor, and manage ETL job schedules using tools like </w:t>
      </w:r>
      <w:proofErr w:type="spellStart"/>
      <w:r>
        <w:rPr>
          <w:rFonts w:ascii="Calibri Light" w:hAnsi="Calibri Light" w:cs="Calibri Light"/>
          <w:sz w:val="24"/>
          <w:szCs w:val="24"/>
        </w:rPr>
        <w:t>Autosys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, Control-M, or </w:t>
      </w:r>
      <w:proofErr w:type="spellStart"/>
      <w:r>
        <w:rPr>
          <w:rFonts w:ascii="Calibri Light" w:hAnsi="Calibri Light" w:cs="Calibri Light"/>
          <w:sz w:val="24"/>
          <w:szCs w:val="24"/>
        </w:rPr>
        <w:t>Informatica</w:t>
      </w:r>
      <w:proofErr w:type="spellEnd"/>
      <w:r>
        <w:rPr>
          <w:rFonts w:ascii="Calibri Light" w:hAnsi="Calibri Light" w:cs="Calibri Light"/>
          <w:sz w:val="24"/>
          <w:szCs w:val="24"/>
        </w:rPr>
        <w:t xml:space="preserve"> Scheduler.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Prepare </w:t>
      </w:r>
      <w:r>
        <w:rPr>
          <w:rFonts w:ascii="Calibri Light" w:hAnsi="Calibri Light" w:cs="Calibri Light"/>
          <w:sz w:val="24"/>
          <w:szCs w:val="24"/>
        </w:rPr>
        <w:t>technical documents such as ETL design specs, mapping documents, data flow diagrams, and operational support documentation.</w:t>
      </w:r>
    </w:p>
    <w:p w:rsidR="007942D7" w:rsidRDefault="00DE2651">
      <w:pPr>
        <w:numPr>
          <w:ilvl w:val="0"/>
          <w:numId w:val="7"/>
        </w:numPr>
        <w:spacing w:before="9"/>
        <w:ind w:right="671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Perform code migration, deployment, environment testing, and provide L2/L3 support during production incidents and release cycles.</w:t>
      </w:r>
    </w:p>
    <w:p w:rsidR="007942D7" w:rsidRDefault="007942D7">
      <w:pPr>
        <w:spacing w:beforeAutospacing="1" w:afterAutospacing="1"/>
        <w:ind w:left="1080"/>
        <w:rPr>
          <w:rFonts w:ascii="Calibri Light" w:hAnsi="Calibri Light" w:cs="Calibri Light"/>
          <w:sz w:val="24"/>
          <w:szCs w:val="24"/>
        </w:rPr>
      </w:pPr>
    </w:p>
    <w:p w:rsidR="007942D7" w:rsidRDefault="007942D7">
      <w:pPr>
        <w:spacing w:before="9"/>
        <w:ind w:left="580" w:right="671"/>
        <w:rPr>
          <w:rFonts w:ascii="Calibri Light" w:hAnsi="Calibri Light" w:cs="Calibri Light"/>
          <w:b/>
          <w:bCs/>
          <w:color w:val="1F1F1F"/>
          <w:sz w:val="24"/>
          <w:szCs w:val="24"/>
          <w:lang w:val="en-IN"/>
        </w:rPr>
      </w:pPr>
    </w:p>
    <w:p w:rsidR="007942D7" w:rsidRDefault="007942D7">
      <w:pPr>
        <w:spacing w:before="9"/>
        <w:ind w:left="580" w:right="671"/>
        <w:rPr>
          <w:rFonts w:ascii="Calibri Light" w:hAnsi="Calibri Light" w:cs="Calibri Light"/>
          <w:b/>
          <w:bCs/>
          <w:color w:val="1F1F1F"/>
          <w:sz w:val="24"/>
          <w:szCs w:val="24"/>
          <w:lang w:val="en-IN"/>
        </w:rPr>
      </w:pPr>
    </w:p>
    <w:p w:rsidR="007942D7" w:rsidRDefault="007942D7">
      <w:pPr>
        <w:spacing w:before="9"/>
        <w:ind w:left="580" w:right="671"/>
        <w:rPr>
          <w:rFonts w:ascii="Calibri Light" w:hAnsi="Calibri Light" w:cs="Calibri Light"/>
          <w:color w:val="1F1F1F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7942D7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29" style="width:0;height:1.5pt" o:hralign="center" o:hrstd="t" o:hr="t" fillcolor="#a0a0a0" stroked="f"/>
        </w:pict>
      </w:r>
    </w:p>
    <w:p w:rsidR="007942D7" w:rsidRDefault="007942D7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</w:p>
    <w:p w:rsidR="007942D7" w:rsidRDefault="00DE2651">
      <w:pP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b/>
          <w:bCs/>
          <w:kern w:val="44"/>
          <w:sz w:val="24"/>
          <w:szCs w:val="24"/>
          <w:lang w:val="en-IN"/>
        </w:rPr>
        <w:t>EDUCATION</w:t>
      </w:r>
    </w:p>
    <w:p w:rsidR="007942D7" w:rsidRDefault="00DE2651">
      <w:pPr>
        <w:rPr>
          <w:rFonts w:ascii="Calibri Light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Bachelors Of Computer </w:t>
      </w:r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Application(</w:t>
      </w:r>
      <w:proofErr w:type="gram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BCA) Sri 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Srinivasa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Degree College.  </w:t>
      </w:r>
      <w:proofErr w:type="spellStart"/>
      <w:proofErr w:type="gram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S.V.University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 xml:space="preserve"> (</w:t>
      </w:r>
      <w:proofErr w:type="spellStart"/>
      <w:r>
        <w:rPr>
          <w:rFonts w:ascii="Calibri Light" w:hAnsi="Calibri Light" w:cs="Calibri Light"/>
          <w:kern w:val="44"/>
          <w:sz w:val="24"/>
          <w:szCs w:val="24"/>
          <w:lang w:val="en-IN"/>
        </w:rPr>
        <w:t>Tirupati</w:t>
      </w:r>
      <w:proofErr w:type="spellEnd"/>
      <w:r>
        <w:rPr>
          <w:rFonts w:ascii="Calibri Light" w:hAnsi="Calibri Light" w:cs="Calibri Light"/>
          <w:kern w:val="44"/>
          <w:sz w:val="24"/>
          <w:szCs w:val="24"/>
          <w:lang w:val="en-IN"/>
        </w:rPr>
        <w:t>).</w:t>
      </w:r>
      <w:proofErr w:type="gramEnd"/>
    </w:p>
    <w:p w:rsidR="007942D7" w:rsidRDefault="00DE2651">
      <w:pPr>
        <w:rPr>
          <w:rFonts w:ascii="Calibri Light" w:eastAsia="SimSun" w:hAnsi="Calibri Light" w:cs="Calibri Light"/>
          <w:kern w:val="44"/>
          <w:sz w:val="24"/>
          <w:szCs w:val="24"/>
          <w:lang w:val="en-IN"/>
        </w:rPr>
      </w:pPr>
      <w:r>
        <w:rPr>
          <w:rFonts w:ascii="Calibri Light" w:hAnsi="Calibri Light" w:cs="Calibri Light"/>
          <w:kern w:val="44"/>
          <w:sz w:val="24"/>
          <w:szCs w:val="24"/>
          <w:lang w:val="en-IN"/>
        </w:rPr>
        <w:pict>
          <v:rect id="_x0000_i1030" style="width:0;height:1.5pt" o:hralign="center" o:hrstd="t" o:hr="t" fillcolor="#a0a0a0" stroked="f"/>
        </w:pict>
      </w:r>
    </w:p>
    <w:p w:rsidR="007942D7" w:rsidRDefault="007942D7">
      <w:pPr>
        <w:jc w:val="right"/>
        <w:rPr>
          <w:rFonts w:ascii="Calibri Light" w:eastAsia="SimSun" w:hAnsi="Calibri Light" w:cs="Calibri Light"/>
          <w:kern w:val="44"/>
          <w:sz w:val="24"/>
          <w:szCs w:val="24"/>
          <w:lang w:val="en-IN"/>
        </w:rPr>
      </w:pPr>
    </w:p>
    <w:p w:rsidR="007942D7" w:rsidRDefault="007942D7">
      <w:pPr>
        <w:jc w:val="right"/>
        <w:rPr>
          <w:rFonts w:ascii="Calibri Light" w:eastAsia="SimSun" w:hAnsi="Calibri Light" w:cs="Calibri Light"/>
          <w:kern w:val="44"/>
          <w:sz w:val="24"/>
          <w:szCs w:val="24"/>
          <w:lang w:val="en-IN"/>
        </w:rPr>
      </w:pPr>
    </w:p>
    <w:p w:rsidR="007942D7" w:rsidRDefault="00DE2651">
      <w:pPr>
        <w:jc w:val="right"/>
        <w:rPr>
          <w:rFonts w:ascii="Calibri Light" w:eastAsia="SimSun" w:hAnsi="Calibri Light" w:cs="Calibri Light"/>
          <w:b/>
          <w:bCs/>
          <w:kern w:val="44"/>
          <w:sz w:val="24"/>
          <w:szCs w:val="24"/>
          <w:lang w:val="en-IN"/>
        </w:rPr>
      </w:pPr>
      <w:r>
        <w:rPr>
          <w:rFonts w:ascii="Calibri Light" w:eastAsia="SimSun" w:hAnsi="Calibri Light" w:cs="Calibri Light"/>
          <w:b/>
          <w:bCs/>
          <w:kern w:val="44"/>
          <w:sz w:val="24"/>
          <w:szCs w:val="24"/>
          <w:lang w:val="en-IN"/>
        </w:rPr>
        <w:t>(</w:t>
      </w:r>
      <w:proofErr w:type="spellStart"/>
      <w:r>
        <w:rPr>
          <w:rFonts w:ascii="Calibri Light" w:eastAsia="SimSun" w:hAnsi="Calibri Light" w:cs="Calibri Light"/>
          <w:b/>
          <w:bCs/>
          <w:kern w:val="44"/>
          <w:sz w:val="24"/>
          <w:szCs w:val="24"/>
          <w:lang w:val="en-IN"/>
        </w:rPr>
        <w:t>B.Purushotham</w:t>
      </w:r>
      <w:proofErr w:type="spellEnd"/>
      <w:r>
        <w:rPr>
          <w:rFonts w:ascii="Calibri Light" w:eastAsia="SimSun" w:hAnsi="Calibri Light" w:cs="Calibri Light"/>
          <w:b/>
          <w:bCs/>
          <w:kern w:val="44"/>
          <w:sz w:val="24"/>
          <w:szCs w:val="24"/>
          <w:lang w:val="en-IN"/>
        </w:rPr>
        <w:t>)</w:t>
      </w:r>
    </w:p>
    <w:p w:rsidR="007942D7" w:rsidRDefault="007942D7">
      <w:pPr>
        <w:rPr>
          <w:rFonts w:ascii="Calibri Light" w:eastAsia="SimSun" w:hAnsi="Calibri Light" w:cs="Calibri Light"/>
          <w:kern w:val="44"/>
          <w:sz w:val="24"/>
          <w:szCs w:val="24"/>
          <w:lang w:val="en-IN"/>
        </w:rPr>
      </w:pPr>
    </w:p>
    <w:sectPr w:rsidR="007942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A28B4C"/>
    <w:multiLevelType w:val="singleLevel"/>
    <w:tmpl w:val="82A28B4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>
    <w:nsid w:val="A63DC0B5"/>
    <w:multiLevelType w:val="singleLevel"/>
    <w:tmpl w:val="A63DC0B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>
    <w:nsid w:val="42BF62B5"/>
    <w:multiLevelType w:val="multilevel"/>
    <w:tmpl w:val="42BF62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616E07"/>
    <w:multiLevelType w:val="multilevel"/>
    <w:tmpl w:val="45616E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C4C3A"/>
    <w:multiLevelType w:val="multilevel"/>
    <w:tmpl w:val="498C4C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87B18"/>
    <w:multiLevelType w:val="multilevel"/>
    <w:tmpl w:val="57187B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ED2DCE"/>
    <w:multiLevelType w:val="multilevel"/>
    <w:tmpl w:val="6FED2D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20BAB"/>
    <w:rsid w:val="000E1070"/>
    <w:rsid w:val="004C1F75"/>
    <w:rsid w:val="00582868"/>
    <w:rsid w:val="005C4BC1"/>
    <w:rsid w:val="0073720B"/>
    <w:rsid w:val="0074511C"/>
    <w:rsid w:val="007942D7"/>
    <w:rsid w:val="009061D5"/>
    <w:rsid w:val="009D7D72"/>
    <w:rsid w:val="00A00B99"/>
    <w:rsid w:val="00A503CF"/>
    <w:rsid w:val="00D41675"/>
    <w:rsid w:val="00DE2651"/>
    <w:rsid w:val="00F1113C"/>
    <w:rsid w:val="084A7931"/>
    <w:rsid w:val="09C37082"/>
    <w:rsid w:val="13395B52"/>
    <w:rsid w:val="19DB757A"/>
    <w:rsid w:val="23EF7E52"/>
    <w:rsid w:val="3E4D7630"/>
    <w:rsid w:val="4CC02CCD"/>
    <w:rsid w:val="5E5B41DD"/>
    <w:rsid w:val="60185389"/>
    <w:rsid w:val="675266FA"/>
    <w:rsid w:val="74B03ACC"/>
    <w:rsid w:val="7742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Kumar</dc:creator>
  <cp:lastModifiedBy>MY PC</cp:lastModifiedBy>
  <cp:revision>5</cp:revision>
  <dcterms:created xsi:type="dcterms:W3CDTF">2025-11-05T10:43:00Z</dcterms:created>
  <dcterms:modified xsi:type="dcterms:W3CDTF">2026-01-22T10:32:00Z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5FB0A6639FD045BCA5280C8A61A9C768_13</vt:lpwstr>
  </property>
</Properties>
</file>