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3116"/>
        <w:gridCol w:w="3359"/>
        <w:gridCol w:w="4010"/>
      </w:tblGrid>
      <w:tr w:rsidR="004E289B" w:rsidRPr="00A043F4" w14:paraId="52F23173" w14:textId="77777777" w:rsidTr="00BA263B">
        <w:tc>
          <w:tcPr>
            <w:tcW w:w="3116" w:type="dxa"/>
            <w:tcBorders>
              <w:right w:val="single" w:sz="4" w:space="0" w:color="auto"/>
            </w:tcBorders>
          </w:tcPr>
          <w:p w14:paraId="67E75097" w14:textId="28CA2D68" w:rsidR="004E289B" w:rsidRPr="00A043F4" w:rsidRDefault="004E289B" w:rsidP="000E74FD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</w:pPr>
            <w:r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 xml:space="preserve">CRF ID: </w:t>
            </w:r>
            <w:r w:rsidR="00E12E73" w:rsidRPr="00E12E73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>116422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1E2" w14:textId="72C72221" w:rsidR="004E289B" w:rsidRPr="00A043F4" w:rsidRDefault="004E289B" w:rsidP="000E74FD">
            <w:pPr>
              <w:pStyle w:val="Heading1"/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</w:pPr>
            <w:r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 xml:space="preserve">Requested By:  </w:t>
            </w:r>
            <w:r w:rsidR="00885500"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 xml:space="preserve"> </w:t>
            </w:r>
            <w:r w:rsidR="00E12E73" w:rsidRPr="00E12E73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>VISHNU C</w:t>
            </w:r>
          </w:p>
        </w:tc>
        <w:tc>
          <w:tcPr>
            <w:tcW w:w="4010" w:type="dxa"/>
            <w:vMerge w:val="restart"/>
            <w:tcBorders>
              <w:left w:val="single" w:sz="4" w:space="0" w:color="auto"/>
            </w:tcBorders>
          </w:tcPr>
          <w:p w14:paraId="4BB3FCB3" w14:textId="00509522" w:rsidR="004E289B" w:rsidRPr="00A043F4" w:rsidRDefault="004E289B" w:rsidP="00503FF4">
            <w:pPr>
              <w:pStyle w:val="Heading1"/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</w:pPr>
            <w:r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 xml:space="preserve">Developer: </w:t>
            </w:r>
            <w:r w:rsidRPr="00A043F4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E12E73" w:rsidRPr="00E12E73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>AISWARIA C S</w:t>
            </w:r>
          </w:p>
        </w:tc>
      </w:tr>
      <w:tr w:rsidR="004E289B" w:rsidRPr="00A043F4" w14:paraId="1782C46A" w14:textId="77777777" w:rsidTr="00BA263B">
        <w:tc>
          <w:tcPr>
            <w:tcW w:w="3116" w:type="dxa"/>
            <w:tcBorders>
              <w:right w:val="single" w:sz="4" w:space="0" w:color="auto"/>
            </w:tcBorders>
          </w:tcPr>
          <w:p w14:paraId="305FDB20" w14:textId="7DB8E2E7" w:rsidR="004E289B" w:rsidRPr="00A043F4" w:rsidRDefault="004E289B" w:rsidP="00537B70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</w:pPr>
            <w:r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 xml:space="preserve">SR No: </w:t>
            </w:r>
            <w:r w:rsidR="00E32612" w:rsidRPr="00A043F4">
              <w:rPr>
                <w:rFonts w:asciiTheme="minorHAnsi" w:hAnsiTheme="minorHAnsi" w:cstheme="minorHAnsi"/>
              </w:rPr>
              <w:t xml:space="preserve"> </w:t>
            </w:r>
            <w:r w:rsidR="00BC5691" w:rsidRPr="00BC5691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>SR147811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600" w14:textId="4A64BEFF" w:rsidR="004E289B" w:rsidRPr="00A043F4" w:rsidRDefault="004E289B" w:rsidP="000E74FD">
            <w:pPr>
              <w:pStyle w:val="Heading1"/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</w:pPr>
            <w:r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 xml:space="preserve">User Dept: </w:t>
            </w:r>
            <w:r w:rsidR="00E12E73" w:rsidRPr="00E12E73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>SECURED PERSONAL LOAN</w:t>
            </w:r>
          </w:p>
        </w:tc>
        <w:tc>
          <w:tcPr>
            <w:tcW w:w="40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CCC3DD" w14:textId="77777777" w:rsidR="004E289B" w:rsidRPr="00A043F4" w:rsidRDefault="004E289B" w:rsidP="00EA1A14">
            <w:pPr>
              <w:pStyle w:val="Heading1"/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</w:pPr>
          </w:p>
        </w:tc>
      </w:tr>
      <w:tr w:rsidR="00A97F7E" w:rsidRPr="00A043F4" w14:paraId="339CFA22" w14:textId="77777777" w:rsidTr="00E12E73">
        <w:trPr>
          <w:trHeight w:val="595"/>
        </w:trPr>
        <w:tc>
          <w:tcPr>
            <w:tcW w:w="3116" w:type="dxa"/>
            <w:tcBorders>
              <w:bottom w:val="nil"/>
            </w:tcBorders>
          </w:tcPr>
          <w:p w14:paraId="0EB5C2CB" w14:textId="550DEA53" w:rsidR="00A97F7E" w:rsidRPr="00A043F4" w:rsidRDefault="001A5280" w:rsidP="00EA1A14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</w:pPr>
            <w:r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>Tech Lead:</w:t>
            </w:r>
            <w:r w:rsidR="00FA7CBB"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 xml:space="preserve"> </w:t>
            </w:r>
            <w:r w:rsidR="00FA7CBB" w:rsidRPr="00A043F4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FA7CBB"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>VIVEK M S</w:t>
            </w:r>
          </w:p>
        </w:tc>
        <w:tc>
          <w:tcPr>
            <w:tcW w:w="3359" w:type="dxa"/>
            <w:tcBorders>
              <w:top w:val="single" w:sz="4" w:space="0" w:color="auto"/>
              <w:bottom w:val="nil"/>
            </w:tcBorders>
          </w:tcPr>
          <w:p w14:paraId="6DFEA6A2" w14:textId="605058BC" w:rsidR="00A97F7E" w:rsidRPr="00A043F4" w:rsidRDefault="001A5280" w:rsidP="000E74FD">
            <w:pPr>
              <w:pStyle w:val="Heading1"/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</w:pPr>
            <w:r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>Testing Engineer:</w:t>
            </w:r>
            <w:r w:rsidR="00FA7CBB"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 xml:space="preserve"> </w:t>
            </w:r>
            <w:r w:rsidR="00E12E73" w:rsidRPr="00E12E73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>KALA CHANDRAN K</w:t>
            </w:r>
          </w:p>
        </w:tc>
        <w:tc>
          <w:tcPr>
            <w:tcW w:w="4010" w:type="dxa"/>
            <w:tcBorders>
              <w:bottom w:val="nil"/>
            </w:tcBorders>
          </w:tcPr>
          <w:p w14:paraId="5D4B7A3A" w14:textId="1D98B20C" w:rsidR="00A97F7E" w:rsidRPr="00A043F4" w:rsidRDefault="001A5280" w:rsidP="000E74FD">
            <w:pPr>
              <w:pStyle w:val="Heading1"/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</w:pPr>
            <w:r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>Release Date:</w:t>
            </w:r>
            <w:r w:rsidR="00FA7CBB"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 xml:space="preserve"> </w:t>
            </w:r>
            <w:r w:rsidR="00DF3DF9"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>1</w:t>
            </w:r>
            <w:r w:rsidR="00E12E73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>5</w:t>
            </w:r>
            <w:r w:rsidR="00DF3DF9"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>-0</w:t>
            </w:r>
            <w:r w:rsidR="00E12E73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>5</w:t>
            </w:r>
            <w:r w:rsidR="00E140B9"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>-202</w:t>
            </w:r>
            <w:r w:rsidR="00E15C0A"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>3</w:t>
            </w:r>
          </w:p>
        </w:tc>
      </w:tr>
      <w:tr w:rsidR="003D0076" w:rsidRPr="00A043F4" w14:paraId="053F6937" w14:textId="77777777" w:rsidTr="00A043F4">
        <w:trPr>
          <w:trHeight w:val="190"/>
        </w:trPr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A043F4" w:rsidRDefault="003D0076" w:rsidP="00A043F4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</w:pPr>
          </w:p>
        </w:tc>
        <w:tc>
          <w:tcPr>
            <w:tcW w:w="3359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A043F4" w:rsidRDefault="003D0076" w:rsidP="00EA1A14">
            <w:pPr>
              <w:pStyle w:val="Heading1"/>
              <w:tabs>
                <w:tab w:val="left" w:pos="1980"/>
              </w:tabs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</w:pPr>
            <w:r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ab/>
            </w:r>
          </w:p>
        </w:tc>
        <w:tc>
          <w:tcPr>
            <w:tcW w:w="4010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A043F4" w:rsidRDefault="003D0076" w:rsidP="00EA1A14">
            <w:pPr>
              <w:pStyle w:val="Heading1"/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</w:pPr>
          </w:p>
        </w:tc>
      </w:tr>
      <w:tr w:rsidR="00FA7CBB" w:rsidRPr="00A043F4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2B79DC09" w14:textId="13685445" w:rsidR="00FA7CBB" w:rsidRPr="00A043F4" w:rsidRDefault="00FA7CBB" w:rsidP="000E74FD">
            <w:pPr>
              <w:pStyle w:val="Heading1"/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</w:pPr>
            <w:r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 xml:space="preserve">Project name:  </w:t>
            </w:r>
            <w:r w:rsidR="004E289B" w:rsidRPr="00A043F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 xml:space="preserve"> </w:t>
            </w:r>
            <w:r w:rsidR="00091574" w:rsidRPr="0009157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 xml:space="preserve">CRF for automated mail of Loan Accounts </w:t>
            </w:r>
            <w:r w:rsidR="0003595E" w:rsidRPr="0009157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>with</w:t>
            </w:r>
            <w:r w:rsidR="00091574" w:rsidRPr="00091574">
              <w:rPr>
                <w:rFonts w:asciiTheme="minorHAnsi" w:hAnsiTheme="minorHAnsi" w:cstheme="minorHAnsi"/>
                <w:color w:val="0D0D0D" w:themeColor="text1" w:themeTint="F2"/>
                <w:sz w:val="24"/>
                <w:szCs w:val="28"/>
              </w:rPr>
              <w:t xml:space="preserve"> Negative Balance</w:t>
            </w:r>
          </w:p>
        </w:tc>
      </w:tr>
      <w:tr w:rsidR="00FA7CBB" w:rsidRPr="00A043F4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2E341328" w14:textId="3E4D1801" w:rsidR="00503FF4" w:rsidRPr="00A043F4" w:rsidRDefault="00FA7CBB" w:rsidP="00503FF4">
            <w:pPr>
              <w:pStyle w:val="Heading1"/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</w:pPr>
            <w:r w:rsidRPr="00A043F4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Brief description of Project:  </w:t>
            </w:r>
            <w:r w:rsidR="00207DB8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Some of the accounts in secured personal loan department are showing negative balance in system. To close </w:t>
            </w:r>
            <w:r w:rsidR="007C3F33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>these negative cases</w:t>
            </w:r>
            <w:r w:rsidR="00207DB8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 regular follow up is needed</w:t>
            </w:r>
            <w:r w:rsidR="007C3F33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. So the user team need daily auto </w:t>
            </w:r>
            <w:r w:rsidR="00822CFC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>mail of all the negative balance loan details by RPA team.</w:t>
            </w:r>
          </w:p>
          <w:p w14:paraId="45F346D9" w14:textId="3C98B753" w:rsidR="00537B70" w:rsidRPr="00A043F4" w:rsidRDefault="00537B70" w:rsidP="00091574">
            <w:pPr>
              <w:pStyle w:val="ListParagraph"/>
              <w:spacing w:before="100" w:beforeAutospacing="1" w:after="100" w:afterAutospacing="1"/>
              <w:rPr>
                <w:rFonts w:cstheme="minorHAnsi"/>
                <w:lang w:val="en-IN"/>
              </w:rPr>
            </w:pPr>
          </w:p>
        </w:tc>
      </w:tr>
    </w:tbl>
    <w:p w14:paraId="31471F8E" w14:textId="77777777" w:rsidR="002E57EF" w:rsidRPr="00A043F4" w:rsidRDefault="002E57EF" w:rsidP="002E57EF">
      <w:pPr>
        <w:rPr>
          <w:rFonts w:cstheme="minorHAnsi"/>
        </w:rPr>
      </w:pPr>
    </w:p>
    <w:p w14:paraId="7480D51C" w14:textId="77777777" w:rsidR="00CB31D0" w:rsidRPr="00A043F4" w:rsidRDefault="00CB31D0" w:rsidP="00CB31D0">
      <w:pPr>
        <w:spacing w:after="220"/>
        <w:rPr>
          <w:rFonts w:cstheme="minorHAnsi"/>
        </w:rPr>
      </w:pPr>
    </w:p>
    <w:p w14:paraId="0D7C9972" w14:textId="7B6C50C9" w:rsidR="00CB31D0" w:rsidRPr="00A043F4" w:rsidRDefault="00CB31D0" w:rsidP="00CB31D0">
      <w:pPr>
        <w:ind w:left="-5"/>
        <w:rPr>
          <w:rFonts w:cstheme="minorHAnsi"/>
        </w:rPr>
      </w:pPr>
      <w:r w:rsidRPr="00A043F4">
        <w:rPr>
          <w:rFonts w:cstheme="minorHAnsi"/>
        </w:rPr>
        <w:t xml:space="preserve"> Modified business </w:t>
      </w:r>
      <w:r w:rsidR="004E12BB" w:rsidRPr="00A043F4">
        <w:rPr>
          <w:rFonts w:cstheme="minorHAnsi"/>
        </w:rPr>
        <w:t>process.</w:t>
      </w:r>
      <w:r w:rsidRPr="00A043F4">
        <w:rPr>
          <w:rFonts w:cstheme="minorHAnsi"/>
        </w:rPr>
        <w:t xml:space="preserve">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:rsidRPr="00A043F4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 </w:t>
            </w:r>
          </w:p>
          <w:p w14:paraId="1E59A465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 NA</w:t>
            </w:r>
          </w:p>
        </w:tc>
      </w:tr>
    </w:tbl>
    <w:p w14:paraId="77387298" w14:textId="77777777" w:rsidR="00CB31D0" w:rsidRPr="00A043F4" w:rsidRDefault="00CB31D0" w:rsidP="00CB31D0">
      <w:pPr>
        <w:spacing w:after="158"/>
        <w:rPr>
          <w:rFonts w:cstheme="minorHAnsi"/>
        </w:rPr>
      </w:pPr>
      <w:r w:rsidRPr="00A043F4">
        <w:rPr>
          <w:rFonts w:cstheme="minorHAnsi"/>
        </w:rPr>
        <w:t xml:space="preserve"> </w:t>
      </w:r>
    </w:p>
    <w:p w14:paraId="4B9138EA" w14:textId="49573617" w:rsidR="00CB31D0" w:rsidRPr="00A043F4" w:rsidRDefault="00CB31D0" w:rsidP="00CB31D0">
      <w:pPr>
        <w:ind w:left="-5"/>
        <w:rPr>
          <w:rFonts w:cstheme="minorHAnsi"/>
        </w:rPr>
      </w:pPr>
      <w:r w:rsidRPr="00A043F4">
        <w:rPr>
          <w:rFonts w:cstheme="minorHAnsi"/>
        </w:rPr>
        <w:t xml:space="preserve">Modified user interface details with screen </w:t>
      </w:r>
      <w:r w:rsidR="004E12BB" w:rsidRPr="00A043F4">
        <w:rPr>
          <w:rFonts w:cstheme="minorHAnsi"/>
        </w:rPr>
        <w:t>shots.</w:t>
      </w:r>
      <w:r w:rsidRPr="00A043F4">
        <w:rPr>
          <w:rFonts w:cstheme="minorHAnsi"/>
        </w:rPr>
        <w:t xml:space="preserve">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:rsidRPr="00A043F4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 </w:t>
            </w:r>
          </w:p>
          <w:p w14:paraId="6B69539B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 NA</w:t>
            </w:r>
          </w:p>
        </w:tc>
      </w:tr>
    </w:tbl>
    <w:p w14:paraId="5A608D0C" w14:textId="77777777" w:rsidR="00CB31D0" w:rsidRPr="00A043F4" w:rsidRDefault="00CB31D0" w:rsidP="00CB31D0">
      <w:pPr>
        <w:spacing w:after="158"/>
        <w:rPr>
          <w:rFonts w:cstheme="minorHAnsi"/>
        </w:rPr>
      </w:pPr>
      <w:r w:rsidRPr="00A043F4">
        <w:rPr>
          <w:rFonts w:cstheme="minorHAnsi"/>
        </w:rPr>
        <w:t xml:space="preserve"> </w:t>
      </w:r>
    </w:p>
    <w:p w14:paraId="450FDFDF" w14:textId="77777777" w:rsidR="00CB31D0" w:rsidRPr="00A043F4" w:rsidRDefault="00CB31D0" w:rsidP="00CB31D0">
      <w:pPr>
        <w:ind w:left="-5"/>
        <w:rPr>
          <w:rFonts w:cstheme="minorHAnsi"/>
        </w:rPr>
      </w:pPr>
      <w:r w:rsidRPr="00A043F4">
        <w:rPr>
          <w:rFonts w:cstheme="minorHAnsi"/>
        </w:rP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:rsidRPr="00A043F4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Pr="00A043F4" w:rsidRDefault="00CB31D0" w:rsidP="00C04296">
            <w:pPr>
              <w:ind w:right="7"/>
              <w:jc w:val="center"/>
              <w:rPr>
                <w:rFonts w:cstheme="minorHAnsi"/>
              </w:rPr>
            </w:pPr>
            <w:r w:rsidRPr="00A043F4">
              <w:rPr>
                <w:rFonts w:cstheme="minorHAnsi"/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Pr="00A043F4" w:rsidRDefault="00CB31D0" w:rsidP="00C04296">
            <w:pPr>
              <w:ind w:right="120"/>
              <w:jc w:val="right"/>
              <w:rPr>
                <w:rFonts w:cstheme="minorHAnsi"/>
              </w:rPr>
            </w:pPr>
            <w:r w:rsidRPr="00A043F4">
              <w:rPr>
                <w:rFonts w:cstheme="minorHAnsi"/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:rsidRPr="00A043F4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</w:tr>
      <w:tr w:rsidR="00CB31D0" w:rsidRPr="00A043F4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lastRenderedPageBreak/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</w:tr>
      <w:tr w:rsidR="00CB31D0" w:rsidRPr="00A043F4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</w:tr>
      <w:tr w:rsidR="00CB31D0" w:rsidRPr="00A043F4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</w:tr>
    </w:tbl>
    <w:p w14:paraId="5BDE9CDA" w14:textId="77777777" w:rsidR="00CB31D0" w:rsidRPr="00A043F4" w:rsidRDefault="00CB31D0" w:rsidP="00CB31D0">
      <w:pPr>
        <w:spacing w:after="220"/>
        <w:rPr>
          <w:rFonts w:cstheme="minorHAnsi"/>
        </w:rPr>
      </w:pPr>
      <w:r w:rsidRPr="00A043F4">
        <w:rPr>
          <w:rFonts w:cstheme="minorHAnsi"/>
        </w:rPr>
        <w:t xml:space="preserve"> </w:t>
      </w:r>
    </w:p>
    <w:p w14:paraId="06344498" w14:textId="77777777" w:rsidR="00CB31D0" w:rsidRPr="00A043F4" w:rsidRDefault="00CB31D0" w:rsidP="00CB31D0">
      <w:pPr>
        <w:ind w:left="-5"/>
        <w:rPr>
          <w:rFonts w:cstheme="minorHAnsi"/>
        </w:rPr>
      </w:pPr>
      <w:r w:rsidRPr="00A043F4">
        <w:rPr>
          <w:rFonts w:cstheme="minorHAnsi"/>
        </w:rP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:rsidRPr="00A043F4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                </w:t>
            </w:r>
            <w:r w:rsidRPr="00A043F4">
              <w:rPr>
                <w:rFonts w:cstheme="minorHAnsi"/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Pr="00A043F4" w:rsidRDefault="00CB31D0" w:rsidP="00C04296">
            <w:pPr>
              <w:jc w:val="center"/>
              <w:rPr>
                <w:rFonts w:cstheme="minorHAnsi"/>
              </w:rPr>
            </w:pPr>
            <w:r w:rsidRPr="00A043F4">
              <w:rPr>
                <w:rFonts w:cstheme="minorHAnsi"/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:rsidRPr="00A043F4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</w:tr>
      <w:tr w:rsidR="00CB31D0" w:rsidRPr="00A043F4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</w:tr>
      <w:tr w:rsidR="00CB31D0" w:rsidRPr="00A043F4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</w:tr>
      <w:tr w:rsidR="00CB31D0" w:rsidRPr="00A043F4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3951" w:type="dxa"/>
          </w:tcPr>
          <w:p w14:paraId="3675CE8C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 </w:t>
            </w:r>
          </w:p>
        </w:tc>
      </w:tr>
    </w:tbl>
    <w:p w14:paraId="69254AB5" w14:textId="77777777" w:rsidR="00CB31D0" w:rsidRPr="00A043F4" w:rsidRDefault="00CB31D0" w:rsidP="00CB31D0">
      <w:pPr>
        <w:spacing w:after="158"/>
        <w:ind w:left="720"/>
        <w:rPr>
          <w:rFonts w:cstheme="minorHAnsi"/>
        </w:rPr>
      </w:pPr>
      <w:r w:rsidRPr="00A043F4">
        <w:rPr>
          <w:rFonts w:cstheme="minorHAnsi"/>
        </w:rPr>
        <w:t xml:space="preserve"> </w:t>
      </w:r>
    </w:p>
    <w:p w14:paraId="56AFE7CE" w14:textId="074B3DCA" w:rsidR="00CB31D0" w:rsidRPr="00A043F4" w:rsidRDefault="00CB31D0" w:rsidP="00CB31D0">
      <w:pPr>
        <w:ind w:left="-5"/>
        <w:rPr>
          <w:rFonts w:cstheme="minorHAnsi"/>
        </w:rPr>
      </w:pPr>
      <w:r w:rsidRPr="00A043F4">
        <w:rPr>
          <w:rFonts w:cstheme="minorHAnsi"/>
        </w:rP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:rsidRPr="00A043F4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Pr="00A043F4" w:rsidRDefault="00CB31D0" w:rsidP="00C04296">
            <w:pPr>
              <w:ind w:right="7"/>
              <w:jc w:val="center"/>
              <w:rPr>
                <w:rFonts w:cstheme="minorHAnsi"/>
              </w:rPr>
            </w:pPr>
            <w:r w:rsidRPr="00A043F4">
              <w:rPr>
                <w:rFonts w:cstheme="minorHAnsi"/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Pr="00A043F4" w:rsidRDefault="00CB31D0" w:rsidP="00C04296">
            <w:pPr>
              <w:ind w:right="120"/>
              <w:jc w:val="right"/>
              <w:rPr>
                <w:rFonts w:cstheme="minorHAnsi"/>
              </w:rPr>
            </w:pPr>
            <w:r w:rsidRPr="00A043F4">
              <w:rPr>
                <w:rFonts w:cstheme="minorHAnsi"/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:rsidRPr="00A043F4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</w:tr>
      <w:tr w:rsidR="00CB31D0" w:rsidRPr="00A043F4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</w:tr>
      <w:tr w:rsidR="00CB31D0" w:rsidRPr="00A043F4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lastRenderedPageBreak/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>NA</w:t>
            </w:r>
          </w:p>
        </w:tc>
      </w:tr>
    </w:tbl>
    <w:p w14:paraId="58CD229D" w14:textId="77777777" w:rsidR="00CB31D0" w:rsidRPr="00A043F4" w:rsidRDefault="00CB31D0" w:rsidP="00CB31D0">
      <w:pPr>
        <w:spacing w:after="158"/>
        <w:rPr>
          <w:rFonts w:cstheme="minorHAnsi"/>
        </w:rPr>
      </w:pPr>
      <w:r w:rsidRPr="00A043F4">
        <w:rPr>
          <w:rFonts w:cstheme="minorHAnsi"/>
        </w:rPr>
        <w:t xml:space="preserve"> </w:t>
      </w:r>
    </w:p>
    <w:p w14:paraId="50B5CF8E" w14:textId="77777777" w:rsidR="00CB31D0" w:rsidRPr="00A043F4" w:rsidRDefault="00CB31D0" w:rsidP="00CB31D0">
      <w:pPr>
        <w:rPr>
          <w:rFonts w:cstheme="minorHAnsi"/>
        </w:rPr>
      </w:pPr>
      <w:r w:rsidRPr="00A043F4">
        <w:rPr>
          <w:rFonts w:cstheme="minorHAnsi"/>
        </w:rPr>
        <w:t xml:space="preserve"> </w:t>
      </w:r>
    </w:p>
    <w:p w14:paraId="69E8515A" w14:textId="77777777" w:rsidR="00CB31D0" w:rsidRPr="00A043F4" w:rsidRDefault="00CB31D0" w:rsidP="00CB31D0">
      <w:pPr>
        <w:spacing w:after="158"/>
        <w:rPr>
          <w:rFonts w:cstheme="minorHAnsi"/>
        </w:rPr>
      </w:pPr>
      <w:r w:rsidRPr="00A043F4">
        <w:rPr>
          <w:rFonts w:cstheme="minorHAnsi"/>
        </w:rPr>
        <w:t xml:space="preserve"> </w:t>
      </w:r>
    </w:p>
    <w:p w14:paraId="1085D093" w14:textId="77777777" w:rsidR="00CB31D0" w:rsidRPr="00A043F4" w:rsidRDefault="00CB31D0" w:rsidP="00CB31D0">
      <w:pPr>
        <w:rPr>
          <w:rFonts w:cstheme="minorHAnsi"/>
        </w:rPr>
      </w:pPr>
      <w:r w:rsidRPr="00A043F4">
        <w:rPr>
          <w:rFonts w:cstheme="minorHAnsi"/>
        </w:rPr>
        <w:t xml:space="preserve"> </w:t>
      </w:r>
    </w:p>
    <w:p w14:paraId="789F59EF" w14:textId="59679BEE" w:rsidR="00CB31D0" w:rsidRPr="00A043F4" w:rsidRDefault="00CB31D0" w:rsidP="00CB31D0">
      <w:pPr>
        <w:ind w:left="-5"/>
        <w:rPr>
          <w:rFonts w:cstheme="minorHAnsi"/>
        </w:rPr>
      </w:pPr>
      <w:r w:rsidRPr="00A043F4">
        <w:rPr>
          <w:rFonts w:cstheme="minorHAnsi"/>
        </w:rP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:rsidRPr="00A043F4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Pr="00A043F4" w:rsidRDefault="00CB31D0" w:rsidP="00C04296">
            <w:pPr>
              <w:ind w:left="109"/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Parent Application </w:t>
            </w:r>
          </w:p>
          <w:p w14:paraId="7D5698A1" w14:textId="77777777" w:rsidR="00CB31D0" w:rsidRPr="00A043F4" w:rsidRDefault="00CB31D0" w:rsidP="00C04296">
            <w:pPr>
              <w:ind w:left="109"/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Pr="00A043F4" w:rsidRDefault="00CB31D0" w:rsidP="00C04296">
            <w:pPr>
              <w:ind w:left="108"/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77777777" w:rsidR="00CB31D0" w:rsidRPr="00A043F4" w:rsidRDefault="00CB31D0" w:rsidP="00C04296">
            <w:pPr>
              <w:ind w:left="108"/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Application Server Details ( 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Pr="00A043F4" w:rsidRDefault="00CB31D0" w:rsidP="00C04296">
            <w:pPr>
              <w:ind w:left="108"/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Folder Location </w:t>
            </w:r>
          </w:p>
        </w:tc>
      </w:tr>
      <w:tr w:rsidR="00CB31D0" w:rsidRPr="00A043F4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Pr="00A043F4" w:rsidRDefault="00CB31D0" w:rsidP="00C04296">
            <w:pPr>
              <w:spacing w:after="158"/>
              <w:ind w:left="-4"/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 </w:t>
            </w:r>
          </w:p>
          <w:p w14:paraId="2532E064" w14:textId="77777777" w:rsidR="00CB31D0" w:rsidRPr="00A043F4" w:rsidRDefault="00CB31D0" w:rsidP="00C04296">
            <w:pPr>
              <w:ind w:left="-4"/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Application deployment details ( DR)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Pr="00A043F4" w:rsidRDefault="00CB31D0" w:rsidP="00C04296">
            <w:pPr>
              <w:spacing w:after="160"/>
              <w:rPr>
                <w:rFonts w:cstheme="minorHAnsi"/>
              </w:rPr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Pr="00A043F4" w:rsidRDefault="00CB31D0" w:rsidP="00C04296">
            <w:pPr>
              <w:spacing w:after="160"/>
              <w:rPr>
                <w:rFonts w:cstheme="minorHAnsi"/>
              </w:rPr>
            </w:pPr>
          </w:p>
        </w:tc>
      </w:tr>
      <w:tr w:rsidR="00CB31D0" w:rsidRPr="00A043F4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Pr="00A043F4" w:rsidRDefault="00CB31D0" w:rsidP="00C04296">
            <w:pPr>
              <w:ind w:left="109"/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Parent Application </w:t>
            </w:r>
          </w:p>
          <w:p w14:paraId="7721E38E" w14:textId="77777777" w:rsidR="00CB31D0" w:rsidRPr="00A043F4" w:rsidRDefault="00CB31D0" w:rsidP="00C04296">
            <w:pPr>
              <w:ind w:left="109"/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Pr="00A043F4" w:rsidRDefault="00CB31D0" w:rsidP="00C04296">
            <w:pPr>
              <w:ind w:left="108"/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77777777" w:rsidR="00CB31D0" w:rsidRPr="00A043F4" w:rsidRDefault="00CB31D0" w:rsidP="00C04296">
            <w:pPr>
              <w:ind w:left="108"/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Application Server Details ( 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Pr="00A043F4" w:rsidRDefault="00CB31D0" w:rsidP="00C04296">
            <w:pPr>
              <w:ind w:left="108"/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Folder Location </w:t>
            </w:r>
          </w:p>
        </w:tc>
      </w:tr>
    </w:tbl>
    <w:p w14:paraId="27BDBB93" w14:textId="77777777" w:rsidR="00CB31D0" w:rsidRPr="00A043F4" w:rsidRDefault="00CB31D0" w:rsidP="00CB31D0">
      <w:pPr>
        <w:rPr>
          <w:rFonts w:cstheme="minorHAnsi"/>
        </w:rPr>
      </w:pPr>
      <w:r w:rsidRPr="00A043F4">
        <w:rPr>
          <w:rFonts w:cstheme="minorHAnsi"/>
        </w:rPr>
        <w:t xml:space="preserve"> </w:t>
      </w:r>
    </w:p>
    <w:p w14:paraId="34D1C89A" w14:textId="77777777" w:rsidR="00CB31D0" w:rsidRPr="00A043F4" w:rsidRDefault="00CB31D0" w:rsidP="00CB31D0">
      <w:pPr>
        <w:ind w:left="-5"/>
        <w:rPr>
          <w:rFonts w:cstheme="minorHAnsi"/>
        </w:rPr>
      </w:pPr>
      <w:r w:rsidRPr="00A043F4">
        <w:rPr>
          <w:rFonts w:cstheme="minorHAnsi"/>
        </w:rP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:rsidRPr="00A043F4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 </w:t>
            </w:r>
          </w:p>
          <w:p w14:paraId="5982A2B4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 NA</w:t>
            </w:r>
          </w:p>
        </w:tc>
      </w:tr>
    </w:tbl>
    <w:p w14:paraId="7D15538B" w14:textId="77777777" w:rsidR="00CB31D0" w:rsidRPr="00A043F4" w:rsidRDefault="00CB31D0" w:rsidP="00CB31D0">
      <w:pPr>
        <w:rPr>
          <w:rFonts w:cstheme="minorHAnsi"/>
        </w:rPr>
      </w:pPr>
      <w:r w:rsidRPr="00A043F4">
        <w:rPr>
          <w:rFonts w:cstheme="minorHAnsi"/>
        </w:rPr>
        <w:t xml:space="preserve"> </w:t>
      </w:r>
    </w:p>
    <w:p w14:paraId="363307D6" w14:textId="77777777" w:rsidR="00CB31D0" w:rsidRPr="00A043F4" w:rsidRDefault="00CB31D0" w:rsidP="00CB31D0">
      <w:pPr>
        <w:ind w:left="-5"/>
        <w:rPr>
          <w:rFonts w:cstheme="minorHAnsi"/>
        </w:rPr>
      </w:pPr>
      <w:r w:rsidRPr="00A043F4">
        <w:rPr>
          <w:rFonts w:cstheme="minorHAnsi"/>
        </w:rP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:rsidRPr="00A043F4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 NA</w:t>
            </w:r>
          </w:p>
          <w:p w14:paraId="19CE3594" w14:textId="77777777" w:rsidR="00CB31D0" w:rsidRPr="00A043F4" w:rsidRDefault="00CB31D0" w:rsidP="00C04296">
            <w:pPr>
              <w:rPr>
                <w:rFonts w:cstheme="minorHAnsi"/>
              </w:rPr>
            </w:pPr>
            <w:r w:rsidRPr="00A043F4">
              <w:rPr>
                <w:rFonts w:cstheme="minorHAnsi"/>
              </w:rPr>
              <w:t xml:space="preserve"> </w:t>
            </w:r>
          </w:p>
        </w:tc>
      </w:tr>
    </w:tbl>
    <w:p w14:paraId="608643AB" w14:textId="4CFC568C" w:rsidR="007B32FA" w:rsidRPr="00A043F4" w:rsidRDefault="007B32FA" w:rsidP="007B32FA">
      <w:pPr>
        <w:rPr>
          <w:rFonts w:cstheme="minorHAnsi"/>
        </w:rPr>
      </w:pPr>
    </w:p>
    <w:sectPr w:rsidR="007B32FA" w:rsidRPr="00A043F4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6FF98" w14:textId="77777777" w:rsidR="0099152E" w:rsidRDefault="0099152E" w:rsidP="00FF739A">
      <w:pPr>
        <w:spacing w:after="0" w:line="240" w:lineRule="auto"/>
      </w:pPr>
      <w:r>
        <w:separator/>
      </w:r>
    </w:p>
  </w:endnote>
  <w:endnote w:type="continuationSeparator" w:id="0">
    <w:p w14:paraId="3F49CD57" w14:textId="77777777" w:rsidR="0099152E" w:rsidRDefault="0099152E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B7FDA" w14:textId="77777777" w:rsidR="0099152E" w:rsidRDefault="0099152E" w:rsidP="00FF739A">
      <w:pPr>
        <w:spacing w:after="0" w:line="240" w:lineRule="auto"/>
      </w:pPr>
      <w:r>
        <w:separator/>
      </w:r>
    </w:p>
  </w:footnote>
  <w:footnote w:type="continuationSeparator" w:id="0">
    <w:p w14:paraId="2CBFA4EB" w14:textId="77777777" w:rsidR="0099152E" w:rsidRDefault="0099152E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4868"/>
    <w:multiLevelType w:val="hybridMultilevel"/>
    <w:tmpl w:val="F1944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136083"/>
    <w:multiLevelType w:val="hybridMultilevel"/>
    <w:tmpl w:val="B1A6A792"/>
    <w:lvl w:ilvl="0" w:tplc="F00A3ACA">
      <w:start w:val="1"/>
      <w:numFmt w:val="decimal"/>
      <w:lvlText w:val="%1)"/>
      <w:lvlJc w:val="left"/>
      <w:pPr>
        <w:ind w:left="45" w:hanging="405"/>
      </w:pPr>
      <w:rPr>
        <w:rFonts w:ascii="Cambria" w:eastAsia="Cambria" w:hAnsi="Cambria" w:cs="Cambria"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537269">
    <w:abstractNumId w:val="4"/>
  </w:num>
  <w:num w:numId="2" w16cid:durableId="1024744176">
    <w:abstractNumId w:val="6"/>
  </w:num>
  <w:num w:numId="3" w16cid:durableId="376897691">
    <w:abstractNumId w:val="5"/>
  </w:num>
  <w:num w:numId="4" w16cid:durableId="476730211">
    <w:abstractNumId w:val="1"/>
  </w:num>
  <w:num w:numId="5" w16cid:durableId="112602691">
    <w:abstractNumId w:val="3"/>
  </w:num>
  <w:num w:numId="6" w16cid:durableId="1425875717">
    <w:abstractNumId w:val="7"/>
  </w:num>
  <w:num w:numId="7" w16cid:durableId="1857768733">
    <w:abstractNumId w:val="0"/>
  </w:num>
  <w:num w:numId="8" w16cid:durableId="1695838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9A"/>
    <w:rsid w:val="0000565A"/>
    <w:rsid w:val="0003595E"/>
    <w:rsid w:val="00043864"/>
    <w:rsid w:val="00044FD8"/>
    <w:rsid w:val="00053003"/>
    <w:rsid w:val="000536D5"/>
    <w:rsid w:val="000566D1"/>
    <w:rsid w:val="00070B57"/>
    <w:rsid w:val="00091574"/>
    <w:rsid w:val="000B31ED"/>
    <w:rsid w:val="000D6488"/>
    <w:rsid w:val="000E74FD"/>
    <w:rsid w:val="00112FF7"/>
    <w:rsid w:val="00114486"/>
    <w:rsid w:val="00136CAB"/>
    <w:rsid w:val="0018630D"/>
    <w:rsid w:val="00191F32"/>
    <w:rsid w:val="00193BC8"/>
    <w:rsid w:val="001A5280"/>
    <w:rsid w:val="001A5E1C"/>
    <w:rsid w:val="001C4DB3"/>
    <w:rsid w:val="001F7BB1"/>
    <w:rsid w:val="00207DB8"/>
    <w:rsid w:val="00231536"/>
    <w:rsid w:val="0026655B"/>
    <w:rsid w:val="00267B8D"/>
    <w:rsid w:val="002C7680"/>
    <w:rsid w:val="002E57EF"/>
    <w:rsid w:val="00365853"/>
    <w:rsid w:val="0037107D"/>
    <w:rsid w:val="003D0076"/>
    <w:rsid w:val="003D6609"/>
    <w:rsid w:val="004154A5"/>
    <w:rsid w:val="004A31F5"/>
    <w:rsid w:val="004A4DC9"/>
    <w:rsid w:val="004B1815"/>
    <w:rsid w:val="004B47DF"/>
    <w:rsid w:val="004D4118"/>
    <w:rsid w:val="004E12BB"/>
    <w:rsid w:val="004E289B"/>
    <w:rsid w:val="004F4686"/>
    <w:rsid w:val="00503FF4"/>
    <w:rsid w:val="0051405B"/>
    <w:rsid w:val="00524AF8"/>
    <w:rsid w:val="00537B70"/>
    <w:rsid w:val="0054017F"/>
    <w:rsid w:val="00576A46"/>
    <w:rsid w:val="00636725"/>
    <w:rsid w:val="006561A6"/>
    <w:rsid w:val="00664883"/>
    <w:rsid w:val="0067470D"/>
    <w:rsid w:val="006B4C74"/>
    <w:rsid w:val="006B78C9"/>
    <w:rsid w:val="006C107C"/>
    <w:rsid w:val="006C4758"/>
    <w:rsid w:val="006C5D7C"/>
    <w:rsid w:val="006D411F"/>
    <w:rsid w:val="006E5E46"/>
    <w:rsid w:val="006F039B"/>
    <w:rsid w:val="007114BE"/>
    <w:rsid w:val="00734547"/>
    <w:rsid w:val="00737E1B"/>
    <w:rsid w:val="00770739"/>
    <w:rsid w:val="0077312D"/>
    <w:rsid w:val="00773F84"/>
    <w:rsid w:val="007B32FA"/>
    <w:rsid w:val="007C3F33"/>
    <w:rsid w:val="007C4F6C"/>
    <w:rsid w:val="007D2226"/>
    <w:rsid w:val="007E077A"/>
    <w:rsid w:val="00822CFC"/>
    <w:rsid w:val="00842128"/>
    <w:rsid w:val="00876252"/>
    <w:rsid w:val="00885500"/>
    <w:rsid w:val="008D2A75"/>
    <w:rsid w:val="009302A1"/>
    <w:rsid w:val="00952351"/>
    <w:rsid w:val="0098047B"/>
    <w:rsid w:val="0098770C"/>
    <w:rsid w:val="0099152E"/>
    <w:rsid w:val="009A542E"/>
    <w:rsid w:val="009A665E"/>
    <w:rsid w:val="009E4088"/>
    <w:rsid w:val="00A015FA"/>
    <w:rsid w:val="00A043F4"/>
    <w:rsid w:val="00A4375D"/>
    <w:rsid w:val="00A726F5"/>
    <w:rsid w:val="00A97F7E"/>
    <w:rsid w:val="00AD08C0"/>
    <w:rsid w:val="00AE4514"/>
    <w:rsid w:val="00AF5722"/>
    <w:rsid w:val="00B10FE2"/>
    <w:rsid w:val="00B115B6"/>
    <w:rsid w:val="00B4576C"/>
    <w:rsid w:val="00B640E6"/>
    <w:rsid w:val="00BB3FE9"/>
    <w:rsid w:val="00BC5691"/>
    <w:rsid w:val="00BD794C"/>
    <w:rsid w:val="00C22E56"/>
    <w:rsid w:val="00C231E1"/>
    <w:rsid w:val="00C85AF1"/>
    <w:rsid w:val="00CB31D0"/>
    <w:rsid w:val="00D13769"/>
    <w:rsid w:val="00D33B2A"/>
    <w:rsid w:val="00D34CA3"/>
    <w:rsid w:val="00D648C0"/>
    <w:rsid w:val="00DE2D4C"/>
    <w:rsid w:val="00DE77B6"/>
    <w:rsid w:val="00DF3DF9"/>
    <w:rsid w:val="00E12E73"/>
    <w:rsid w:val="00E140B9"/>
    <w:rsid w:val="00E15C0A"/>
    <w:rsid w:val="00E178A3"/>
    <w:rsid w:val="00E32612"/>
    <w:rsid w:val="00E43D15"/>
    <w:rsid w:val="00E5138B"/>
    <w:rsid w:val="00E615D0"/>
    <w:rsid w:val="00E653A3"/>
    <w:rsid w:val="00E8581C"/>
    <w:rsid w:val="00EA1A14"/>
    <w:rsid w:val="00EC7995"/>
    <w:rsid w:val="00ED0470"/>
    <w:rsid w:val="00EE01C1"/>
    <w:rsid w:val="00EE2119"/>
    <w:rsid w:val="00F06881"/>
    <w:rsid w:val="00F72BD7"/>
    <w:rsid w:val="00FA7CBB"/>
    <w:rsid w:val="00FB2178"/>
    <w:rsid w:val="00FD1ED4"/>
    <w:rsid w:val="00FD7BA0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5">
    <w:name w:val="head5"/>
    <w:basedOn w:val="DefaultParagraphFont"/>
    <w:rsid w:val="006B78C9"/>
  </w:style>
  <w:style w:type="character" w:customStyle="1" w:styleId="head7">
    <w:name w:val="head7"/>
    <w:basedOn w:val="DefaultParagraphFont"/>
    <w:rsid w:val="001C4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386240-5BB1-44CC-B579-842C14AA79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1F20C6-CE3A-44CB-A158-507B22B17D90}"/>
</file>

<file path=customXml/itemProps3.xml><?xml version="1.0" encoding="utf-8"?>
<ds:datastoreItem xmlns:ds="http://schemas.openxmlformats.org/officeDocument/2006/customXml" ds:itemID="{5BA0B025-097B-4695-83D9-9CE409978EDE}"/>
</file>

<file path=customXml/itemProps4.xml><?xml version="1.0" encoding="utf-8"?>
<ds:datastoreItem xmlns:ds="http://schemas.openxmlformats.org/officeDocument/2006/customXml" ds:itemID="{9B9A2F95-14AC-449B-B20D-CCC3D924BB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ASHIK P D</dc:creator>
  <cp:keywords/>
  <dc:description/>
  <cp:lastModifiedBy>Manappuram</cp:lastModifiedBy>
  <cp:revision>82</cp:revision>
  <dcterms:created xsi:type="dcterms:W3CDTF">2021-02-22T10:52:00Z</dcterms:created>
  <dcterms:modified xsi:type="dcterms:W3CDTF">2023-05-16T04:59:00Z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0x010100D599E20922D2A34FACB3D68D348FED8A</vt:lpwstr>
  </property>
</Properties>
</file>