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 ДИССЕРТАЦИОННОГО СОВЕТА 24.2.331.05,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СОЗДАННОГО НА БАЗЕ ФЕДЕРАЛЬНОГО ГОСУДАРСТВЕННОГО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БЮДЖЕТНОГО ОБРАЗОВАТЕЛЬНОГО УЧРЕЖДЕНИЯ ВЫСШЕГО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ОБРАЗОВАНИЯ «МОСКОВСКИЙ ГОСУДАРСТВЕННЫЙ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ТЕХНИЧЕСКИЙ УНИВЕРСИТЕТ ИМЕНИ Н.Э. БАУМАНА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(МГТУ им. Н.Э. Баумана),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ДИССЕРТАЦИИ НА СОИСКАНИЕ УЧЁНОЙ СТЕПЕНИ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КАНДИДАТА НАУК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аттестационное дело № 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 диссертационного совета от _______________ № _____</w:t>
      </w:r>
    </w:p>
    <w:p>
      <w:pPr>
        <w:pStyle w:val="Normal"/>
        <w:spacing w:lineRule="auto" w:line="324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 присуждении </w:t>
      </w:r>
      <w:r>
        <w:rPr>
          <w:rFonts w:cs="Times New Roman" w:ascii="Times New Roman" w:hAnsi="Times New Roman"/>
          <w:b/>
          <w:sz w:val="28"/>
          <w:szCs w:val="28"/>
        </w:rPr>
        <w:t>Соколову Андрею Александровичу</w:t>
      </w:r>
      <w:r>
        <w:rPr>
          <w:rFonts w:cs="Times New Roman" w:ascii="Times New Roman" w:hAnsi="Times New Roman"/>
          <w:sz w:val="28"/>
          <w:szCs w:val="28"/>
        </w:rPr>
        <w:t>, гражданину Российской Федерации, учёной степени кандидата физико-математических наук.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Диссертация</w:t>
      </w:r>
      <w:r>
        <w:rPr>
          <w:rFonts w:cs="Times New Roman" w:ascii="Times New Roman" w:hAnsi="Times New Roman"/>
          <w:sz w:val="28"/>
          <w:szCs w:val="28"/>
        </w:rPr>
        <w:t xml:space="preserve"> «Математические модели нелокальной термоупругости и их численная реализация» по специальности 1.2.2 – Математическое моделирование, численные методы и комплексы программ принята к защите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15 октября</w:t>
      </w:r>
      <w:r>
        <w:rPr>
          <w:rFonts w:cs="Times New Roman" w:ascii="Times New Roman" w:hAnsi="Times New Roman"/>
          <w:sz w:val="28"/>
          <w:szCs w:val="28"/>
        </w:rPr>
        <w:t xml:space="preserve"> 2024 года (протокол заседания №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4</w:t>
      </w:r>
      <w:r>
        <w:rPr>
          <w:rFonts w:cs="Times New Roman" w:ascii="Times New Roman" w:hAnsi="Times New Roman"/>
          <w:sz w:val="28"/>
          <w:szCs w:val="28"/>
        </w:rPr>
        <w:t>) диссертационным советом 24.2.331.05, созданным на базе МГТУ им. Н.Э. Баумана, Министерство образования и науки РФ, 105005, Москва, 2-я Бауманская ул., д. 5, стр.1, приказ №75/нк от 15 февраля 2013 г.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Соискатель</w:t>
      </w:r>
      <w:r>
        <w:rPr>
          <w:rFonts w:cs="Times New Roman" w:ascii="Times New Roman" w:hAnsi="Times New Roman"/>
          <w:sz w:val="28"/>
          <w:szCs w:val="28"/>
        </w:rPr>
        <w:t xml:space="preserve"> Соколов Андрей Александрович, 1997 года рождения, в 2021 году окончил магистратуру кафедры прикладной математики МГТУ им. Н.Э. Баумана по направлению подготовки 01.04.04 — Прикладная математика. Является аспирантом четвёртого года обучения очного отделения аспирантуры кафедры прикладной математики МГТУ им. Н.Э. Баумана.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Диссертация выполнена на кафедре прикладной математики МГТУ им. Н.Э. Баумана.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Научный руководитель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</w:rPr>
        <w:t>Савельева Инга Юрьевна,</w:t>
      </w:r>
      <w:r>
        <w:rPr>
          <w:rFonts w:cs="Times New Roman" w:ascii="Times New Roman" w:hAnsi="Times New Roman"/>
          <w:sz w:val="28"/>
          <w:szCs w:val="28"/>
        </w:rPr>
        <w:t xml:space="preserve"> доктор физико-математических наук, доцент, исполняющий обзанности заведующего кафедры прикладной математики МГТУ им. Н.Э. Баумана.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Официальные оппоненты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Бураго Николай Георгиевич, </w:t>
      </w:r>
      <w:r>
        <w:rPr>
          <w:rFonts w:cs="Times New Roman" w:ascii="Times New Roman" w:hAnsi="Times New Roman"/>
          <w:sz w:val="28"/>
          <w:szCs w:val="28"/>
        </w:rPr>
        <w:t>доктор физико-математических наук, ведущий научный сотрудник, федеральное государственное бюджетное учреждение науки Институт проблем механики имени А.Ю. Ишлинского Российской академии наук дал положительный отзыв на диссертационную работу.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Савенков Евгений Борисович, </w:t>
      </w:r>
      <w:r>
        <w:rPr>
          <w:rFonts w:cs="Times New Roman" w:ascii="Times New Roman" w:hAnsi="Times New Roman"/>
          <w:sz w:val="28"/>
          <w:szCs w:val="28"/>
        </w:rPr>
        <w:t>доктор физико-математических наук, ведущий научный сотрудник, федеральный исследовательский центр Институт прикладной математики им. М.В. Келдыша Российской академии наук дал положительный отзыв на иссертационную работу.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Ведущая организация:</w:t>
      </w:r>
      <w:r>
        <w:rPr>
          <w:rFonts w:cs="Times New Roman"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«Московский государственный университет имени М.В. Ломоносова», механико-математический факультет, дала положительный отзыв на диссертационную работу.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Диссертационный совет отмечает</w:t>
      </w:r>
      <w:r>
        <w:rPr>
          <w:rFonts w:cs="Times New Roman" w:ascii="Times New Roman" w:hAnsi="Times New Roman"/>
          <w:sz w:val="28"/>
          <w:szCs w:val="28"/>
        </w:rPr>
        <w:t>, что на основании выполненных соискателем исследований:</w:t>
      </w:r>
    </w:p>
    <w:p>
      <w:pPr>
        <w:pStyle w:val="Normal"/>
        <w:spacing w:lineRule="auto" w:line="324" w:before="0" w:after="0"/>
        <w:ind w:firstLine="70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разработаны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численные алгоритмы решения уравнения стационарной  теплопроводности и равновесия в нелокальных постановках на основе метода конечных элементов для исследования полей температуры, плотности теплового потока, перемещений, деформации и напряжений; предложенные алгоритмы адаптированы для вычислений на многопроцессорных вычислительных машинах с общей и распределённой памятью;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разработан</w:t>
      </w:r>
      <w:r>
        <w:rPr>
          <w:rFonts w:cs="Times New Roman" w:ascii="Times New Roman" w:hAnsi="Times New Roman"/>
          <w:bCs/>
          <w:sz w:val="28"/>
          <w:szCs w:val="28"/>
        </w:rPr>
        <w:t xml:space="preserve"> программный комплекс NonLocFEM, в рамках которого были реализованы все предложенные в работе алгоритмы, в частности, алгоритмы ассемблирования матриц теплопроводности и жёсткости; алгоритмы аппроксимации области нелокального влияния, использующие k-d деревья; алгоритмы балансировки данных; алгоритмы предобуславливания и решения систем линейных алгебраических уравнений.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исследованы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два параметрических семейства функций нелокального влияния, проведён сравнительный анализ влияния параметров функций на отклонения решений относительно классических;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принципы Сен-Венана и стабильности тепловых потоков в контексте нелокальных постановок задач: показано, что вдали от точек приложения тепловых или механических нагружений кривые напряжения и плотности теплового потока сливаются в единые поверхности, которые характеризуются наличием кромочного эффекта на свободных от условий границах;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решения в областях с концентраторами полей напряжения и плотности теплового потока на примере решения задач о растяжении Т-образной пластины и задачи Кирша с обобщением на эллиптические вырезы; полученные решения демонстрируют снижение роли концентраторов в решениях;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возможности ускорения сходимости метода сопряжённых градиентов при решении систем алгебраических уравнений, полученных после дискретизации уравнений стационарной теплопроводности и равновесия в нелокальных постановках при помощи метода конечных элементов.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Теоретическая значимость исследования обоснована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тем, что рассматриваемая математическая модель, описывающая термомеханическое состояние среды с учётом пространственной нелокальности, позволяет моделировать внутренние термодинамические эффекты, такие как кромочные эффекты.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Значение полученных соискателем результатов исследования для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практики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состоит в разработанных алгоритмах ассемблирования матриц теплопроводности и жёсткости с учётом пространственной нелокальности, их адаптации под многопроцессорные вычислительные системы и реализацию в виде собственного программного комплекса, который позволяет проводить расчёты на неструктурированных сетках, образующих области произвольной формы. Программный комплекс обрабатывает структурированные запросы, что даёт широкие возможности пользователю для настройки параметров модели и расчёта. Модульная структура программного комплекса позволяет добавлять новые типы расчётов в программу, не меняя общей структуры программы.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Оценка достоверности результатов исследования</w:t>
      </w:r>
      <w:r>
        <w:rPr>
          <w:rFonts w:cs="Times New Roman" w:ascii="Times New Roman" w:hAnsi="Times New Roman"/>
          <w:sz w:val="28"/>
          <w:szCs w:val="28"/>
        </w:rPr>
        <w:t xml:space="preserve"> выявила следующее: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312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получены с помощью использования строгого математического аппарата и согласуются с известными результатами других авторов;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312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-4"/>
          <w:sz w:val="28"/>
          <w:szCs w:val="28"/>
        </w:rPr>
        <w:t xml:space="preserve">работоспособность предложенных методов подтверждена результатами </w:t>
      </w:r>
      <w:r>
        <w:rPr>
          <w:rFonts w:cs="Times New Roman" w:ascii="Times New Roman" w:hAnsi="Times New Roman"/>
          <w:sz w:val="28"/>
          <w:szCs w:val="28"/>
        </w:rPr>
        <w:t>математического моделирования.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Личный вклад соискателя. </w:t>
      </w:r>
      <w:r>
        <w:rPr>
          <w:rFonts w:cs="Times New Roman" w:ascii="Times New Roman" w:hAnsi="Times New Roman"/>
          <w:sz w:val="28"/>
          <w:szCs w:val="28"/>
        </w:rPr>
        <w:t>Все исследования, изложенные в диссертации, выполнены соискателем лично в процессе научной деятельности. Из совместных публикаций включен только тот материал, который принадлежит соискателю.</w:t>
      </w:r>
      <w:r>
        <w:br w:type="page"/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защиты диссертации были высказаны следующие </w:t>
      </w:r>
      <w:r>
        <w:rPr>
          <w:rFonts w:cs="Times New Roman" w:ascii="Times New Roman" w:hAnsi="Times New Roman"/>
          <w:b/>
          <w:sz w:val="28"/>
          <w:szCs w:val="28"/>
        </w:rPr>
        <w:t>критические замечания</w:t>
      </w:r>
      <w:r>
        <w:rPr>
          <w:rFonts w:cs="Times New Roman" w:ascii="Times New Roman" w:hAnsi="Times New Roman"/>
          <w:sz w:val="28"/>
          <w:szCs w:val="28"/>
        </w:rPr>
        <w:t>: …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Соискатель Соколов А.А. … на задаваемые ему в ходе заседания вопросы.</w:t>
      </w:r>
    </w:p>
    <w:p>
      <w:pPr>
        <w:pStyle w:val="Normal"/>
        <w:spacing w:lineRule="auto" w:line="324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 заседании 17 декабря 2024 года диссертационный совет принял решение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присудить Соколову Андрею Александровичу учёную степень кандидата физико-математических наук.</w:t>
      </w:r>
    </w:p>
    <w:p>
      <w:pPr>
        <w:pStyle w:val="Normal"/>
        <w:spacing w:lineRule="auto" w:line="324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 тайном голосовании участвовало ____ членов диссертационного совета из ____ присутствующих. При проведении тайного голосования </w:t>
      </w:r>
      <w:r>
        <w:rPr>
          <w:rFonts w:cs="Times New Roman" w:ascii="Times New Roman" w:hAnsi="Times New Roman"/>
          <w:b/>
          <w:bCs/>
          <w:sz w:val="28"/>
          <w:szCs w:val="28"/>
        </w:rPr>
        <w:t>диссертационный совет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 количестве ____ человек, из них ____ докторов по специальности  1.2.2 – Математическое моделирование, численные методы и комплексы программ (____ технические науки, ____ физико-математические науки), участвоваших в заседании, из ____ человек,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проголосовали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Fonts w:cs="Times New Roman" w:ascii="Times New Roman" w:hAnsi="Times New Roman"/>
          <w:b/>
          <w:bCs w:val="false"/>
          <w:sz w:val="28"/>
          <w:szCs w:val="28"/>
        </w:rPr>
        <w:t xml:space="preserve">за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– ____ ,</w:t>
      </w:r>
      <w:r>
        <w:rPr>
          <w:rFonts w:cs="Times New Roman" w:ascii="Times New Roman" w:hAnsi="Times New Roman"/>
          <w:b/>
          <w:bCs w:val="false"/>
          <w:sz w:val="28"/>
          <w:szCs w:val="28"/>
        </w:rPr>
        <w:t xml:space="preserve"> против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– ____,</w:t>
      </w:r>
      <w:r>
        <w:rPr>
          <w:rFonts w:cs="Times New Roman" w:ascii="Times New Roman" w:hAnsi="Times New Roman"/>
          <w:b/>
          <w:bCs w:val="false"/>
          <w:sz w:val="28"/>
          <w:szCs w:val="28"/>
        </w:rPr>
        <w:t xml:space="preserve"> недействительных бюллетеней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____.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Председатель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диссертационного совета,</w:t>
        <w:tab/>
        <w:tab/>
        <w:tab/>
        <w:tab/>
        <w:tab/>
        <w:t>Зимин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д.т.н., с.н.с. </w:t>
        <w:tab/>
        <w:tab/>
        <w:tab/>
        <w:tab/>
        <w:tab/>
        <w:tab/>
        <w:tab/>
        <w:t>Владимир Николаевич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Учёный секретарь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диссертационного совета,</w:t>
        <w:tab/>
        <w:tab/>
        <w:tab/>
        <w:tab/>
        <w:tab/>
        <w:t>Аттетков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к.т.н., доцент </w:t>
        <w:tab/>
        <w:tab/>
        <w:tab/>
        <w:tab/>
        <w:tab/>
        <w:tab/>
        <w:tab/>
        <w:t>Александр Владимирович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«17» декабря 2024 г.</w:t>
      </w:r>
    </w:p>
    <w:sectPr>
      <w:headerReference w:type="default" r:id="rId2"/>
      <w:footerReference w:type="default" r:id="rId3"/>
      <w:type w:val="nextPage"/>
      <w:pgSz w:w="11906" w:h="16838"/>
      <w:pgMar w:left="1134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3706861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</w:rPr>
        </w:pPr>
        <w:r>
          <w:rPr>
            <w:rFonts w:cs="Times New Roman" w:ascii="Times New Roman" w:hAnsi="Times New Roman"/>
            <w:sz w:val="28"/>
          </w:rPr>
          <w:fldChar w:fldCharType="begin"/>
        </w:r>
        <w:r>
          <w:rPr>
            <w:sz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rFonts w:cs="Times New Roman" w:ascii="Times New Roman" w:hAnsi="Times New Roman"/>
          </w:rPr>
          <w:fldChar w:fldCharType="separate"/>
        </w:r>
        <w:r>
          <w:rPr>
            <w:sz w:val="28"/>
            <w:rFonts w:cs="Times New Roman" w:ascii="Times New Roman" w:hAnsi="Times New Roman"/>
          </w:rPr>
          <w:t>4</w:t>
        </w:r>
        <w:r>
          <w:rPr>
            <w:sz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b/>
        <w:b/>
        <w:sz w:val="28"/>
      </w:rPr>
    </w:pPr>
    <w:r>
      <w:rPr>
        <w:rFonts w:cs="Times New Roman" w:ascii="Times New Roman" w:hAnsi="Times New Roman"/>
        <w:b/>
        <w:sz w:val="28"/>
      </w:rPr>
      <w:t>ПРОЕКТ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̶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6b0075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6b007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b00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6b00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b20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LibreOffice/7.3.7.2$Linux_X86_64 LibreOffice_project/30$Build-2</Application>
  <AppVersion>15.0000</AppVersion>
  <Pages>4</Pages>
  <Words>762</Words>
  <Characters>6051</Characters>
  <CharactersWithSpaces>6795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2021-09-27T20:49:00Z</dcterms:created>
  <dc:creator>user</dc:creator>
  <dc:description/>
  <dc:language>ru-RU</dc:language>
  <cp:lastModifiedBy/>
  <cp:lastPrinted>2023-12-12T06:59:00Z</cp:lastPrinted>
  <dcterms:modified xsi:type="dcterms:W3CDTF">2024-12-22T17:04:19Z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