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abstract"/>
    <w:p>
      <w:pPr>
        <w:pStyle w:val="Heading1"/>
      </w:pPr>
      <w:r>
        <w:t xml:space="preserve">Abstract</w:t>
      </w:r>
    </w:p>
    <w:bookmarkEnd w:id="22"/>
    <w:bookmarkStart w:id="23" w:name="outlines-table-of-contents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38" w:name="introduction"/>
    <w:p>
      <w:pPr>
        <w:pStyle w:val="Heading1"/>
      </w:pPr>
      <w:r>
        <w:t xml:space="preserve">1. Introduction</w:t>
      </w:r>
    </w:p>
    <w:bookmarkStart w:id="30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BodyText"/>
      </w:pPr>
      <w:r>
        <w:t xml:space="preserve">• introduces and motivates the core question or problem</w:t>
      </w:r>
      <w:r>
        <w:t xml:space="preserve"> </w:t>
      </w:r>
      <w:r>
        <w:t xml:space="preserve">• provides context for discussion (places issue within a larger debate or sphere of relevance)</w:t>
      </w:r>
      <w:r>
        <w:t xml:space="preserve"> </w:t>
      </w:r>
      <w:r>
        <w:t xml:space="preserve">• states precise thesis or position the author will argue for</w:t>
      </w:r>
      <w:r>
        <w:t xml:space="preserve"> </w:t>
      </w:r>
      <w:r>
        <w:t xml:space="preserve">• provides roadmap indicating structure and key content points of the essay</w:t>
      </w:r>
    </w:p>
    <w:p>
      <w:pPr>
        <w:pStyle w:val="BodyText"/>
      </w:pPr>
      <w:r>
        <w:t xml:space="preserve">~ 14% of text ~ 4200 words</w:t>
      </w:r>
    </w:p>
    <w:p>
      <w:pPr>
        <w:pStyle w:val="BodyText"/>
      </w:pPr>
      <w:r>
        <w:t xml:space="preserve">• introduces and motivates the core question or problem</w:t>
      </w:r>
    </w:p>
    <w:bookmarkEnd w:id="30"/>
    <w:bookmarkStart w:id="31" w:name="motivation-problem-statement"/>
    <w:p>
      <w:pPr>
        <w:pStyle w:val="Heading2"/>
      </w:pPr>
      <w:r>
        <w:t xml:space="preserve">1.2 Motivation: Problem Statement</w:t>
      </w:r>
    </w:p>
    <w:bookmarkEnd w:id="31"/>
    <w:bookmarkStart w:id="32" w:name="motivation-research-question"/>
    <w:p>
      <w:pPr>
        <w:pStyle w:val="Heading2"/>
      </w:pPr>
      <w:r>
        <w:t xml:space="preserve">1.3 Motivation: Research Question</w:t>
      </w:r>
    </w:p>
    <w:p>
      <w:pPr>
        <w:pStyle w:val="FirstParagraph"/>
      </w:pPr>
      <w:r>
        <w:t xml:space="preserve">• provides context for discussion (places issue within a larger debate or sphere of relevance)</w:t>
      </w:r>
    </w:p>
    <w:bookmarkEnd w:id="32"/>
    <w:bookmarkStart w:id="33" w:name="scope-aim-context-of-the-research"/>
    <w:p>
      <w:pPr>
        <w:pStyle w:val="Heading2"/>
      </w:pPr>
      <w:r>
        <w:t xml:space="preserve">1.4 Scope: Aim &amp; Context of the Research</w:t>
      </w:r>
    </w:p>
    <w:bookmarkEnd w:id="33"/>
    <w:bookmarkStart w:id="34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4"/>
    <w:bookmarkStart w:id="35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FirstParagraph"/>
      </w:pPr>
      <w:r>
        <w:t xml:space="preserve">• provides roadmap indicating structure and key content points of the essay</w:t>
      </w:r>
    </w:p>
    <w:bookmarkEnd w:id="35"/>
    <w:bookmarkStart w:id="36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6"/>
    <w:bookmarkStart w:id="37" w:name="table-of-contents"/>
    <w:p>
      <w:pPr>
        <w:pStyle w:val="Heading2"/>
      </w:pPr>
      <w:r>
        <w:t xml:space="preserve">1.8 Table of Contents</w:t>
      </w:r>
    </w:p>
    <w:bookmarkEnd w:id="37"/>
    <w:bookmarkEnd w:id="38"/>
    <w:bookmarkStart w:id="40" w:name="context"/>
    <w:p>
      <w:pPr>
        <w:pStyle w:val="Heading1"/>
      </w:pPr>
      <w:r>
        <w:t xml:space="preserve">2. Context</w:t>
      </w:r>
    </w:p>
    <w:bookmarkStart w:id="39" w:name="context-1"/>
    <w:p>
      <w:pPr>
        <w:pStyle w:val="Heading2"/>
      </w:pPr>
      <w:r>
        <w:t xml:space="preserve">2.1 Context</w:t>
      </w:r>
    </w:p>
    <w:p>
      <w:pPr>
        <w:pStyle w:val="FirstParagraph"/>
      </w:pPr>
      <w:r>
        <w:t xml:space="preserve">20% of Grade:</w:t>
      </w:r>
    </w:p>
    <w:p>
      <w:pPr>
        <w:pStyle w:val="BodyText"/>
      </w:pPr>
      <w:r>
        <w:t xml:space="preserve">• demonstrates understanding of all relevant core concepts</w:t>
      </w:r>
      <w:r>
        <w:t xml:space="preserve"> </w:t>
      </w:r>
      <w:r>
        <w:t xml:space="preserve">• explains why the question/thesis/problem is relevant in student’s own words (supported by quotations)</w:t>
      </w:r>
      <w:r>
        <w:t xml:space="preserve"> </w:t>
      </w:r>
      <w:r>
        <w:t xml:space="preserve">• situates it within the debate/course material</w:t>
      </w:r>
      <w:r>
        <w:t xml:space="preserve"> </w:t>
      </w:r>
      <w:r>
        <w:t xml:space="preserve">• reconstructs selected arguments and identifies relevant assumptions</w:t>
      </w:r>
      <w:r>
        <w:t xml:space="preserve"> </w:t>
      </w:r>
      <w:r>
        <w:t xml:space="preserve">• describes additional relevant material that has been consulted and integrates it with the course material as well as the research question/thesis/problem</w:t>
      </w:r>
    </w:p>
    <w:p>
      <w:pPr>
        <w:pStyle w:val="BodyText"/>
      </w:pPr>
      <w:r>
        <w:t xml:space="preserve">~ 29% of text ~ 8700 words</w:t>
      </w:r>
    </w:p>
    <w:p>
      <w:pPr>
        <w:pStyle w:val="Compact"/>
        <w:numPr>
          <w:ilvl w:val="0"/>
          <w:numId w:val="1001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39"/>
    <w:bookmarkEnd w:id="40"/>
    <w:bookmarkStart w:id="42" w:name="amtair"/>
    <w:p>
      <w:pPr>
        <w:pStyle w:val="Heading1"/>
      </w:pPr>
      <w:r>
        <w:t xml:space="preserve">3. AMTAIR</w:t>
      </w:r>
    </w:p>
    <w:bookmarkStart w:id="41" w:name="amtair-1"/>
    <w:p>
      <w:pPr>
        <w:pStyle w:val="Heading2"/>
      </w:pPr>
      <w:r>
        <w:t xml:space="preserve">3.1 AMTAIR</w:t>
      </w:r>
    </w:p>
    <w:p>
      <w:pPr>
        <w:pStyle w:val="FirstParagraph"/>
      </w:pPr>
      <w:r>
        <w:t xml:space="preserve">20% of Grade:</w:t>
      </w:r>
    </w:p>
    <w:p>
      <w:pPr>
        <w:pStyle w:val="BodyText"/>
      </w:pPr>
      <w:r>
        <w:t xml:space="preserve">• provides critical or constructive evaluation</w:t>
      </w:r>
      <w:r>
        <w:t xml:space="preserve"> </w:t>
      </w:r>
      <w:r>
        <w:t xml:space="preserve">of positions introduced</w:t>
      </w:r>
      <w:r>
        <w:t xml:space="preserve"> </w:t>
      </w:r>
      <w:r>
        <w:t xml:space="preserve">• develops strong (plausible) argument in</w:t>
      </w:r>
      <w:r>
        <w:t xml:space="preserve"> </w:t>
      </w:r>
      <w:r>
        <w:t xml:space="preserve">support of author’s own position/thesis</w:t>
      </w:r>
      <w:r>
        <w:t xml:space="preserve"> </w:t>
      </w:r>
      <w:r>
        <w:t xml:space="preserve">• argument draws on relevant course material</w:t>
      </w:r>
      <w:r>
        <w:t xml:space="preserve"> </w:t>
      </w:r>
      <w:r>
        <w:t xml:space="preserve">• claim/argument demonstrates</w:t>
      </w:r>
      <w:r>
        <w:t xml:space="preserve"> </w:t>
      </w:r>
      <w:r>
        <w:t xml:space="preserve">understanding of the course materials incl.</w:t>
      </w:r>
      <w:r>
        <w:t xml:space="preserve"> </w:t>
      </w:r>
      <w:r>
        <w:t xml:space="preserve">key arguments and core concepts within the</w:t>
      </w:r>
      <w:r>
        <w:t xml:space="preserve"> </w:t>
      </w:r>
      <w:r>
        <w:t xml:space="preserve">debate</w:t>
      </w:r>
      <w:r>
        <w:t xml:space="preserve"> </w:t>
      </w:r>
      <w:r>
        <w:t xml:space="preserve">• claim/argument is original or insightful,</w:t>
      </w:r>
      <w:r>
        <w:t xml:space="preserve"> </w:t>
      </w:r>
      <w:r>
        <w:t xml:space="preserve">possibly even presents an original contribution to the debate</w:t>
      </w:r>
    </w:p>
    <w:p>
      <w:pPr>
        <w:pStyle w:val="BodyText"/>
      </w:pPr>
      <w:r>
        <w:t xml:space="preserve">~ 29% of text ~ 8700 words</w:t>
      </w:r>
    </w:p>
    <w:bookmarkEnd w:id="41"/>
    <w:bookmarkEnd w:id="42"/>
    <w:bookmarkStart w:id="44" w:name="discussion"/>
    <w:p>
      <w:pPr>
        <w:pStyle w:val="Heading1"/>
      </w:pPr>
      <w:r>
        <w:t xml:space="preserve">4. Discussion</w:t>
      </w:r>
    </w:p>
    <w:bookmarkStart w:id="43" w:name="discussion-1"/>
    <w:p>
      <w:pPr>
        <w:pStyle w:val="Heading2"/>
      </w:pPr>
      <w:r>
        <w:t xml:space="preserve">4.1 Discussion</w:t>
      </w:r>
    </w:p>
    <w:p>
      <w:pPr>
        <w:pStyle w:val="FirstParagraph"/>
      </w:pPr>
      <w:r>
        <w:t xml:space="preserve">10% of Grade:</w:t>
      </w:r>
    </w:p>
    <w:p>
      <w:pPr>
        <w:pStyle w:val="BodyText"/>
      </w:pPr>
      <w:r>
        <w:t xml:space="preserve">• discusses a specific objection to student’s own argument</w:t>
      </w:r>
      <w:r>
        <w:t xml:space="preserve"> </w:t>
      </w:r>
      <w:r>
        <w:t xml:space="preserve">• provides a convincing reply that bolsters or refines the main argument</w:t>
      </w:r>
      <w:r>
        <w:t xml:space="preserve"> </w:t>
      </w:r>
      <w:r>
        <w:t xml:space="preserve">• relates to or extends beyond materials/arguments covered in class</w:t>
      </w:r>
    </w:p>
    <w:p>
      <w:pPr>
        <w:pStyle w:val="BodyText"/>
      </w:pPr>
      <w:r>
        <w:t xml:space="preserve">~ 14% of text ~ 4200 words</w:t>
      </w:r>
    </w:p>
    <w:bookmarkEnd w:id="43"/>
    <w:bookmarkEnd w:id="44"/>
    <w:bookmarkStart w:id="46" w:name="conclusion"/>
    <w:p>
      <w:pPr>
        <w:pStyle w:val="Heading1"/>
      </w:pPr>
      <w:r>
        <w:t xml:space="preserve">5. Conclusion</w:t>
      </w:r>
    </w:p>
    <w:bookmarkStart w:id="45" w:name="conclusion-1"/>
    <w:p>
      <w:pPr>
        <w:pStyle w:val="Heading2"/>
      </w:pPr>
      <w:r>
        <w:t xml:space="preserve">5.1 Conclusion</w:t>
      </w:r>
    </w:p>
    <w:p>
      <w:pPr>
        <w:pStyle w:val="FirstParagraph"/>
      </w:pPr>
      <w:r>
        <w:t xml:space="preserve">10% of Grade:</w:t>
      </w:r>
    </w:p>
    <w:p>
      <w:pPr>
        <w:pStyle w:val="BodyText"/>
      </w:pPr>
      <w:r>
        <w:t xml:space="preserve">• summarizes thesis and line of argument</w:t>
      </w:r>
      <w:r>
        <w:t xml:space="preserve"> </w:t>
      </w:r>
      <w:r>
        <w:t xml:space="preserve">• outlines possible implications</w:t>
      </w:r>
      <w:r>
        <w:t xml:space="preserve"> </w:t>
      </w:r>
      <w:r>
        <w:t xml:space="preserve">• notes outstanding issues / limitations of discussion</w:t>
      </w:r>
      <w:r>
        <w:t xml:space="preserve"> </w:t>
      </w:r>
      <w:r>
        <w:t xml:space="preserve">• points to avenues for further research</w:t>
      </w:r>
      <w:r>
        <w:t xml:space="preserve"> </w:t>
      </w:r>
      <w:r>
        <w:t xml:space="preserve">• overall conclusion is in line with introduction</w:t>
      </w:r>
    </w:p>
    <w:p>
      <w:pPr>
        <w:pStyle w:val="BodyText"/>
      </w:pPr>
      <w:r>
        <w:t xml:space="preserve">~ 14% of text ~ 4200 words</w:t>
      </w:r>
    </w:p>
    <w:bookmarkEnd w:id="45"/>
    <w:bookmarkEnd w:id="46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End w:id="47"/>
    <w:bookmarkEnd w:id="48"/>
    <w:bookmarkStart w:id="54" w:name="appendices-1"/>
    <w:p>
      <w:pPr>
        <w:pStyle w:val="Heading1"/>
      </w:pPr>
      <w:r>
        <w:t xml:space="preserve">Appendix A — Appendices</w:t>
      </w:r>
    </w:p>
    <w:bookmarkStart w:id="49" w:name="appendices-2"/>
    <w:p>
      <w:pPr>
        <w:pStyle w:val="Heading2"/>
      </w:pPr>
      <w:r>
        <w:t xml:space="preserve">A.1 Appendices</w:t>
      </w:r>
    </w:p>
    <w:bookmarkEnd w:id="49"/>
    <w:bookmarkStart w:id="50" w:name="appendix-a"/>
    <w:p>
      <w:pPr>
        <w:pStyle w:val="Heading2"/>
      </w:pPr>
      <w:r>
        <w:t xml:space="preserve">A.2 Appendix A</w:t>
      </w:r>
    </w:p>
    <w:bookmarkEnd w:id="50"/>
    <w:bookmarkStart w:id="51" w:name="appendix-b"/>
    <w:p>
      <w:pPr>
        <w:pStyle w:val="Heading2"/>
      </w:pPr>
      <w:r>
        <w:t xml:space="preserve">A.3 Appendix B</w:t>
      </w:r>
    </w:p>
    <w:bookmarkEnd w:id="51"/>
    <w:bookmarkStart w:id="52" w:name="appendix-c"/>
    <w:p>
      <w:pPr>
        <w:pStyle w:val="Heading2"/>
      </w:pPr>
      <w:r>
        <w:t xml:space="preserve">A.4 Appendix C</w:t>
      </w:r>
    </w:p>
    <w:bookmarkEnd w:id="52"/>
    <w:bookmarkStart w:id="53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53"/>
    <w:bookmarkEnd w:id="54"/>
    <w:bookmarkStart w:id="55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2025-05-13T02:34:58Z</dcterms:created>
  <dcterms:modified xsi:type="dcterms:W3CDTF">2025-05-13T02:34:58Z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