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5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0"/>
        <w:gridCol w:w="2295"/>
        <w:gridCol w:w="2085"/>
      </w:tblGrid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bookmarkStart w:id="0" w:name="_GoBack"/>
            <w:bookmarkEnd w:id="0"/>
            <w:r>
              <w:t>Географічний факультет</w:t>
            </w:r>
          </w:p>
        </w:tc>
        <w:tc>
          <w:tcPr>
            <w:tcW w:w="2295" w:type="dxa"/>
          </w:tcPr>
          <w:p w:rsidR="0021396F" w:rsidRDefault="0021396F" w:rsidP="0021396F">
            <w:pPr>
              <w:ind w:left="-109"/>
            </w:pPr>
            <w:r>
              <w:t xml:space="preserve"> 75% заявки</w:t>
            </w:r>
          </w:p>
        </w:tc>
        <w:tc>
          <w:tcPr>
            <w:tcW w:w="2085" w:type="dxa"/>
          </w:tcPr>
          <w:p w:rsidR="0021396F" w:rsidRDefault="0021396F" w:rsidP="0021396F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Економічний факультет</w:t>
            </w:r>
          </w:p>
        </w:tc>
        <w:tc>
          <w:tcPr>
            <w:tcW w:w="2295" w:type="dxa"/>
          </w:tcPr>
          <w:p w:rsidR="0021396F" w:rsidRDefault="0021396F" w:rsidP="0021396F">
            <w:pPr>
              <w:ind w:left="-109"/>
            </w:pPr>
            <w:r>
              <w:t>50% заявки</w:t>
            </w:r>
          </w:p>
        </w:tc>
        <w:tc>
          <w:tcPr>
            <w:tcW w:w="2085" w:type="dxa"/>
          </w:tcPr>
          <w:p w:rsidR="0021396F" w:rsidRDefault="0021396F" w:rsidP="0021396F">
            <w:pPr>
              <w:ind w:left="-109"/>
            </w:pPr>
            <w:r>
              <w:t>До січня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198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Історичний факультет</w:t>
            </w:r>
          </w:p>
        </w:tc>
        <w:tc>
          <w:tcPr>
            <w:tcW w:w="2295" w:type="dxa"/>
          </w:tcPr>
          <w:p w:rsidR="0021396F" w:rsidRDefault="0021396F" w:rsidP="0021396F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21396F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Механіко-математичний факультет</w:t>
            </w:r>
          </w:p>
        </w:tc>
        <w:tc>
          <w:tcPr>
            <w:tcW w:w="2295" w:type="dxa"/>
          </w:tcPr>
          <w:p w:rsidR="0021396F" w:rsidRDefault="0021396F" w:rsidP="0021396F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21396F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Факультет інформаційних технологій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Факультет комп'ютерних наук та кібернетики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Факультет психології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Факультет радіофізики, електроніки та комп’ютерних систем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50%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січня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31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Факультет соціології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Фізичний факультет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Філософський факультет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Хімічний факультет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Військовий інститут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Інститут високих технологій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Інститут журналістики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50%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січня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Інститут міжнародних відносин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Інститут права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Інститут філології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100%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вересня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980" w:type="dxa"/>
          </w:tcPr>
          <w:p w:rsidR="0021396F" w:rsidRDefault="0021396F" w:rsidP="0021396F">
            <w:pPr>
              <w:ind w:left="-109"/>
            </w:pPr>
            <w:r>
              <w:t>Навчально-науковий інститут "</w:t>
            </w:r>
            <w:proofErr w:type="spellStart"/>
            <w:r>
              <w:t>Інститут</w:t>
            </w:r>
            <w:proofErr w:type="spellEnd"/>
            <w:r>
              <w:t xml:space="preserve"> геології"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50%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січня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4980" w:type="dxa"/>
          </w:tcPr>
          <w:p w:rsidR="0021396F" w:rsidRPr="0021396F" w:rsidRDefault="0021396F" w:rsidP="0021396F">
            <w:pPr>
              <w:ind w:left="-109"/>
              <w:rPr>
                <w:highlight w:val="yellow"/>
              </w:rPr>
            </w:pPr>
            <w:r w:rsidRPr="0021396F">
              <w:rPr>
                <w:highlight w:val="yellow"/>
              </w:rPr>
              <w:t>Навчально-науковий інститут публічного управління та державної служби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  <w:tr w:rsidR="0021396F" w:rsidTr="0021396F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4980" w:type="dxa"/>
          </w:tcPr>
          <w:p w:rsidR="0021396F" w:rsidRPr="0021396F" w:rsidRDefault="0021396F" w:rsidP="0021396F">
            <w:pPr>
              <w:ind w:left="-109"/>
              <w:rPr>
                <w:highlight w:val="yellow"/>
              </w:rPr>
            </w:pPr>
            <w:r w:rsidRPr="0021396F">
              <w:rPr>
                <w:highlight w:val="yellow"/>
              </w:rPr>
              <w:t>Навчально-науковий центр "Інститут біології та медицини"</w:t>
            </w:r>
          </w:p>
        </w:tc>
        <w:tc>
          <w:tcPr>
            <w:tcW w:w="2295" w:type="dxa"/>
          </w:tcPr>
          <w:p w:rsidR="0021396F" w:rsidRDefault="0021396F" w:rsidP="007011E9">
            <w:pPr>
              <w:ind w:left="-109"/>
            </w:pPr>
            <w:r>
              <w:t>75% заявки</w:t>
            </w:r>
          </w:p>
        </w:tc>
        <w:tc>
          <w:tcPr>
            <w:tcW w:w="2085" w:type="dxa"/>
          </w:tcPr>
          <w:p w:rsidR="0021396F" w:rsidRDefault="0021396F" w:rsidP="007011E9">
            <w:pPr>
              <w:ind w:left="-109"/>
            </w:pPr>
            <w:r>
              <w:t>До кінця жовтня</w:t>
            </w:r>
          </w:p>
        </w:tc>
      </w:tr>
    </w:tbl>
    <w:p w:rsidR="009D12A6" w:rsidRDefault="009D12A6" w:rsidP="0021396F"/>
    <w:sectPr w:rsidR="009D12A6" w:rsidSect="00880463">
      <w:pgSz w:w="11906" w:h="16838"/>
      <w:pgMar w:top="1701" w:right="851" w:bottom="851" w:left="851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CC363C"/>
    <w:multiLevelType w:val="hybridMultilevel"/>
    <w:tmpl w:val="D6947B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76D"/>
    <w:rsid w:val="0021396F"/>
    <w:rsid w:val="00880463"/>
    <w:rsid w:val="009D12A6"/>
    <w:rsid w:val="00CF3306"/>
    <w:rsid w:val="00F3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9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1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3736">
          <w:marLeft w:val="0"/>
          <w:marRight w:val="0"/>
          <w:marTop w:val="0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1544">
          <w:marLeft w:val="0"/>
          <w:marRight w:val="0"/>
          <w:marTop w:val="0"/>
          <w:marBottom w:val="0"/>
          <w:divBdr>
            <w:top w:val="single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779</Words>
  <Characters>445</Characters>
  <Application>Microsoft Office Word</Application>
  <DocSecurity>0</DocSecurity>
  <Lines>3</Lines>
  <Paragraphs>2</Paragraphs>
  <ScaleCrop>false</ScaleCrop>
  <Company>diakov.net</Company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2021-05-23T19:22:00Z</dcterms:created>
  <dcterms:modified xsi:type="dcterms:W3CDTF">2021-05-23T19:30:00Z</dcterms:modified>
</cp:coreProperties>
</file>