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3481" w:rsidRPr="007B3481" w:rsidRDefault="007B3481" w:rsidP="008E640E">
      <w:pPr>
        <w:spacing w:after="0" w:line="240" w:lineRule="auto"/>
        <w:jc w:val="center"/>
        <w:rPr>
          <w:sz w:val="28"/>
          <w:szCs w:val="28"/>
        </w:rPr>
      </w:pPr>
      <w:r w:rsidRPr="007B3481">
        <w:rPr>
          <w:sz w:val="28"/>
          <w:szCs w:val="28"/>
        </w:rPr>
        <w:t>Проректор з науково-педагогічної роботи</w:t>
      </w:r>
      <w:r>
        <w:rPr>
          <w:sz w:val="28"/>
          <w:szCs w:val="28"/>
        </w:rPr>
        <w:t xml:space="preserve"> Київського національного університету імені Тараса Шевченка</w:t>
      </w:r>
    </w:p>
    <w:p w:rsidR="007B3481" w:rsidRPr="007B3481" w:rsidRDefault="007B3481" w:rsidP="007B3481">
      <w:pPr>
        <w:spacing w:after="0" w:line="240" w:lineRule="auto"/>
        <w:rPr>
          <w:sz w:val="28"/>
          <w:szCs w:val="28"/>
        </w:rPr>
      </w:pPr>
      <w:r w:rsidRPr="007B3481">
        <w:rPr>
          <w:sz w:val="28"/>
          <w:szCs w:val="28"/>
        </w:rPr>
        <w:t>кандидат філософських наук, професор</w:t>
      </w:r>
    </w:p>
    <w:p w:rsidR="007B3481" w:rsidRPr="007B3481" w:rsidRDefault="007B3481" w:rsidP="007B3481">
      <w:pPr>
        <w:spacing w:after="0" w:line="240" w:lineRule="auto"/>
        <w:rPr>
          <w:b/>
          <w:bCs/>
          <w:sz w:val="28"/>
          <w:szCs w:val="28"/>
        </w:rPr>
      </w:pPr>
      <w:r w:rsidRPr="007B3481">
        <w:rPr>
          <w:b/>
          <w:bCs/>
          <w:sz w:val="28"/>
          <w:szCs w:val="28"/>
        </w:rPr>
        <w:t>Бугров Володимир Анатолійович</w:t>
      </w:r>
    </w:p>
    <w:p w:rsidR="007B3481" w:rsidRPr="007B3481" w:rsidRDefault="007B3481" w:rsidP="007B3481">
      <w:pPr>
        <w:spacing w:after="0" w:line="240" w:lineRule="auto"/>
        <w:rPr>
          <w:sz w:val="28"/>
          <w:szCs w:val="28"/>
        </w:rPr>
      </w:pPr>
    </w:p>
    <w:p w:rsidR="007B3481" w:rsidRPr="007B3481" w:rsidRDefault="007B3481" w:rsidP="008E640E">
      <w:pPr>
        <w:spacing w:after="0" w:line="240" w:lineRule="auto"/>
        <w:ind w:firstLine="567"/>
        <w:jc w:val="both"/>
        <w:rPr>
          <w:sz w:val="28"/>
          <w:szCs w:val="28"/>
        </w:rPr>
      </w:pPr>
      <w:r w:rsidRPr="007B3481">
        <w:rPr>
          <w:sz w:val="28"/>
          <w:szCs w:val="28"/>
        </w:rPr>
        <w:t xml:space="preserve">Народився 10 листопада 1967 року в місті </w:t>
      </w:r>
      <w:proofErr w:type="spellStart"/>
      <w:r w:rsidRPr="007B3481">
        <w:rPr>
          <w:sz w:val="28"/>
          <w:szCs w:val="28"/>
        </w:rPr>
        <w:t>Бучач</w:t>
      </w:r>
      <w:proofErr w:type="spellEnd"/>
      <w:r w:rsidRPr="007B3481">
        <w:rPr>
          <w:sz w:val="28"/>
          <w:szCs w:val="28"/>
        </w:rPr>
        <w:t xml:space="preserve"> на Тернопільщині в родині учителів.</w:t>
      </w:r>
    </w:p>
    <w:p w:rsidR="007B3481" w:rsidRPr="007B3481" w:rsidRDefault="007B3481" w:rsidP="008E640E">
      <w:pPr>
        <w:spacing w:after="0" w:line="240" w:lineRule="auto"/>
        <w:ind w:firstLine="567"/>
        <w:jc w:val="both"/>
        <w:rPr>
          <w:sz w:val="28"/>
          <w:szCs w:val="28"/>
        </w:rPr>
      </w:pPr>
      <w:r w:rsidRPr="007B3481">
        <w:rPr>
          <w:sz w:val="28"/>
          <w:szCs w:val="28"/>
        </w:rPr>
        <w:t xml:space="preserve">У 1984 році закінчив Бучацьку середню школу № 1 </w:t>
      </w:r>
      <w:proofErr w:type="spellStart"/>
      <w:r w:rsidRPr="007B3481">
        <w:rPr>
          <w:sz w:val="28"/>
          <w:szCs w:val="28"/>
        </w:rPr>
        <w:t>ім.В.М.Гнатюка</w:t>
      </w:r>
      <w:proofErr w:type="spellEnd"/>
      <w:r w:rsidRPr="007B3481">
        <w:rPr>
          <w:sz w:val="28"/>
          <w:szCs w:val="28"/>
        </w:rPr>
        <w:t xml:space="preserve"> із золотою медаллю.</w:t>
      </w:r>
    </w:p>
    <w:p w:rsidR="007B3481" w:rsidRPr="007B3481" w:rsidRDefault="007B3481" w:rsidP="008E640E">
      <w:pPr>
        <w:spacing w:after="0" w:line="240" w:lineRule="auto"/>
        <w:ind w:firstLine="567"/>
        <w:jc w:val="both"/>
        <w:rPr>
          <w:sz w:val="28"/>
          <w:szCs w:val="28"/>
        </w:rPr>
      </w:pPr>
      <w:r w:rsidRPr="007B3481">
        <w:rPr>
          <w:sz w:val="28"/>
          <w:szCs w:val="28"/>
        </w:rPr>
        <w:t xml:space="preserve">У 1984 році вступив на відділення філософії філософського факультету Київського державного університету </w:t>
      </w:r>
      <w:proofErr w:type="spellStart"/>
      <w:r w:rsidRPr="007B3481">
        <w:rPr>
          <w:sz w:val="28"/>
          <w:szCs w:val="28"/>
        </w:rPr>
        <w:t>ім.Т.Г.Шевченка</w:t>
      </w:r>
      <w:proofErr w:type="spellEnd"/>
      <w:r w:rsidRPr="007B3481">
        <w:rPr>
          <w:sz w:val="28"/>
          <w:szCs w:val="28"/>
        </w:rPr>
        <w:t>, яке закінчив у 1991 році, отримавши диплом з відзнакою.</w:t>
      </w:r>
    </w:p>
    <w:p w:rsidR="007B3481" w:rsidRPr="007B3481" w:rsidRDefault="007B3481" w:rsidP="008E640E">
      <w:pPr>
        <w:spacing w:after="0" w:line="240" w:lineRule="auto"/>
        <w:ind w:firstLine="567"/>
        <w:jc w:val="both"/>
        <w:rPr>
          <w:sz w:val="28"/>
          <w:szCs w:val="28"/>
        </w:rPr>
      </w:pPr>
      <w:r w:rsidRPr="007B3481">
        <w:rPr>
          <w:sz w:val="28"/>
          <w:szCs w:val="28"/>
        </w:rPr>
        <w:t>В 1986-1988 рр. проходив дійсну строкову службу в лавах Збройних Сил СРСР (в/ч 55654 Головного управління спеціального будівництва МО СРСР).</w:t>
      </w:r>
    </w:p>
    <w:p w:rsidR="007B3481" w:rsidRPr="007B3481" w:rsidRDefault="007B3481" w:rsidP="008E640E">
      <w:pPr>
        <w:spacing w:after="0" w:line="240" w:lineRule="auto"/>
        <w:ind w:firstLine="567"/>
        <w:jc w:val="both"/>
        <w:rPr>
          <w:sz w:val="28"/>
          <w:szCs w:val="28"/>
        </w:rPr>
      </w:pPr>
      <w:r w:rsidRPr="007B3481">
        <w:rPr>
          <w:sz w:val="28"/>
          <w:szCs w:val="28"/>
        </w:rPr>
        <w:t>В 1991 році вступив до аспірантури по кафедрі філософії філософського факультету Київського національного університету імені Тараса Шевченка, яку закінчив у 1995 році за спеціальністю 09.00.01 – онтологія, гносеологія, феноменологія.</w:t>
      </w:r>
    </w:p>
    <w:p w:rsidR="007B3481" w:rsidRPr="007B3481" w:rsidRDefault="007B3481" w:rsidP="008E640E">
      <w:pPr>
        <w:spacing w:after="0" w:line="240" w:lineRule="auto"/>
        <w:ind w:firstLine="567"/>
        <w:jc w:val="both"/>
        <w:rPr>
          <w:sz w:val="28"/>
          <w:szCs w:val="28"/>
        </w:rPr>
      </w:pPr>
      <w:r w:rsidRPr="007B3481">
        <w:rPr>
          <w:sz w:val="28"/>
          <w:szCs w:val="28"/>
        </w:rPr>
        <w:t>З листопада 1995 року до вересня 1998 року – асистент кафедри філософії та методології науки філософського факультету Київського національного університету імені Тараса Шевченка.</w:t>
      </w:r>
    </w:p>
    <w:p w:rsidR="007B3481" w:rsidRPr="007B3481" w:rsidRDefault="007B3481" w:rsidP="008E640E">
      <w:pPr>
        <w:spacing w:after="0" w:line="240" w:lineRule="auto"/>
        <w:ind w:firstLine="567"/>
        <w:jc w:val="both"/>
        <w:rPr>
          <w:sz w:val="28"/>
          <w:szCs w:val="28"/>
        </w:rPr>
      </w:pPr>
      <w:r w:rsidRPr="007B3481">
        <w:rPr>
          <w:sz w:val="28"/>
          <w:szCs w:val="28"/>
        </w:rPr>
        <w:t>В червні 1996 року захистив кандидатську дисертацію на тему «Мова та символ в контексті проблеми розуміння».</w:t>
      </w:r>
    </w:p>
    <w:p w:rsidR="007B3481" w:rsidRPr="007B3481" w:rsidRDefault="007B3481" w:rsidP="008E640E">
      <w:pPr>
        <w:spacing w:after="0" w:line="240" w:lineRule="auto"/>
        <w:ind w:firstLine="567"/>
        <w:jc w:val="both"/>
        <w:rPr>
          <w:sz w:val="28"/>
          <w:szCs w:val="28"/>
        </w:rPr>
      </w:pPr>
      <w:r w:rsidRPr="007B3481">
        <w:rPr>
          <w:sz w:val="28"/>
          <w:szCs w:val="28"/>
        </w:rPr>
        <w:t>З жовтня 1998 року – доцент кафедри історії філософії філософського факультету Київського національного університету імені Тараса Шевченка. Вчене звання доцента присвоєне в 2000 році.</w:t>
      </w:r>
    </w:p>
    <w:p w:rsidR="007B3481" w:rsidRPr="007B3481" w:rsidRDefault="007B3481" w:rsidP="008E640E">
      <w:pPr>
        <w:spacing w:after="0" w:line="240" w:lineRule="auto"/>
        <w:ind w:firstLine="567"/>
        <w:jc w:val="both"/>
        <w:rPr>
          <w:sz w:val="28"/>
          <w:szCs w:val="28"/>
        </w:rPr>
      </w:pPr>
      <w:r w:rsidRPr="007B3481">
        <w:rPr>
          <w:sz w:val="28"/>
          <w:szCs w:val="28"/>
        </w:rPr>
        <w:t>З листопада 1998 року до січня 2009 року – заступник декана з наукової роботи філософського факультету Київського національного університету імені Тараса Шевченка.</w:t>
      </w:r>
    </w:p>
    <w:p w:rsidR="007B3481" w:rsidRDefault="007B3481" w:rsidP="008E640E">
      <w:pPr>
        <w:spacing w:after="0" w:line="240" w:lineRule="auto"/>
        <w:ind w:firstLine="567"/>
        <w:jc w:val="both"/>
        <w:rPr>
          <w:sz w:val="28"/>
          <w:szCs w:val="28"/>
        </w:rPr>
      </w:pPr>
      <w:r w:rsidRPr="007B3481">
        <w:rPr>
          <w:sz w:val="28"/>
          <w:szCs w:val="28"/>
        </w:rPr>
        <w:t>У січні 2009 року призначений на посаду проректора з науково-педагогічної роботи Київського національного університету імені Тараса Шевченка.</w:t>
      </w:r>
    </w:p>
    <w:p w:rsidR="007B3481" w:rsidRPr="007B3481" w:rsidRDefault="007B3481" w:rsidP="008E640E">
      <w:pPr>
        <w:spacing w:after="0" w:line="24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У листопаді 2015 року по</w:t>
      </w:r>
      <w:r w:rsidR="008E640E">
        <w:rPr>
          <w:sz w:val="28"/>
          <w:szCs w:val="28"/>
        </w:rPr>
        <w:t>вт</w:t>
      </w:r>
      <w:r>
        <w:rPr>
          <w:sz w:val="28"/>
          <w:szCs w:val="28"/>
        </w:rPr>
        <w:t xml:space="preserve">орно призначений на </w:t>
      </w:r>
      <w:r w:rsidRPr="007B3481">
        <w:rPr>
          <w:sz w:val="28"/>
          <w:szCs w:val="28"/>
        </w:rPr>
        <w:t>посаду проректора з науково-педагогічної роботи Київського національного університету імені Тараса Шевченка.</w:t>
      </w:r>
    </w:p>
    <w:p w:rsidR="007B3481" w:rsidRPr="007B3481" w:rsidRDefault="007B3481" w:rsidP="008E640E">
      <w:pPr>
        <w:spacing w:after="0" w:line="240" w:lineRule="auto"/>
        <w:ind w:firstLine="567"/>
        <w:jc w:val="both"/>
        <w:rPr>
          <w:sz w:val="28"/>
          <w:szCs w:val="28"/>
        </w:rPr>
      </w:pPr>
      <w:r w:rsidRPr="007B3481">
        <w:rPr>
          <w:sz w:val="28"/>
          <w:szCs w:val="28"/>
        </w:rPr>
        <w:t>З лютого 2013 – професор кафедри історії філософії філософського факультету Київського національного університету імені Тараса Шевченка. Вчене звання професора присвоєне у травні 2014 р.</w:t>
      </w:r>
    </w:p>
    <w:p w:rsidR="007B3481" w:rsidRDefault="007B3481" w:rsidP="008E640E">
      <w:pPr>
        <w:spacing w:after="0" w:line="240" w:lineRule="auto"/>
        <w:ind w:firstLine="567"/>
        <w:jc w:val="both"/>
        <w:rPr>
          <w:sz w:val="28"/>
          <w:szCs w:val="28"/>
        </w:rPr>
      </w:pPr>
      <w:r w:rsidRPr="007B3481">
        <w:rPr>
          <w:sz w:val="28"/>
          <w:szCs w:val="28"/>
        </w:rPr>
        <w:t xml:space="preserve">Голова Науково-методичної ради Київського національного університету імені Тараса Шевченка. </w:t>
      </w:r>
      <w:r>
        <w:rPr>
          <w:sz w:val="28"/>
          <w:szCs w:val="28"/>
        </w:rPr>
        <w:t>Член Національної групи супроводу Болонського процесу.</w:t>
      </w:r>
    </w:p>
    <w:p w:rsidR="007B3481" w:rsidRPr="007B3481" w:rsidRDefault="007B3481" w:rsidP="008E640E">
      <w:pPr>
        <w:spacing w:after="0" w:line="240" w:lineRule="auto"/>
        <w:ind w:firstLine="567"/>
        <w:jc w:val="both"/>
        <w:rPr>
          <w:sz w:val="28"/>
          <w:szCs w:val="28"/>
        </w:rPr>
      </w:pPr>
      <w:r w:rsidRPr="007B3481">
        <w:rPr>
          <w:sz w:val="28"/>
          <w:szCs w:val="28"/>
        </w:rPr>
        <w:t>Автор понад 100 наукових та навчально-методичних праць.</w:t>
      </w:r>
      <w:r w:rsidR="008E640E">
        <w:rPr>
          <w:sz w:val="28"/>
          <w:szCs w:val="28"/>
        </w:rPr>
        <w:t xml:space="preserve"> Науковий керівник 5 кандидатів філософських наук.</w:t>
      </w:r>
    </w:p>
    <w:p w:rsidR="007B3481" w:rsidRDefault="007B3481" w:rsidP="008E640E">
      <w:pPr>
        <w:spacing w:after="0" w:line="240" w:lineRule="auto"/>
        <w:ind w:firstLine="567"/>
        <w:jc w:val="both"/>
        <w:rPr>
          <w:sz w:val="28"/>
          <w:szCs w:val="28"/>
        </w:rPr>
      </w:pPr>
      <w:r w:rsidRPr="007B3481">
        <w:rPr>
          <w:sz w:val="28"/>
          <w:szCs w:val="28"/>
        </w:rPr>
        <w:lastRenderedPageBreak/>
        <w:t>Відмінник освіти України (2001). Заслужений працівник освіти України (2014).</w:t>
      </w:r>
      <w:r w:rsidR="008E640E">
        <w:rPr>
          <w:sz w:val="28"/>
          <w:szCs w:val="28"/>
        </w:rPr>
        <w:t xml:space="preserve"> </w:t>
      </w:r>
      <w:r>
        <w:rPr>
          <w:sz w:val="28"/>
          <w:szCs w:val="28"/>
        </w:rPr>
        <w:t>Кавалер ордена «За заслуги» 3-го ст.</w:t>
      </w:r>
      <w:r w:rsidR="008E640E">
        <w:rPr>
          <w:sz w:val="28"/>
          <w:szCs w:val="28"/>
        </w:rPr>
        <w:t xml:space="preserve"> (2017).</w:t>
      </w:r>
    </w:p>
    <w:p w:rsidR="008E640E" w:rsidRDefault="008E640E" w:rsidP="008E640E">
      <w:pPr>
        <w:spacing w:after="0" w:line="24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Проходив стажування та підвищення кваліфікації: Університет Констанца (Німеччина)</w:t>
      </w:r>
      <w:r w:rsidRPr="008E640E">
        <w:rPr>
          <w:sz w:val="28"/>
          <w:szCs w:val="28"/>
        </w:rPr>
        <w:t xml:space="preserve"> </w:t>
      </w:r>
      <w:r>
        <w:rPr>
          <w:sz w:val="28"/>
          <w:szCs w:val="28"/>
        </w:rPr>
        <w:t>– двічі</w:t>
      </w:r>
      <w:r>
        <w:rPr>
          <w:sz w:val="28"/>
          <w:szCs w:val="28"/>
        </w:rPr>
        <w:t xml:space="preserve">, Вища центральна школа Ліону (Франція) - двічі, </w:t>
      </w:r>
      <w:proofErr w:type="spellStart"/>
      <w:r>
        <w:rPr>
          <w:sz w:val="28"/>
          <w:szCs w:val="28"/>
        </w:rPr>
        <w:t>Нортумбрійський</w:t>
      </w:r>
      <w:proofErr w:type="spellEnd"/>
      <w:r>
        <w:rPr>
          <w:sz w:val="28"/>
          <w:szCs w:val="28"/>
        </w:rPr>
        <w:t xml:space="preserve"> Університет в </w:t>
      </w:r>
      <w:proofErr w:type="spellStart"/>
      <w:r>
        <w:rPr>
          <w:sz w:val="28"/>
          <w:szCs w:val="28"/>
        </w:rPr>
        <w:t>НьюКастлі</w:t>
      </w:r>
      <w:proofErr w:type="spellEnd"/>
      <w:r>
        <w:rPr>
          <w:sz w:val="28"/>
          <w:szCs w:val="28"/>
        </w:rPr>
        <w:t xml:space="preserve"> (Велика Британія) – двічі, Європейський інститут у Флоренції (Італія). </w:t>
      </w:r>
    </w:p>
    <w:p w:rsidR="008E640E" w:rsidRDefault="008E640E" w:rsidP="008E640E">
      <w:pPr>
        <w:spacing w:after="0" w:line="24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Учасник двох проектів </w:t>
      </w:r>
      <w:proofErr w:type="spellStart"/>
      <w:r>
        <w:rPr>
          <w:sz w:val="28"/>
          <w:szCs w:val="28"/>
        </w:rPr>
        <w:t>Еразмус+</w:t>
      </w:r>
      <w:proofErr w:type="spellEnd"/>
      <w:r>
        <w:rPr>
          <w:sz w:val="28"/>
          <w:szCs w:val="28"/>
        </w:rPr>
        <w:t xml:space="preserve"> (Системи забезпечення якості освіти; Студентські служби)  та трьох </w:t>
      </w:r>
      <w:proofErr w:type="spellStart"/>
      <w:r>
        <w:rPr>
          <w:sz w:val="28"/>
          <w:szCs w:val="28"/>
        </w:rPr>
        <w:t>проєктів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British</w:t>
      </w:r>
      <w:r w:rsidRPr="008E640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Council</w:t>
      </w:r>
      <w:r w:rsidRPr="008E640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Ukraine</w:t>
      </w:r>
      <w:r>
        <w:rPr>
          <w:sz w:val="28"/>
          <w:szCs w:val="28"/>
        </w:rPr>
        <w:t xml:space="preserve"> (Креативне підприємництво; Розвиток м’яких </w:t>
      </w:r>
      <w:proofErr w:type="spellStart"/>
      <w:r>
        <w:rPr>
          <w:sz w:val="28"/>
          <w:szCs w:val="28"/>
        </w:rPr>
        <w:t>компетентностей</w:t>
      </w:r>
      <w:proofErr w:type="spellEnd"/>
      <w:r>
        <w:rPr>
          <w:sz w:val="28"/>
          <w:szCs w:val="28"/>
        </w:rPr>
        <w:t>; Вивчення англійської мови в Університетах).</w:t>
      </w:r>
    </w:p>
    <w:p w:rsidR="008E640E" w:rsidRDefault="00632134" w:rsidP="008E640E">
      <w:pPr>
        <w:spacing w:after="0" w:line="24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Безпосередній керівник розробки та впровадження (1) Концепція вивчення іноземних мов студентами нефілологічних спеціальностей КНУ імені Тараса Шевченка – дві редакції – перша реалізована, друга – впроваджується на період до 2025 року; (2) унікальне Положення про організацію начального процесу в КНУ імені Тараса Шевченка; (3) унікальне Положення про систему внутрішнього забезпечення якості освіти та освітньої діяльності в КНУ імені Тараса Шевченка.</w:t>
      </w:r>
    </w:p>
    <w:p w:rsidR="00632134" w:rsidRDefault="00632134" w:rsidP="008E640E">
      <w:pPr>
        <w:spacing w:after="0" w:line="24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Співавтор Стратегічного плану розвитку Київського національного університету імені Тараса Шевченка.</w:t>
      </w:r>
    </w:p>
    <w:p w:rsidR="00632134" w:rsidRPr="008E640E" w:rsidRDefault="00632134" w:rsidP="008E640E">
      <w:pPr>
        <w:spacing w:after="0" w:line="24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Член робочих груп з розробки понад десяти нормативних</w:t>
      </w:r>
      <w:bookmarkStart w:id="0" w:name="_GoBack"/>
      <w:bookmarkEnd w:id="0"/>
      <w:r>
        <w:rPr>
          <w:sz w:val="28"/>
          <w:szCs w:val="28"/>
        </w:rPr>
        <w:t xml:space="preserve"> актів у сфері вищої освіти.</w:t>
      </w:r>
    </w:p>
    <w:p w:rsidR="00D763D3" w:rsidRPr="007B3481" w:rsidRDefault="007B3481" w:rsidP="008E640E">
      <w:pPr>
        <w:spacing w:after="0" w:line="240" w:lineRule="auto"/>
        <w:ind w:firstLine="567"/>
        <w:jc w:val="both"/>
        <w:rPr>
          <w:sz w:val="28"/>
          <w:szCs w:val="28"/>
        </w:rPr>
      </w:pPr>
      <w:r w:rsidRPr="007B3481">
        <w:rPr>
          <w:sz w:val="28"/>
          <w:szCs w:val="28"/>
        </w:rPr>
        <w:t xml:space="preserve">Одружений. Дружина – викладач філософії, працює за фахом. Син Мирослав </w:t>
      </w:r>
      <w:r w:rsidR="008E640E">
        <w:rPr>
          <w:sz w:val="28"/>
          <w:szCs w:val="28"/>
        </w:rPr>
        <w:t>(</w:t>
      </w:r>
      <w:r w:rsidRPr="007B3481">
        <w:rPr>
          <w:sz w:val="28"/>
          <w:szCs w:val="28"/>
        </w:rPr>
        <w:t xml:space="preserve">1995 </w:t>
      </w:r>
      <w:proofErr w:type="spellStart"/>
      <w:r w:rsidRPr="007B3481">
        <w:rPr>
          <w:sz w:val="28"/>
          <w:szCs w:val="28"/>
        </w:rPr>
        <w:t>р</w:t>
      </w:r>
      <w:r w:rsidR="008E640E">
        <w:rPr>
          <w:sz w:val="28"/>
          <w:szCs w:val="28"/>
        </w:rPr>
        <w:t>.н</w:t>
      </w:r>
      <w:proofErr w:type="spellEnd"/>
      <w:r w:rsidR="008E640E">
        <w:rPr>
          <w:sz w:val="28"/>
          <w:szCs w:val="28"/>
        </w:rPr>
        <w:t>.)</w:t>
      </w:r>
      <w:r w:rsidRPr="007B3481">
        <w:rPr>
          <w:sz w:val="28"/>
          <w:szCs w:val="28"/>
        </w:rPr>
        <w:t xml:space="preserve"> – </w:t>
      </w:r>
      <w:r>
        <w:rPr>
          <w:sz w:val="28"/>
          <w:szCs w:val="28"/>
        </w:rPr>
        <w:t>аспірант</w:t>
      </w:r>
      <w:r w:rsidRPr="007B3481">
        <w:rPr>
          <w:sz w:val="28"/>
          <w:szCs w:val="28"/>
        </w:rPr>
        <w:t xml:space="preserve"> філософського факультету.</w:t>
      </w:r>
    </w:p>
    <w:sectPr w:rsidR="00D763D3" w:rsidRPr="007B348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481"/>
    <w:rsid w:val="00632134"/>
    <w:rsid w:val="007B3481"/>
    <w:rsid w:val="008E640E"/>
    <w:rsid w:val="00BD4FBE"/>
    <w:rsid w:val="00D7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n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2305</Words>
  <Characters>1315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VAB</dc:creator>
  <cp:lastModifiedBy>Користувач Windows</cp:lastModifiedBy>
  <cp:revision>2</cp:revision>
  <dcterms:created xsi:type="dcterms:W3CDTF">2020-07-07T15:32:00Z</dcterms:created>
  <dcterms:modified xsi:type="dcterms:W3CDTF">2020-07-07T15:32:00Z</dcterms:modified>
</cp:coreProperties>
</file>