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Вітальне слово</w:t>
      </w:r>
    </w:p>
    <w:p>
      <w:pPr>
        <w:spacing w:before="0" w:after="16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Ректора Київського національного університету імені Тараса Шевченка</w:t>
      </w:r>
    </w:p>
    <w:p>
      <w:pPr>
        <w:spacing w:before="0" w:after="16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Володимира БУГРОВА</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В умовах агресії Росії проти України, анексії  українського Криму, особливого значення набуває об’єктивне вивчення та висвітлення минулого України, народів, які мешкають на її території, зокрема й у міжнародному контексті та в координатах історії. Адже вкрай небезпечною складовою московської гібридної війни проти України є масштабні історичні фальсифікації, спроби об</w:t>
      </w:r>
      <w:r>
        <w:rPr>
          <w:rFonts w:ascii="Times New Roman" w:hAnsi="Times New Roman" w:cs="Times New Roman" w:eastAsia="Times New Roman"/>
          <w:color w:val="auto"/>
          <w:spacing w:val="0"/>
          <w:position w:val="0"/>
          <w:sz w:val="28"/>
          <w:shd w:fill="auto" w:val="clear"/>
        </w:rPr>
        <w:t xml:space="preserve">ґрунтувати своє історичне право на Крим та інші українські терени. </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У 2013 році британська письменниця українського походження Анна К. Шевченко, онука професора, завідувача кафедри архівознавства Київського університету Федора Шевченка, презентує роман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Гра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Герой цього роману виступив перед Європейським Парламентом щодо Криму. Фіктивний персонаж перераховує цілком реальні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кримські проєкти</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від XVIII століття до завершення Другої світової війни. Не менш реально постають пропозиції її героя, де Крим є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дверима до нового світу</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на початку ХХІ століття. Анна К. Шевченко, завершуючи промову свого героя, вкладає йому слова Вінстона Черчілля: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Увесь світ прикипів очима до нашої конференції, і якщо вона завершиться успішно, то у світі на сто років запанує мир…</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Однак і через сімдесят шість років після Ялтинської конференції світ ще й досі не відвів від Криму свого пильного погляду.</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Межа між уявним, існуючим, геополітичним та ідеологічним Кримом дуже хитка. Тому потреба в наукових дискусіях в усіх можливих площинах, вивірення фактів, документів,  інколи слів та сенсів як ніколи нагальна.. Крим однаково вагомий для Лесі Українки чи Адама Міцкевича. Крим є ключовою цінністю корінним народам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кримським татарам, караїмам та кримчакам. Зрештою, ідеологічний Крим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це те поле, де варто проводити не лише реальні, а й наукові та медійні баталії.</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 щоглі перед головним навчальним корпусом Київського національного університету імені Тараса Шевченка у травні </w:t>
      </w:r>
      <w:r>
        <w:rPr>
          <w:rFonts w:ascii="Times New Roman" w:hAnsi="Times New Roman" w:cs="Times New Roman" w:eastAsia="Times New Roman"/>
          <w:color w:val="auto"/>
          <w:spacing w:val="0"/>
          <w:position w:val="0"/>
          <w:sz w:val="28"/>
          <w:shd w:fill="auto" w:val="clear"/>
        </w:rPr>
        <w:t xml:space="preserve">до Дня боротьби за права кримськотатарського народу </w:t>
      </w:r>
      <w:r>
        <w:rPr>
          <w:rFonts w:ascii="Times New Roman" w:hAnsi="Times New Roman" w:cs="Times New Roman" w:eastAsia="Times New Roman"/>
          <w:color w:val="auto"/>
          <w:spacing w:val="0"/>
          <w:position w:val="0"/>
          <w:sz w:val="28"/>
          <w:shd w:fill="auto" w:val="clear"/>
        </w:rPr>
        <w:t xml:space="preserve">піднімається прапор кримських татар. Вперше ми це зробили навесні 2014 року, коли Крим було анексовано путінським режимом, на знак підтримки кримськотатарському народові, який постійно підтверджує свою приналежність до України, сплачуючи за це високу ціну, ризикуючи безпекою та життям своїх побратимів. </w:t>
      </w:r>
      <w:r>
        <w:rPr>
          <w:rFonts w:ascii="Times New Roman" w:hAnsi="Times New Roman" w:cs="Times New Roman" w:eastAsia="Times New Roman"/>
          <w:color w:val="auto"/>
          <w:spacing w:val="0"/>
          <w:position w:val="0"/>
          <w:sz w:val="28"/>
          <w:shd w:fill="auto" w:val="clear"/>
        </w:rPr>
        <w:t xml:space="preserve">Цьогоріч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це сімдесят сьомі роковин депортації кримських татар сталінським режимом. </w:t>
      </w:r>
      <w:r>
        <w:rPr>
          <w:rFonts w:ascii="Times New Roman" w:hAnsi="Times New Roman" w:cs="Times New Roman" w:eastAsia="Times New Roman"/>
          <w:color w:val="auto"/>
          <w:spacing w:val="0"/>
          <w:position w:val="0"/>
          <w:sz w:val="28"/>
          <w:shd w:fill="auto" w:val="clear"/>
        </w:rPr>
        <w:t xml:space="preserve">Ми підтримували, підтримуємо і будемо підтримувати деокупацію та реінтеграцію Криму.  </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Сьогодні Інститут філології та історичний факультет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підрозділи, де діють центри досліджень тюркських народів. Це два найголовніші осередки, які проводять дослідження кримськотатарської мови, історії та сучасного політичного стану. Таким чином, сам Київський національний університет імені Тараса Шевченка стає місцем, де на лідерських позиціях ми готові взяти на себе частину соціальної відповідальності за деокупацію та реінтеграцію Криму. Бажаю усім учасникам конференції плідної дискусії та усівляких гараздів. </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Крим - це Україна!</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Слава Україні! Героям слава! </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567"/>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Вітальне слово</w:t>
      </w:r>
    </w:p>
    <w:p>
      <w:pPr>
        <w:spacing w:before="0" w:after="0" w:line="240"/>
        <w:ind w:right="0" w:left="0" w:firstLine="567"/>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проректора з науково-педагогічної роботи(гуманітарні питання) Київського національного університету імені Тараса Шевченка</w:t>
      </w:r>
    </w:p>
    <w:p>
      <w:pPr>
        <w:spacing w:before="0" w:after="0" w:line="240"/>
        <w:ind w:right="0" w:left="0" w:firstLine="567"/>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Інни СТЕПАНЕЦЬ</w:t>
      </w:r>
    </w:p>
    <w:p>
      <w:pPr>
        <w:spacing w:before="0" w:after="0" w:line="360"/>
        <w:ind w:right="0" w:left="0" w:firstLine="709"/>
        <w:jc w:val="both"/>
        <w:rPr>
          <w:rFonts w:ascii="Times New Roman" w:hAnsi="Times New Roman" w:cs="Times New Roman" w:eastAsia="Times New Roman"/>
          <w:b/>
          <w:color w:val="auto"/>
          <w:spacing w:val="0"/>
          <w:position w:val="0"/>
          <w:sz w:val="28"/>
          <w:shd w:fill="auto" w:val="clear"/>
        </w:rPr>
      </w:pP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Наукова спільнота Київського національного університету імені Тараса Шевченка чітко та послідовно дотримується історичної правди, проводить відповідні наукові дослідження та презентаційні заходи із кримської, кримськотатарської проблематики. Активну діяльність у цьому напрямку розгорнув Центр досліджень історії турецького та кримськотатарського народів кафедри нової та новітньої історії зарубіжних країн історичного факультету, створений у 2017 році за підтримки урядової Турецької агенції із співробітництва та координації (ТІКА), провівши низку наукових семінарів з історії кримських татар, презентації видань кримськотатарської літератури, олімпіади для старшокласників, дотичні до кримськотатарської тематики.</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Нинішній науковий захід є унікальний тим, що вперше наукова спільнота істориків, політологів, філологів робить спробу цілісно та всебічно поглянути на історію Криму через призму світової історії, у міжнародних координатах й водночас у межах української історії, минулого та сучасності народів, які століттями мешкали на теренах нашої спільної Батьківщини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України. Сподіваємося на подальше успішне продовження цієї спільної важливої не лише наукової, але й державницької, патріотичної діяльності спільноти, представленої у цій віртуальній аудиторії. Таким чином, ми на науковому, гуманітарному рівні сприяємо деокупації українського Криму, відновленню територіальної цілісності нашої держави.</w:t>
      </w:r>
    </w:p>
    <w:p>
      <w:pPr>
        <w:spacing w:before="0" w:after="0" w:line="360"/>
        <w:ind w:right="0" w:left="0" w:firstLine="567"/>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Насправді, для мене дійсно честь бути присутньою та модерувати від імені керівництва Київського національного університету імені Тараса Шевченка цей науковий семінар. Ректор Володимир Анатолійович Бугров, адміністрація університету усіма можливими засобами підтримує такі заходи. Ми можемо нашими науковими, освітніми інструментаріями зробити свій внесок у деокупацію Криму, сформувати нові візії цієї проблеми. Насправді, я ще з 2010 р., зі студентських років, займаюся питанням вивчення цінностей і територіальної ідентичності. Мої колеги у 2012 році провели доволі цікаве дослідження під назвою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Де починається Україна</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Кримське питання, територія півострова активно досліджувалась географами, і фактично, я, як людина, що займається наукою, в подальшому була дуже здивована брехливою російською пропагандою, агресивними інформаційними діями і відвертою неправдою. Маючи результати конкретних наукових досліджень, я прекрасно розуміла, що ті меседжі, які транслюються є абсолютним фейком.</w:t>
      </w:r>
    </w:p>
    <w:p>
      <w:pPr>
        <w:spacing w:before="0" w:after="0" w:line="360"/>
        <w:ind w:right="0" w:left="0" w:firstLine="72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Як дослідниця цінностей, можу вам сказати, що, на жаль, нав’язана за допомогою російської пропаганди, спотворена реальність, завдяки довготривалому промиванню мізків, залишає свій відбиток у свідомості населення. Наша задача, як фахівців напрямку гуманітарної політики і гуманітарних питань, створювати альтернативи і доносити правду до широкого загалу,  не дозволити переписати нашу з вами історію. За це я вам, всім фахівцям щиро вдячна, що ви маєте мужність, сміливість, внутрішнє прагнення зберегти реальну  історію нашої держави  всіма можливими і не можливими науковими, освітянськими формами й інструментами показувати і невпинно транслювати те, що Крим є українським і що наша історія не буде переписаною за допомогою інструментів країни агресора.  Сподіваюся, що у подальшому у нас ще буде дуже велика кількість цікавих і корисних для нашої держави проектів.</w: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Бажаю учасникам наукового заходу натхнення, цікавих дискусій, нових творчих здобутків. Матеріали конференції будуть вже найближчим часом опубліковані окремою науковою збіркою, а керівництво Шевченкового університету  буде і надалі всіляко сприяти таким науковим ініціативам.</w:t>
      </w:r>
    </w:p>
    <w:p>
      <w:pPr>
        <w:spacing w:before="0" w:after="0" w:line="360"/>
        <w:ind w:right="0" w:left="0" w:firstLine="709"/>
        <w:jc w:val="both"/>
        <w:rPr>
          <w:rFonts w:ascii="Times New Roman" w:hAnsi="Times New Roman" w:cs="Times New Roman" w:eastAsia="Times New Roman"/>
          <w:color w:val="auto"/>
          <w:spacing w:val="0"/>
          <w:position w:val="0"/>
          <w:sz w:val="28"/>
          <w:shd w:fill="auto" w:val="clear"/>
        </w:rPr>
      </w:pPr>
    </w:p>
    <w:p>
      <w:pPr>
        <w:spacing w:before="0" w:after="160" w:line="240"/>
        <w:ind w:right="0" w:left="0" w:firstLine="0"/>
        <w:jc w:val="both"/>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