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4DD" w:rsidRPr="000A44DD" w:rsidRDefault="000A44DD" w:rsidP="000A44DD">
      <w:pPr>
        <w:spacing w:after="0" w:line="240" w:lineRule="auto"/>
        <w:ind w:right="198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eastAsia="uk-UA"/>
        </w:rPr>
      </w:pPr>
      <w:r w:rsidRPr="000A44DD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uk-UA"/>
        </w:rPr>
        <w:t>МЕМОРАНДУМ</w:t>
      </w:r>
    </w:p>
    <w:p w:rsidR="000A44DD" w:rsidRPr="000A44DD" w:rsidRDefault="000A44DD" w:rsidP="000A44DD">
      <w:pPr>
        <w:spacing w:after="0" w:line="240" w:lineRule="auto"/>
        <w:ind w:left="176" w:right="196"/>
        <w:jc w:val="center"/>
        <w:rPr>
          <w:rFonts w:ascii="Arial" w:eastAsia="Times New Roman" w:hAnsi="Arial" w:cs="Arial"/>
          <w:color w:val="000000"/>
          <w:lang w:eastAsia="uk-UA"/>
        </w:rPr>
      </w:pPr>
      <w:r w:rsidRPr="000A44D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>про партнерство та співпрацю</w:t>
      </w:r>
    </w:p>
    <w:p w:rsidR="000A44DD" w:rsidRPr="000A44DD" w:rsidRDefault="000A44DD" w:rsidP="000A44DD">
      <w:pPr>
        <w:spacing w:after="0" w:line="240" w:lineRule="auto"/>
        <w:ind w:left="176" w:right="196"/>
        <w:jc w:val="center"/>
        <w:rPr>
          <w:rFonts w:ascii="Arial" w:eastAsia="Times New Roman" w:hAnsi="Arial" w:cs="Arial"/>
          <w:color w:val="000000"/>
          <w:lang w:eastAsia="uk-UA"/>
        </w:rPr>
      </w:pPr>
      <w:r w:rsidRPr="000A44D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>між освітнім омбудсменом та Київським національним університетом імені Тараса Шевченка</w:t>
      </w:r>
    </w:p>
    <w:p w:rsidR="000A44DD" w:rsidRDefault="000A44DD" w:rsidP="000A44D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</w:pPr>
    </w:p>
    <w:p w:rsidR="000A44DD" w:rsidRPr="000A44DD" w:rsidRDefault="000A44DD" w:rsidP="000A44DD">
      <w:pPr>
        <w:spacing w:after="0" w:line="240" w:lineRule="auto"/>
        <w:rPr>
          <w:rFonts w:ascii="Arial" w:eastAsia="Times New Roman" w:hAnsi="Arial" w:cs="Arial"/>
          <w:color w:val="000000"/>
          <w:lang w:eastAsia="uk-UA"/>
        </w:rPr>
      </w:pP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м. Київ        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 xml:space="preserve">                                                                                    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 xml:space="preserve">  «  » ________ 2021 року</w:t>
      </w:r>
    </w:p>
    <w:p w:rsidR="000A44DD" w:rsidRDefault="000A44DD" w:rsidP="000A44DD">
      <w:pPr>
        <w:spacing w:after="0" w:line="240" w:lineRule="auto"/>
        <w:ind w:right="12"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</w:pPr>
    </w:p>
    <w:p w:rsidR="000A44DD" w:rsidRPr="000A44DD" w:rsidRDefault="000A44DD" w:rsidP="000A44DD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/>
          <w:lang w:eastAsia="uk-UA"/>
        </w:rPr>
      </w:pP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Керуючись спільним прагненням створити у закладах вищої освіти середовище, вільне від дискримінації та цькування, забезпечити для всіх учасників освітнього процесу сприятливі умови для захисту прав та для проведення системної роботи з підвищення правової обізнаності учасників освітнього процесу, </w:t>
      </w:r>
      <w:r w:rsidRPr="000A44D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>освітній омбудсмен, 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(надалі – «освітній омбудсмен») в особі </w:t>
      </w:r>
      <w:r w:rsidRPr="000A44DD">
        <w:rPr>
          <w:rFonts w:ascii="Times New Roman" w:eastAsia="Times New Roman" w:hAnsi="Times New Roman" w:cs="Times New Roman"/>
          <w:b/>
          <w:bCs/>
          <w:color w:val="111111"/>
          <w:sz w:val="26"/>
          <w:szCs w:val="26"/>
          <w:shd w:val="clear" w:color="auto" w:fill="FFFFFF"/>
          <w:lang w:eastAsia="uk-UA"/>
        </w:rPr>
        <w:t>Горбачова Сергія Івановича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 xml:space="preserve">, який діє на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підставі ст. 73 Закону України «Про освіту»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 xml:space="preserve"> та постанови Кабінету Міністрів України від 06 червня 2018 року №491, з однієї сторони, та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uk-UA"/>
        </w:rPr>
        <w:t> </w:t>
      </w:r>
      <w:r w:rsidRPr="000A44D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  <w:lang w:eastAsia="uk-UA"/>
        </w:rPr>
        <w:t>Київський національний університет імені Тараса Шевченка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uk-UA"/>
        </w:rPr>
        <w:t> 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 xml:space="preserve">(надалі – «КНУ імені Тараса Шевченка») в особі ректора КНУ імені Тараса Шевченка </w:t>
      </w:r>
      <w:r w:rsidRPr="000A44DD">
        <w:rPr>
          <w:rFonts w:ascii="Times New Roman" w:eastAsia="Times New Roman" w:hAnsi="Times New Roman" w:cs="Times New Roman"/>
          <w:b/>
          <w:color w:val="000000"/>
          <w:sz w:val="26"/>
          <w:szCs w:val="26"/>
          <w:lang w:eastAsia="uk-UA"/>
        </w:rPr>
        <w:t>Бугрова Володимира Анатолійовича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,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 xml:space="preserve"> який діє на підставі 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highlight w:val="green"/>
          <w:lang w:eastAsia="uk-UA"/>
        </w:rPr>
        <w:t>Статуту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, з іншої сторони, уклали цей Меморандум про партнерство та співпрацю (надалі - «Меморандум») згідно з яким сторони:</w:t>
      </w:r>
    </w:p>
    <w:p w:rsidR="000A44DD" w:rsidRPr="000A44DD" w:rsidRDefault="000A44DD" w:rsidP="000A44DD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Arial" w:eastAsia="Times New Roman" w:hAnsi="Arial" w:cs="Arial"/>
          <w:color w:val="000000"/>
          <w:lang w:eastAsia="uk-UA"/>
        </w:rPr>
      </w:pP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 xml:space="preserve">висловлюють рішуче засудження будь-яких фактів дискримінації та зневаги до людської гідності 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highlight w:val="green"/>
          <w:lang w:eastAsia="uk-UA"/>
        </w:rPr>
        <w:t>щодо?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 xml:space="preserve"> 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всіх учасників освітнього процесу, наголошуючи на неприпустимості дискримінації за будь-якими ознаками, зокрема гендерної дискримінації, дискримінації за майновим станом і соціальним статусом;</w:t>
      </w:r>
    </w:p>
    <w:p w:rsidR="000A44DD" w:rsidRPr="000A44DD" w:rsidRDefault="000A44DD" w:rsidP="000A44DD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Arial" w:eastAsia="Times New Roman" w:hAnsi="Arial" w:cs="Arial"/>
          <w:color w:val="000000"/>
          <w:lang w:eastAsia="uk-UA"/>
        </w:rPr>
      </w:pP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рішуче підтримують позицію безумовного дотримання прав учасників освітнього процесу та поваги до них;</w:t>
      </w:r>
    </w:p>
    <w:p w:rsidR="000A44DD" w:rsidRPr="000A44DD" w:rsidRDefault="000A44DD" w:rsidP="000A44D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Arial" w:eastAsia="Times New Roman" w:hAnsi="Arial" w:cs="Arial"/>
          <w:color w:val="000000"/>
          <w:lang w:eastAsia="uk-UA"/>
        </w:rPr>
      </w:pP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визнають неприпустимість приниження студентів і спільно діятимуть заради створення гідних умов навчання в закладі освіти та дотримання академічної доброчесності.</w:t>
      </w:r>
    </w:p>
    <w:p w:rsidR="000A44DD" w:rsidRPr="000A44DD" w:rsidRDefault="000A44DD" w:rsidP="000A44DD">
      <w:pPr>
        <w:spacing w:after="0" w:line="240" w:lineRule="auto"/>
        <w:ind w:left="709"/>
        <w:jc w:val="both"/>
        <w:rPr>
          <w:rFonts w:ascii="Arial" w:eastAsia="Times New Roman" w:hAnsi="Arial" w:cs="Arial"/>
          <w:color w:val="000000"/>
          <w:lang w:eastAsia="uk-UA"/>
        </w:rPr>
      </w:pPr>
    </w:p>
    <w:p w:rsidR="000A44DD" w:rsidRPr="000A44DD" w:rsidRDefault="000A44DD" w:rsidP="000A44DD">
      <w:pPr>
        <w:spacing w:after="0" w:line="240" w:lineRule="auto"/>
        <w:ind w:left="709"/>
        <w:jc w:val="center"/>
        <w:rPr>
          <w:rFonts w:ascii="Arial" w:eastAsia="Times New Roman" w:hAnsi="Arial" w:cs="Arial"/>
          <w:color w:val="000000"/>
          <w:sz w:val="26"/>
          <w:szCs w:val="26"/>
          <w:lang w:eastAsia="uk-UA"/>
        </w:rPr>
      </w:pPr>
      <w:r w:rsidRPr="000A44D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uk-UA"/>
        </w:rPr>
        <w:t>1. Орієнтовні напрями співпраці між освітнім  омбудсменом та </w:t>
      </w:r>
      <w:r w:rsidRPr="000A44D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  <w:lang w:eastAsia="uk-UA"/>
        </w:rPr>
        <w:t>Київським національним університетом імені Тараса Шевченка</w:t>
      </w:r>
    </w:p>
    <w:p w:rsidR="000A44DD" w:rsidRPr="000A44DD" w:rsidRDefault="000A44DD" w:rsidP="000A44DD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Arial" w:eastAsia="Times New Roman" w:hAnsi="Arial" w:cs="Arial"/>
          <w:color w:val="000000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П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роведення інформаційних кампаній:</w:t>
      </w:r>
    </w:p>
    <w:p w:rsidR="000A44DD" w:rsidRPr="000A44DD" w:rsidRDefault="000A44DD" w:rsidP="000A44DD">
      <w:pPr>
        <w:pStyle w:val="a4"/>
        <w:numPr>
          <w:ilvl w:val="0"/>
          <w:numId w:val="10"/>
        </w:numPr>
        <w:spacing w:after="0" w:line="240" w:lineRule="auto"/>
        <w:jc w:val="both"/>
        <w:rPr>
          <w:rFonts w:ascii="Arial" w:eastAsia="Times New Roman" w:hAnsi="Arial" w:cs="Arial"/>
          <w:color w:val="000000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для студентів ЗВО – і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нформування про права та механізми їх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 xml:space="preserve"> захисту, розпізнавання булінгу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;</w:t>
      </w:r>
    </w:p>
    <w:p w:rsidR="000A44DD" w:rsidRPr="000A44DD" w:rsidRDefault="000A44DD" w:rsidP="000A44DD">
      <w:pPr>
        <w:pStyle w:val="a4"/>
        <w:numPr>
          <w:ilvl w:val="0"/>
          <w:numId w:val="10"/>
        </w:numPr>
        <w:spacing w:after="0" w:line="240" w:lineRule="auto"/>
        <w:jc w:val="both"/>
        <w:rPr>
          <w:rFonts w:ascii="Arial" w:eastAsia="Times New Roman" w:hAnsi="Arial" w:cs="Arial"/>
          <w:color w:val="000000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 xml:space="preserve">для педагогічних працівників – 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розпізнавання т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а реагування на випадки булінгу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;</w:t>
      </w:r>
    </w:p>
    <w:p w:rsidR="000A44DD" w:rsidRPr="000A44DD" w:rsidRDefault="000A44DD" w:rsidP="000A44DD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Arial" w:eastAsia="Times New Roman" w:hAnsi="Arial" w:cs="Arial"/>
          <w:color w:val="000000"/>
          <w:lang w:eastAsia="uk-UA"/>
        </w:rPr>
      </w:pP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Здійснення ЗВО за сприяння Служби освітнього омбудсмена кампанії із розповсюдження позитивних практик захисту прав (наприклад, студентський омбудсмен, психологічні служби тощо) та посилення ролі студентського самоврядування і профспілок.</w:t>
      </w:r>
    </w:p>
    <w:p w:rsidR="000A44DD" w:rsidRPr="000A44DD" w:rsidRDefault="000A44DD" w:rsidP="000A44DD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Arial" w:eastAsia="Times New Roman" w:hAnsi="Arial" w:cs="Arial"/>
          <w:color w:val="000000"/>
          <w:lang w:eastAsia="uk-UA"/>
        </w:rPr>
      </w:pP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Ухвалення КНУ імені Тараса Шевченка відповідних рішень та вжиття заходів для запобігання та протидії булінгу в подальшому;</w:t>
      </w:r>
    </w:p>
    <w:p w:rsidR="00FD795A" w:rsidRPr="00FD795A" w:rsidRDefault="000A44DD" w:rsidP="000A44DD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Arial" w:eastAsia="Times New Roman" w:hAnsi="Arial" w:cs="Arial"/>
          <w:color w:val="000000"/>
          <w:highlight w:val="green"/>
          <w:lang w:eastAsia="uk-UA"/>
        </w:rPr>
      </w:pP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highlight w:val="green"/>
          <w:lang w:eastAsia="uk-UA"/>
        </w:rPr>
        <w:t xml:space="preserve">Виступ зі спільною заявою </w:t>
      </w:r>
      <w:r w:rsidR="00FD795A" w:rsidRPr="00FD795A">
        <w:rPr>
          <w:rFonts w:ascii="Times New Roman" w:eastAsia="Times New Roman" w:hAnsi="Times New Roman" w:cs="Times New Roman"/>
          <w:color w:val="000000"/>
          <w:sz w:val="26"/>
          <w:szCs w:val="26"/>
          <w:highlight w:val="green"/>
          <w:lang w:eastAsia="uk-UA"/>
        </w:rPr>
        <w:t>освітнього омбудсмена та адміністрації КНУ імені Тараса Шевченка щодо неприпустимості булінгу в ЗВО;</w:t>
      </w:r>
    </w:p>
    <w:p w:rsidR="000A44DD" w:rsidRPr="000A44DD" w:rsidRDefault="000A44DD" w:rsidP="000A44DD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Arial" w:eastAsia="Times New Roman" w:hAnsi="Arial" w:cs="Arial"/>
          <w:color w:val="000000"/>
          <w:lang w:eastAsia="uk-UA"/>
        </w:rPr>
      </w:pP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 xml:space="preserve">Долучення </w:t>
      </w:r>
      <w:r w:rsidR="00FD795A" w:rsidRPr="00FD795A">
        <w:rPr>
          <w:rFonts w:ascii="Times New Roman" w:eastAsia="Times New Roman" w:hAnsi="Times New Roman" w:cs="Times New Roman"/>
          <w:color w:val="000000"/>
          <w:sz w:val="26"/>
          <w:szCs w:val="26"/>
          <w:highlight w:val="green"/>
          <w:lang w:eastAsia="uk-UA"/>
        </w:rPr>
        <w:t>за можливості</w:t>
      </w:r>
      <w:r w:rsidR="00FD795A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 xml:space="preserve"> 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 xml:space="preserve">освітнього омбудсмена до переліку спікерів на 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highlight w:val="green"/>
          <w:lang w:eastAsia="uk-UA"/>
        </w:rPr>
        <w:t>заходах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 xml:space="preserve"> 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highlight w:val="green"/>
          <w:lang w:eastAsia="uk-UA"/>
        </w:rPr>
        <w:t>(було лише он-лайн)</w:t>
      </w: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, організованих КНУ імені Тараса Шевченка;</w:t>
      </w:r>
    </w:p>
    <w:p w:rsidR="000A44DD" w:rsidRPr="00FD795A" w:rsidRDefault="000A44DD" w:rsidP="000A44DD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Arial" w:eastAsia="Times New Roman" w:hAnsi="Arial" w:cs="Arial"/>
          <w:color w:val="000000"/>
          <w:lang w:eastAsia="uk-UA"/>
        </w:rPr>
      </w:pP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Залучення фахівців КНУ імені Тараса Шевченка до соціологічних опитувань та досліджень, які проводить Служба освітнього омбудсмена.</w:t>
      </w:r>
    </w:p>
    <w:p w:rsidR="00FD795A" w:rsidRPr="000A44DD" w:rsidRDefault="00FD795A" w:rsidP="00FD795A">
      <w:pPr>
        <w:spacing w:after="0" w:line="240" w:lineRule="auto"/>
        <w:ind w:left="709"/>
        <w:jc w:val="both"/>
        <w:rPr>
          <w:rFonts w:ascii="Arial" w:eastAsia="Times New Roman" w:hAnsi="Arial" w:cs="Arial"/>
          <w:color w:val="000000"/>
          <w:lang w:eastAsia="uk-UA"/>
        </w:rPr>
      </w:pPr>
      <w:bookmarkStart w:id="0" w:name="_GoBack"/>
      <w:bookmarkEnd w:id="0"/>
    </w:p>
    <w:p w:rsidR="000A44DD" w:rsidRDefault="000A44DD" w:rsidP="000A44DD">
      <w:pPr>
        <w:spacing w:after="0" w:line="240" w:lineRule="auto"/>
        <w:ind w:left="36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uk-UA"/>
        </w:rPr>
      </w:pPr>
    </w:p>
    <w:p w:rsidR="000A44DD" w:rsidRPr="000A44DD" w:rsidRDefault="000A44DD" w:rsidP="000A44DD">
      <w:pPr>
        <w:spacing w:after="0" w:line="240" w:lineRule="auto"/>
        <w:ind w:left="360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uk-UA"/>
        </w:rPr>
        <w:lastRenderedPageBreak/>
        <w:t xml:space="preserve">3. </w:t>
      </w:r>
      <w:r w:rsidRPr="000A44DD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uk-UA"/>
        </w:rPr>
        <w:t>Строк дії Меморандуму</w:t>
      </w:r>
    </w:p>
    <w:p w:rsidR="000A44DD" w:rsidRDefault="000A44DD" w:rsidP="000A44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</w:pP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Цей Меморандум укладається на невизначений строк. Будь-яка зі Сторін може припинити свою участь у Меморандумі шляхом надсилання письмового повідомлення про це іншій Стороні, при цьому умови конфіденційності розповсюджують свою дію протягом 10 (десяти) років з моменту закінчення дії цього Меморандуму та припинення партнерства.</w:t>
      </w:r>
    </w:p>
    <w:p w:rsidR="000A44DD" w:rsidRPr="000A44DD" w:rsidRDefault="000A44DD" w:rsidP="000A44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</w:pPr>
    </w:p>
    <w:p w:rsidR="000A44DD" w:rsidRPr="000A44DD" w:rsidRDefault="000A44DD" w:rsidP="000A44DD">
      <w:pPr>
        <w:spacing w:after="0" w:line="240" w:lineRule="auto"/>
        <w:ind w:left="709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uk-UA"/>
        </w:rPr>
        <w:t xml:space="preserve">3. </w:t>
      </w:r>
      <w:r w:rsidRPr="000A44DD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uk-UA"/>
        </w:rPr>
        <w:t>Прикінцеві положення</w:t>
      </w:r>
    </w:p>
    <w:p w:rsidR="000A44DD" w:rsidRPr="000A44DD" w:rsidRDefault="000A44DD" w:rsidP="000A44DD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/>
          <w:lang w:eastAsia="uk-UA"/>
        </w:rPr>
      </w:pP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Підписанням цього Меморандуму Сторони погоджуються та підтверджують, що повністю розуміють зміст Меморандуму, погоджуються з його умовами, зобов’язуються сумлінно виконувати визначені ним обов’язки.</w:t>
      </w:r>
    </w:p>
    <w:p w:rsidR="000A44DD" w:rsidRPr="000A44DD" w:rsidRDefault="000A44DD" w:rsidP="000A44DD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/>
          <w:lang w:eastAsia="uk-UA"/>
        </w:rPr>
      </w:pPr>
      <w:r w:rsidRPr="000A44DD"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>Цей Меморандум укладений українською мовою у двох примірниках, які мають однакову юридичну силу, по одному для кожної зі Сторін.</w:t>
      </w:r>
    </w:p>
    <w:p w:rsidR="000A44DD" w:rsidRPr="000A44DD" w:rsidRDefault="00FD795A" w:rsidP="000A44DD">
      <w:pPr>
        <w:spacing w:after="0" w:line="240" w:lineRule="auto"/>
        <w:ind w:firstLine="709"/>
        <w:jc w:val="both"/>
        <w:rPr>
          <w:rFonts w:ascii="Arial" w:eastAsia="Times New Roman" w:hAnsi="Arial" w:cs="Arial"/>
          <w:color w:val="000000"/>
          <w:lang w:eastAsia="uk-UA"/>
        </w:rPr>
      </w:pPr>
      <w:r w:rsidRPr="00FD795A">
        <w:rPr>
          <w:rFonts w:ascii="Times New Roman" w:eastAsia="Times New Roman" w:hAnsi="Times New Roman" w:cs="Times New Roman"/>
          <w:color w:val="000000"/>
          <w:sz w:val="26"/>
          <w:szCs w:val="26"/>
          <w:highlight w:val="green"/>
          <w:lang w:eastAsia="uk-UA"/>
        </w:rPr>
        <w:t>Усі зміни та доповнення до цього Меморандуму вносяться за взаємною згодою Сторін у письмовій формі шляхом підписання додаткових угод до нього.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uk-UA"/>
        </w:rPr>
        <w:t xml:space="preserve"> </w:t>
      </w:r>
    </w:p>
    <w:p w:rsidR="000A44DD" w:rsidRDefault="000A44DD" w:rsidP="000A44DD">
      <w:pPr>
        <w:spacing w:after="0" w:line="240" w:lineRule="auto"/>
        <w:ind w:left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uk-UA"/>
        </w:rPr>
        <w:t xml:space="preserve">4. </w:t>
      </w:r>
      <w:r w:rsidRPr="000A44DD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uk-UA"/>
        </w:rPr>
        <w:t>Підписи сторін</w:t>
      </w:r>
    </w:p>
    <w:p w:rsidR="000A44DD" w:rsidRPr="000A44DD" w:rsidRDefault="000A44DD" w:rsidP="000A44DD">
      <w:pPr>
        <w:spacing w:after="0" w:line="240" w:lineRule="auto"/>
        <w:ind w:left="709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uk-U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0"/>
        <w:gridCol w:w="4890"/>
      </w:tblGrid>
      <w:tr w:rsidR="000A44DD" w:rsidRPr="000A44DD" w:rsidTr="000A44DD">
        <w:tc>
          <w:tcPr>
            <w:tcW w:w="4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44DD" w:rsidRPr="000A44DD" w:rsidRDefault="000A44DD" w:rsidP="000A44DD">
            <w:pPr>
              <w:spacing w:after="0" w:line="240" w:lineRule="auto"/>
              <w:ind w:right="12"/>
              <w:rPr>
                <w:rFonts w:ascii="Arial" w:eastAsia="Times New Roman" w:hAnsi="Arial" w:cs="Arial"/>
                <w:color w:val="000000"/>
                <w:lang w:eastAsia="uk-UA"/>
              </w:rPr>
            </w:pPr>
            <w:r w:rsidRPr="000A44D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uk-UA"/>
              </w:rPr>
              <w:t>Освітній омбудсмен</w:t>
            </w:r>
          </w:p>
          <w:p w:rsidR="000A44DD" w:rsidRPr="000A44DD" w:rsidRDefault="000A44DD" w:rsidP="000A44DD">
            <w:pPr>
              <w:spacing w:after="0" w:line="0" w:lineRule="atLeast"/>
              <w:ind w:right="12"/>
              <w:rPr>
                <w:rFonts w:ascii="Arial" w:eastAsia="Times New Roman" w:hAnsi="Arial" w:cs="Arial"/>
                <w:color w:val="000000"/>
                <w:lang w:eastAsia="uk-UA"/>
              </w:rPr>
            </w:pPr>
            <w:r w:rsidRPr="000A44D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uk-UA"/>
              </w:rPr>
              <w:t>_______________/С.І. Горбачов/</w:t>
            </w:r>
          </w:p>
        </w:tc>
        <w:tc>
          <w:tcPr>
            <w:tcW w:w="4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A44DD" w:rsidRPr="000A44DD" w:rsidRDefault="000A44DD" w:rsidP="000A44DD">
            <w:pPr>
              <w:spacing w:after="0" w:line="240" w:lineRule="auto"/>
              <w:ind w:right="12"/>
              <w:rPr>
                <w:rFonts w:ascii="Arial" w:eastAsia="Times New Roman" w:hAnsi="Arial" w:cs="Arial"/>
                <w:color w:val="000000"/>
                <w:lang w:eastAsia="uk-UA"/>
              </w:rPr>
            </w:pPr>
            <w:r w:rsidRPr="000A44D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uk-UA"/>
              </w:rPr>
              <w:t>Ректор </w:t>
            </w:r>
            <w:r w:rsidRPr="000A44D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lang w:eastAsia="uk-UA"/>
              </w:rPr>
              <w:t>Київського національного університет імені Тараса Шевченка</w:t>
            </w:r>
            <w:r w:rsidRPr="000A44D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uk-UA"/>
              </w:rPr>
              <w:t>        </w:t>
            </w:r>
          </w:p>
          <w:p w:rsidR="000A44DD" w:rsidRPr="000A44DD" w:rsidRDefault="000A44DD" w:rsidP="000A44DD">
            <w:pPr>
              <w:spacing w:after="0" w:line="0" w:lineRule="atLeast"/>
              <w:ind w:right="12"/>
              <w:rPr>
                <w:rFonts w:ascii="Arial" w:eastAsia="Times New Roman" w:hAnsi="Arial" w:cs="Arial"/>
                <w:color w:val="000000"/>
                <w:lang w:eastAsia="uk-UA"/>
              </w:rPr>
            </w:pPr>
            <w:r w:rsidRPr="000A44D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eastAsia="uk-UA"/>
              </w:rPr>
              <w:t>_______________/В.А. Бугров/        </w:t>
            </w:r>
          </w:p>
        </w:tc>
      </w:tr>
    </w:tbl>
    <w:p w:rsidR="005F661D" w:rsidRDefault="005F661D"/>
    <w:sectPr w:rsidR="005F661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F492B"/>
    <w:multiLevelType w:val="multilevel"/>
    <w:tmpl w:val="54C4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A177D4"/>
    <w:multiLevelType w:val="multilevel"/>
    <w:tmpl w:val="88E415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150034E"/>
    <w:multiLevelType w:val="multilevel"/>
    <w:tmpl w:val="E14C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1077EA"/>
    <w:multiLevelType w:val="multilevel"/>
    <w:tmpl w:val="43242F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F53D49"/>
    <w:multiLevelType w:val="multilevel"/>
    <w:tmpl w:val="9F8C29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DB02831"/>
    <w:multiLevelType w:val="multilevel"/>
    <w:tmpl w:val="10A4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157369"/>
    <w:multiLevelType w:val="multilevel"/>
    <w:tmpl w:val="A638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960929"/>
    <w:multiLevelType w:val="multilevel"/>
    <w:tmpl w:val="4A0E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47568E"/>
    <w:multiLevelType w:val="multilevel"/>
    <w:tmpl w:val="78E2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AB952F5"/>
    <w:multiLevelType w:val="hybridMultilevel"/>
    <w:tmpl w:val="A850A674"/>
    <w:lvl w:ilvl="0" w:tplc="640A5426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  <w:sz w:val="26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5"/>
  </w:num>
  <w:num w:numId="5">
    <w:abstractNumId w:val="0"/>
  </w:num>
  <w:num w:numId="6">
    <w:abstractNumId w:val="2"/>
  </w:num>
  <w:num w:numId="7">
    <w:abstractNumId w:val="3"/>
  </w:num>
  <w:num w:numId="8">
    <w:abstractNumId w:val="1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4DD"/>
    <w:rsid w:val="000A44DD"/>
    <w:rsid w:val="005F661D"/>
    <w:rsid w:val="00FD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A44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44D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unhideWhenUsed/>
    <w:rsid w:val="000A4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0A44D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A44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44D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3">
    <w:name w:val="Normal (Web)"/>
    <w:basedOn w:val="a"/>
    <w:uiPriority w:val="99"/>
    <w:unhideWhenUsed/>
    <w:rsid w:val="000A4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0A44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55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2406</Words>
  <Characters>1372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Оленка</dc:creator>
  <cp:lastModifiedBy>Оленка</cp:lastModifiedBy>
  <cp:revision>1</cp:revision>
  <dcterms:created xsi:type="dcterms:W3CDTF">2021-06-17T03:59:00Z</dcterms:created>
  <dcterms:modified xsi:type="dcterms:W3CDTF">2021-06-17T04:17:00Z</dcterms:modified>
</cp:coreProperties>
</file>