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75051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GROUP 2:</w:t>
      </w:r>
    </w:p>
    <w:p w14:paraId="62A11A73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-Huỳnh Vương Khang</w:t>
      </w:r>
    </w:p>
    <w:p w14:paraId="5980A4B0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-Nguyễn Thanh Hưng</w:t>
      </w:r>
    </w:p>
    <w:p w14:paraId="373AD7E5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-Lâm Hoàng Nhân</w:t>
      </w:r>
    </w:p>
    <w:p w14:paraId="67792B81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-Lương Ngọc Diệp</w:t>
      </w:r>
    </w:p>
    <w:p w14:paraId="2E86E05C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-Phú Túc</w:t>
      </w:r>
    </w:p>
    <w:p w14:paraId="075A03DD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52F1FB" w14:textId="77777777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SLOT </w:t>
      </w:r>
    </w:p>
    <w:p w14:paraId="3C172588" w14:textId="548C80F9" w:rsidR="00181D98" w:rsidRPr="00181D98" w:rsidRDefault="00181D98" w:rsidP="00181D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D98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14:ligatures w14:val="none"/>
        </w:rPr>
        <w:t>THẢO LUẬN:</w:t>
      </w:r>
    </w:p>
    <w:sectPr w:rsidR="00181D98" w:rsidRPr="0018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5B"/>
    <w:rsid w:val="00181D98"/>
    <w:rsid w:val="00184A5B"/>
    <w:rsid w:val="002917EA"/>
    <w:rsid w:val="005A3AA8"/>
    <w:rsid w:val="00B2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8A2D"/>
  <w15:chartTrackingRefBased/>
  <w15:docId w15:val="{EE54D354-011B-453C-80CB-1F23E239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A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97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190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0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1755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24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34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18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48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57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854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178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6338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230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156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98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khang</dc:creator>
  <cp:keywords/>
  <dc:description/>
  <cp:lastModifiedBy>huynh khang</cp:lastModifiedBy>
  <cp:revision>4</cp:revision>
  <dcterms:created xsi:type="dcterms:W3CDTF">2024-03-03T08:36:00Z</dcterms:created>
  <dcterms:modified xsi:type="dcterms:W3CDTF">2024-03-03T08:39:00Z</dcterms:modified>
</cp:coreProperties>
</file>