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.06.2026r.</w:t>
            </w:r>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374D85">
      <w:pPr>
        <w:pStyle w:val="NormalnyWeb"/>
        <w:spacing w:before="0" w:beforeAutospacing="0" w:after="240" w:afterAutospacing="0"/>
        <w:ind w:left="72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77777777" w:rsidR="00374D85" w:rsidRPr="006370AF" w:rsidRDefault="00374D85" w:rsidP="00374D85">
      <w:pPr>
        <w:spacing w:after="160" w:line="259" w:lineRule="auto"/>
        <w:jc w:val="both"/>
      </w:pPr>
      <w:r w:rsidRPr="00374D85">
        <w:rPr>
          <w:b/>
          <w:bCs/>
        </w:rPr>
        <w:t>Chomik leasingowy</w:t>
      </w:r>
      <w:r w:rsidRPr="006370AF">
        <w:t xml:space="preserve"> Zwierzę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lastRenderedPageBreak/>
        <w:t>Protokół rozmnażania</w:t>
      </w:r>
      <w:r w:rsidRPr="006370AF">
        <w:t xml:space="preserve"> Wpis w systemie dokumentujący proces kojarzenia par hodowlanych, zawierający daty, dane rodziców oraz oficjalną liczbę urodzonych w miocie osobników.</w:t>
      </w:r>
    </w:p>
    <w:p w14:paraId="3425801C" w14:textId="77777777" w:rsidR="00374D85" w:rsidRPr="006370AF" w:rsidRDefault="00374D85" w:rsidP="00374D85">
      <w:pPr>
        <w:spacing w:after="160" w:line="259" w:lineRule="auto"/>
        <w:jc w:val="both"/>
      </w:pPr>
      <w:r w:rsidRPr="00374D85">
        <w:rPr>
          <w:b/>
          <w:bCs/>
        </w:rPr>
        <w:t>Grafik pielęgnacyjny</w:t>
      </w:r>
      <w:r w:rsidRPr="006370AF">
        <w:t xml:space="preserve"> Harmonogram zadań generowany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4B959D5F" w14:textId="77777777" w:rsidR="00374D85" w:rsidRPr="006370AF" w:rsidRDefault="00374D85" w:rsidP="00374D85">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3909A794" w14:textId="77777777" w:rsidR="00374D85" w:rsidRPr="00374D85" w:rsidRDefault="00374D85" w:rsidP="00374D85">
      <w:pPr>
        <w:pStyle w:val="NormalnyWeb"/>
        <w:spacing w:before="0" w:beforeAutospacing="0" w:after="240" w:afterAutospacing="0"/>
        <w:ind w:left="720"/>
        <w:textAlignment w:val="baseline"/>
        <w:rPr>
          <w:rFonts w:ascii="Arial" w:hAnsi="Arial" w:cs="Arial"/>
          <w:color w:val="000000"/>
          <w:sz w:val="22"/>
          <w:szCs w:val="22"/>
          <w:lang w:val="pl"/>
        </w:rPr>
      </w:pP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lastRenderedPageBreak/>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wniosków,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Zalogowany klient to zarejestrowany i zalogowany do systemu klient, który korzysta z jego funkcjonalności w celu wypożyczenia chomika. Może on przeglądać dostępne gryzonie, zapoznawać się z ich szczegółami, w </w:t>
      </w:r>
      <w:r w:rsidRPr="003E79D5">
        <w:rPr>
          <w:rFonts w:eastAsia="Times New Roman"/>
          <w:color w:val="000000"/>
          <w:lang w:val="pl-PL"/>
        </w:rPr>
        <w:lastRenderedPageBreak/>
        <w:t>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7146C051" w14:textId="291E84CA" w:rsidR="00062F84" w:rsidRDefault="00062F84" w:rsidP="001B5BA4">
      <w:pPr>
        <w:spacing w:before="240" w:after="240" w:line="240" w:lineRule="auto"/>
        <w:rPr>
          <w:rFonts w:eastAsia="Times New Roman"/>
          <w:b/>
          <w:bCs/>
          <w:color w:val="000000"/>
          <w:sz w:val="28"/>
          <w:szCs w:val="28"/>
        </w:rPr>
      </w:pPr>
      <w:r w:rsidRPr="00062F84">
        <w:rPr>
          <w:rFonts w:eastAsia="Times New Roman"/>
          <w:b/>
          <w:bCs/>
          <w:color w:val="000000"/>
          <w:sz w:val="28"/>
          <w:szCs w:val="28"/>
        </w:rPr>
        <w:lastRenderedPageBreak/>
        <w:t>5.</w:t>
      </w:r>
      <w:r w:rsidRPr="00062F84">
        <w:rPr>
          <w:color w:val="000000"/>
          <w:sz w:val="20"/>
          <w:szCs w:val="20"/>
        </w:rPr>
        <w:t xml:space="preserve"> </w:t>
      </w:r>
      <w:r w:rsidRPr="00062F84">
        <w:rPr>
          <w:rFonts w:eastAsia="Times New Roman"/>
          <w:b/>
          <w:bCs/>
          <w:color w:val="000000"/>
          <w:sz w:val="28"/>
          <w:szCs w:val="28"/>
        </w:rPr>
        <w:t>Proponowana architektura systemu w postaci diagramu pakietów/komponentów</w:t>
      </w:r>
    </w:p>
    <w:p w14:paraId="2870952C" w14:textId="60EA21A0" w:rsidR="00062F84" w:rsidRDefault="00062F84" w:rsidP="001B5BA4">
      <w:pPr>
        <w:spacing w:before="240" w:after="240" w:line="240" w:lineRule="auto"/>
        <w:rPr>
          <w:rFonts w:eastAsia="Times New Roman"/>
          <w:b/>
          <w:bCs/>
          <w:color w:val="000000"/>
        </w:rPr>
      </w:pPr>
      <w:r>
        <w:rPr>
          <w:rFonts w:eastAsia="Times New Roman"/>
          <w:b/>
          <w:bCs/>
          <w:noProof/>
          <w:color w:val="000000"/>
        </w:rPr>
        <w:lastRenderedPageBreak/>
        <w:drawing>
          <wp:inline distT="0" distB="0" distL="0" distR="0" wp14:anchorId="1118F36F" wp14:editId="3D0D4717">
            <wp:extent cx="6014085" cy="9970770"/>
            <wp:effectExtent l="0" t="0" r="5715" b="0"/>
            <wp:docPr id="1409838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8404" name="Obraz 1409838404"/>
                    <pic:cNvPicPr/>
                  </pic:nvPicPr>
                  <pic:blipFill>
                    <a:blip r:embed="rId14">
                      <a:extLst>
                        <a:ext uri="{28A0092B-C50C-407E-A947-70E740481C1C}">
                          <a14:useLocalDpi xmlns:a14="http://schemas.microsoft.com/office/drawing/2010/main" val="0"/>
                        </a:ext>
                      </a:extLst>
                    </a:blip>
                    <a:stretch>
                      <a:fillRect/>
                    </a:stretch>
                  </pic:blipFill>
                  <pic:spPr>
                    <a:xfrm>
                      <a:off x="0" y="0"/>
                      <a:ext cx="6014085" cy="9970770"/>
                    </a:xfrm>
                    <a:prstGeom prst="rect">
                      <a:avLst/>
                    </a:prstGeom>
                  </pic:spPr>
                </pic:pic>
              </a:graphicData>
            </a:graphic>
          </wp:inline>
        </w:drawing>
      </w:r>
    </w:p>
    <w:p w14:paraId="68EDA456" w14:textId="77777777" w:rsidR="00062F84" w:rsidRPr="00477C76" w:rsidRDefault="00062F84" w:rsidP="00062F84">
      <w:pPr>
        <w:spacing w:after="160" w:line="259" w:lineRule="auto"/>
      </w:pPr>
      <w:r w:rsidRPr="00477C76">
        <w:lastRenderedPageBreak/>
        <w:t>System „Menażeria Chomików” zaprojektowano w architekturze warstwowej klient-serwer. Komunikacja pomiędzy warstwą prezentacji a serwerem aplikacyjnym odbywa się poprzez interfejs REST API z wykorzystaniem protokołu HTTPS. W strukturze systemu wydzielono cztery główne warstwy oraz jedną integrację zewnętrzną:</w:t>
      </w:r>
    </w:p>
    <w:p w14:paraId="7FC654E6" w14:textId="77777777" w:rsidR="00062F84" w:rsidRPr="00477C76" w:rsidRDefault="00062F84" w:rsidP="00062F84">
      <w:pPr>
        <w:numPr>
          <w:ilvl w:val="0"/>
          <w:numId w:val="62"/>
        </w:numPr>
        <w:spacing w:after="160" w:line="259" w:lineRule="auto"/>
      </w:pPr>
      <w:r w:rsidRPr="00477C76">
        <w:rPr>
          <w:b/>
          <w:bCs/>
        </w:rPr>
        <w:t>Warstwa prezentacji (</w:t>
      </w:r>
      <w:proofErr w:type="spellStart"/>
      <w:r w:rsidRPr="00477C76">
        <w:rPr>
          <w:b/>
          <w:bCs/>
        </w:rPr>
        <w:t>Frontend</w:t>
      </w:r>
      <w:proofErr w:type="spellEnd"/>
      <w:r w:rsidRPr="00477C76">
        <w:rPr>
          <w:b/>
          <w:bCs/>
        </w:rPr>
        <w:t>)</w:t>
      </w:r>
      <w:r w:rsidRPr="00477C76">
        <w:t xml:space="preserve"> – responsywna Aplikacja webowa uruchamiana w przeglądarce internetowej</w:t>
      </w:r>
      <w:r w:rsidRPr="00BB5FF9">
        <w:t xml:space="preserve">. </w:t>
      </w:r>
      <w:r w:rsidRPr="00477C76">
        <w:t xml:space="preserve">Odpowiada za wyświetlanie interfejsu użytkownika i dynamiczne ładowanie widoków w zależności od uprawnień zalogowanej roli: </w:t>
      </w:r>
      <w:r w:rsidRPr="00477C76">
        <w:rPr>
          <w:i/>
          <w:iCs/>
        </w:rPr>
        <w:t>Panelu Klienta</w:t>
      </w:r>
      <w:r w:rsidRPr="00477C76">
        <w:t xml:space="preserve">, </w:t>
      </w:r>
      <w:r w:rsidRPr="00477C76">
        <w:rPr>
          <w:i/>
          <w:iCs/>
        </w:rPr>
        <w:t>Panelu Pracowników i Analityka</w:t>
      </w:r>
      <w:r w:rsidRPr="00477C76">
        <w:t xml:space="preserve">, </w:t>
      </w:r>
      <w:r w:rsidRPr="00477C76">
        <w:rPr>
          <w:i/>
          <w:iCs/>
        </w:rPr>
        <w:t>Panelu Weterynarza</w:t>
      </w:r>
      <w:r w:rsidRPr="00477C76">
        <w:t xml:space="preserve"> oraz </w:t>
      </w:r>
      <w:r w:rsidRPr="00477C76">
        <w:rPr>
          <w:i/>
          <w:iCs/>
        </w:rPr>
        <w:t>Panelu Administratora</w:t>
      </w:r>
      <w:r w:rsidRPr="00477C76">
        <w:t>.</w:t>
      </w:r>
    </w:p>
    <w:p w14:paraId="76B3FDB4" w14:textId="77777777" w:rsidR="00062F84" w:rsidRPr="00477C76" w:rsidRDefault="00062F84" w:rsidP="00062F84">
      <w:pPr>
        <w:numPr>
          <w:ilvl w:val="0"/>
          <w:numId w:val="62"/>
        </w:numPr>
        <w:spacing w:after="160" w:line="259" w:lineRule="auto"/>
      </w:pPr>
      <w:r w:rsidRPr="00477C76">
        <w:rPr>
          <w:b/>
          <w:bCs/>
        </w:rPr>
        <w:t>Warstwa logiki biznesowej (</w:t>
      </w:r>
      <w:proofErr w:type="spellStart"/>
      <w:r w:rsidRPr="00477C76">
        <w:rPr>
          <w:b/>
          <w:bCs/>
        </w:rPr>
        <w:t>Backend</w:t>
      </w:r>
      <w:proofErr w:type="spellEnd"/>
      <w:r w:rsidRPr="00477C76">
        <w:rPr>
          <w:b/>
          <w:bCs/>
        </w:rPr>
        <w:t>)</w:t>
      </w:r>
      <w:r w:rsidRPr="00477C76">
        <w:t xml:space="preserve"> – centralny serwer aplikacyjny, w którym żądania sieciowe są obsługiwane przez Kontroler REST i przekazywane do </w:t>
      </w:r>
      <w:proofErr w:type="spellStart"/>
      <w:r w:rsidRPr="00477C76">
        <w:t>podpakietu</w:t>
      </w:r>
      <w:proofErr w:type="spellEnd"/>
      <w:r w:rsidRPr="00477C76">
        <w:t xml:space="preserve"> Usługi biznesowe. Warstwa ta zawiera pięć funkcjonalnych modułów: </w:t>
      </w:r>
      <w:r w:rsidRPr="00477C76">
        <w:rPr>
          <w:i/>
          <w:iCs/>
        </w:rPr>
        <w:t>Autoryzacji i Ról</w:t>
      </w:r>
      <w:r w:rsidRPr="00477C76">
        <w:t xml:space="preserve">, </w:t>
      </w:r>
      <w:r w:rsidRPr="00477C76">
        <w:rPr>
          <w:i/>
          <w:iCs/>
        </w:rPr>
        <w:t>Leasingu i Reklamacji</w:t>
      </w:r>
      <w:r w:rsidRPr="00477C76">
        <w:t xml:space="preserve">, </w:t>
      </w:r>
      <w:r w:rsidRPr="00477C76">
        <w:rPr>
          <w:i/>
          <w:iCs/>
        </w:rPr>
        <w:t>Weterynaryjny i Zadań</w:t>
      </w:r>
      <w:r w:rsidRPr="00477C76">
        <w:t xml:space="preserve">, </w:t>
      </w:r>
      <w:r w:rsidRPr="00477C76">
        <w:rPr>
          <w:i/>
          <w:iCs/>
        </w:rPr>
        <w:t>Hodowli i Wystaw</w:t>
      </w:r>
      <w:r w:rsidRPr="00477C76">
        <w:t xml:space="preserve"> oraz </w:t>
      </w:r>
      <w:r w:rsidRPr="00477C76">
        <w:rPr>
          <w:i/>
          <w:iCs/>
        </w:rPr>
        <w:t>Analityczno-Raportowy</w:t>
      </w:r>
      <w:r w:rsidRPr="00477C76">
        <w:t>.</w:t>
      </w:r>
    </w:p>
    <w:p w14:paraId="7218CFDC" w14:textId="77777777" w:rsidR="00062F84" w:rsidRPr="00477C76" w:rsidRDefault="00062F84" w:rsidP="00062F84">
      <w:pPr>
        <w:numPr>
          <w:ilvl w:val="0"/>
          <w:numId w:val="62"/>
        </w:numPr>
        <w:spacing w:after="160" w:line="259" w:lineRule="auto"/>
      </w:pPr>
      <w:r w:rsidRPr="00477C76">
        <w:rPr>
          <w:b/>
          <w:bCs/>
        </w:rPr>
        <w:t>Warstwa dostępu do danych (ORM)</w:t>
      </w:r>
      <w:r w:rsidRPr="00477C76">
        <w:t xml:space="preserve"> – moduł </w:t>
      </w:r>
      <w:proofErr w:type="spellStart"/>
      <w:r w:rsidRPr="00477C76">
        <w:t>Repozytorium_Danych</w:t>
      </w:r>
      <w:proofErr w:type="spellEnd"/>
      <w:r w:rsidRPr="00477C76">
        <w:t xml:space="preserve"> realizujący odwzorowanie obiektowo-relacyjne. Odpowiada za translację obiektów aplikacyjnych na operacje bazodanowe, izolując logikę biznesową od fizycznej struktury bazy danych.</w:t>
      </w:r>
    </w:p>
    <w:p w14:paraId="3CEB134C" w14:textId="77777777" w:rsidR="00062F84" w:rsidRPr="00477C76" w:rsidRDefault="00062F84" w:rsidP="00062F84">
      <w:pPr>
        <w:numPr>
          <w:ilvl w:val="0"/>
          <w:numId w:val="62"/>
        </w:numPr>
        <w:spacing w:after="160" w:line="259" w:lineRule="auto"/>
      </w:pPr>
      <w:r w:rsidRPr="00477C76">
        <w:rPr>
          <w:b/>
          <w:bCs/>
        </w:rPr>
        <w:t>Warstwa danych</w:t>
      </w:r>
      <w:r w:rsidRPr="00477C76">
        <w:t xml:space="preserve"> – relacyjna baza danych </w:t>
      </w:r>
      <w:proofErr w:type="spellStart"/>
      <w:r w:rsidRPr="00477C76">
        <w:t>MenażeriaBD</w:t>
      </w:r>
      <w:proofErr w:type="spellEnd"/>
      <w:r w:rsidRPr="00477C76">
        <w:t>, stanowiąca centralne repozytorium informacji. Przechowuje dane dotyczące profili chomików, historii medycznej, umów leasingowych, harmonogramów operacyjnych oraz kont użytkowników.</w:t>
      </w:r>
    </w:p>
    <w:p w14:paraId="21502580" w14:textId="77777777" w:rsidR="00062F84" w:rsidRDefault="00062F84" w:rsidP="00062F84">
      <w:pPr>
        <w:jc w:val="both"/>
      </w:pPr>
      <w:r w:rsidRPr="00477C76">
        <w:rPr>
          <w:b/>
          <w:bCs/>
        </w:rPr>
        <w:t>Integracje zewnętrzne:</w:t>
      </w:r>
      <w:r w:rsidRPr="00477C76">
        <w:t xml:space="preserve"> Moduł Leasingu i Reklamacji komunikuje się z zewnętrzną Bramą powiadomień e-mail (protokół API). Integracja ta służy do automatycznej, asynchronicznej wysyłki komunikatów systemowych i powiadomień o statusie wniosków bezpośrednio do użytkowników.</w:t>
      </w:r>
      <w:r>
        <w:t xml:space="preserve"> </w:t>
      </w:r>
      <w:r w:rsidRPr="00477C76">
        <w:t xml:space="preserve">Przedstawiony podział architektury zapewnia pełną modularność systemu, separację odpowiedzialności poszczególnych warstw oraz możliwość niezależnego rozwijania </w:t>
      </w:r>
      <w:proofErr w:type="spellStart"/>
      <w:r w:rsidRPr="00477C76">
        <w:t>frontendu</w:t>
      </w:r>
      <w:proofErr w:type="spellEnd"/>
      <w:r w:rsidRPr="00477C76">
        <w:t xml:space="preserve"> i </w:t>
      </w:r>
      <w:proofErr w:type="spellStart"/>
      <w:r w:rsidRPr="00477C76">
        <w:t>backendu</w:t>
      </w:r>
      <w:proofErr w:type="spellEnd"/>
      <w:r w:rsidRPr="00477C76">
        <w:t xml:space="preserve"> aplikacji.</w:t>
      </w:r>
    </w:p>
    <w:p w14:paraId="37C703E8" w14:textId="77777777" w:rsidR="00062F84" w:rsidRPr="00062F84" w:rsidRDefault="00062F84"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lastRenderedPageBreak/>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lastRenderedPageBreak/>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lastRenderedPageBreak/>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lastRenderedPageBreak/>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lastRenderedPageBreak/>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lastRenderedPageBreak/>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406D6785" w:rsidR="00EA250B" w:rsidRDefault="00F27BBF" w:rsidP="00EA250B">
      <w:pPr>
        <w:spacing w:line="240" w:lineRule="auto"/>
        <w:rPr>
          <w:rFonts w:eastAsia="Times New Roman"/>
          <w:b/>
          <w:bCs/>
          <w:sz w:val="28"/>
          <w:szCs w:val="28"/>
        </w:rPr>
      </w:pPr>
      <w:r w:rsidRPr="00F27BBF">
        <w:rPr>
          <w:rFonts w:eastAsia="Times New Roman"/>
          <w:b/>
          <w:bCs/>
          <w:sz w:val="28"/>
          <w:szCs w:val="28"/>
          <w:lang w:val="pl-PL"/>
        </w:rPr>
        <w:t>6.1.</w:t>
      </w:r>
      <w:r>
        <w:rPr>
          <w:rFonts w:eastAsia="Times New Roman"/>
          <w:b/>
          <w:bCs/>
          <w:sz w:val="28"/>
          <w:szCs w:val="28"/>
          <w:lang w:val="pl-PL"/>
        </w:rPr>
        <w:t xml:space="preserve"> </w:t>
      </w:r>
      <w:r w:rsidRPr="00F27BBF">
        <w:rPr>
          <w:rFonts w:eastAsia="Times New Roman"/>
          <w:b/>
          <w:bCs/>
          <w:sz w:val="28"/>
          <w:szCs w:val="28"/>
        </w:rPr>
        <w:t>Oszacowanie wielkości bazy danych</w:t>
      </w:r>
    </w:p>
    <w:p w14:paraId="69781F07" w14:textId="77777777" w:rsidR="00F27BBF" w:rsidRDefault="00F27BBF" w:rsidP="00EA250B">
      <w:pPr>
        <w:spacing w:line="240" w:lineRule="auto"/>
        <w:rPr>
          <w:rFonts w:eastAsia="Times New Roman"/>
          <w:b/>
          <w:bCs/>
          <w:sz w:val="28"/>
          <w:szCs w:val="28"/>
        </w:rPr>
      </w:pPr>
    </w:p>
    <w:p w14:paraId="473C8EDE" w14:textId="77777777" w:rsidR="00F27BBF" w:rsidRPr="006370AF" w:rsidRDefault="00F27BBF" w:rsidP="00F27BBF">
      <w:pPr>
        <w:spacing w:after="160" w:line="259" w:lineRule="auto"/>
      </w:pPr>
      <w:r>
        <w:t>Określamy</w:t>
      </w:r>
      <w:r w:rsidRPr="006370AF">
        <w:t xml:space="preserve">, ile realnie miejsca na dysku serwera będzie potrzebować nasza aplikacja dla menażerii pana Zbigniewa. </w:t>
      </w:r>
      <w:r>
        <w:t xml:space="preserve">Działamy na </w:t>
      </w:r>
      <w:r w:rsidRPr="006370AF">
        <w:t>perspektywie 2 lat od wdrożenia systemu i upewni</w:t>
      </w:r>
      <w:r>
        <w:t>eniu</w:t>
      </w:r>
      <w:r w:rsidRPr="006370AF">
        <w:t xml:space="preserve"> się, że baza nie zapcha hostingu. </w:t>
      </w:r>
    </w:p>
    <w:p w14:paraId="7941AD97" w14:textId="77777777" w:rsidR="00F27BBF" w:rsidRPr="006370AF" w:rsidRDefault="00F27BBF" w:rsidP="00F27BBF">
      <w:pPr>
        <w:spacing w:after="160" w:line="259" w:lineRule="auto"/>
      </w:pPr>
      <w:r w:rsidRPr="006370AF">
        <w:t>Do obliczeń przyjęliśmy następujące założenia wolumenowe:</w:t>
      </w:r>
    </w:p>
    <w:p w14:paraId="67AD7CFA" w14:textId="77777777" w:rsidR="00F27BBF" w:rsidRPr="006370AF" w:rsidRDefault="00F27BBF" w:rsidP="00F27BBF">
      <w:pPr>
        <w:numPr>
          <w:ilvl w:val="0"/>
          <w:numId w:val="63"/>
        </w:numPr>
        <w:spacing w:after="160" w:line="259" w:lineRule="auto"/>
      </w:pPr>
      <w:r w:rsidRPr="006370AF">
        <w:rPr>
          <w:b/>
          <w:bCs/>
        </w:rPr>
        <w:t>Użytkownicy i zwierzaki:</w:t>
      </w:r>
      <w:r w:rsidRPr="006370AF">
        <w:t xml:space="preserve"> W systemie znajdzie się około 5000 kont klientów oraz 50 profili dla pracowników (w tym administrator , weterynarze i analityk ). Stała populacja chomików to 1000 osobników , które mieszkają w 250 klatkach. </w:t>
      </w:r>
    </w:p>
    <w:p w14:paraId="05A07E3B" w14:textId="77777777" w:rsidR="00F27BBF" w:rsidRPr="006370AF" w:rsidRDefault="00F27BBF" w:rsidP="00F27BBF">
      <w:pPr>
        <w:numPr>
          <w:ilvl w:val="0"/>
          <w:numId w:val="63"/>
        </w:numPr>
        <w:spacing w:after="160" w:line="259" w:lineRule="auto"/>
      </w:pPr>
      <w:r w:rsidRPr="006370AF">
        <w:rPr>
          <w:b/>
          <w:bCs/>
        </w:rPr>
        <w:t>Aktywność i operacje:</w:t>
      </w:r>
      <w:r w:rsidRPr="006370AF">
        <w:t xml:space="preserve"> Przez 2 lata klienci złożą około 30 000 wniosków leasingowych. Około 1500 z nich może skończyć się reklamacją (np. ze względu na zły stan zdrowia chomika). Weterynarz wygeneruje też około 3000 protokołów leczenia i 500 kart rozmnażania. </w:t>
      </w:r>
    </w:p>
    <w:p w14:paraId="79175720" w14:textId="77777777" w:rsidR="00F27BBF" w:rsidRPr="006370AF" w:rsidRDefault="00F27BBF" w:rsidP="00F27BBF">
      <w:pPr>
        <w:numPr>
          <w:ilvl w:val="0"/>
          <w:numId w:val="63"/>
        </w:numPr>
        <w:spacing w:after="160" w:line="259" w:lineRule="auto"/>
      </w:pPr>
      <w:r w:rsidRPr="006370AF">
        <w:rPr>
          <w:b/>
          <w:bCs/>
        </w:rPr>
        <w:t>Logi pielęgnacyjne:</w:t>
      </w:r>
      <w:r w:rsidRPr="006370AF">
        <w:t xml:space="preserve"> Tutaj ruch jest największy. Codzienne odznaczanie karmienia i sprzątania klatek przez obsługę (data, godzina, osoba) wygeneruje ponad 180 000 rekordów w ciągu 2 lat. </w:t>
      </w:r>
    </w:p>
    <w:p w14:paraId="0F766196" w14:textId="77777777" w:rsidR="00F27BBF" w:rsidRPr="006370AF" w:rsidRDefault="00F27BBF" w:rsidP="00F27BBF">
      <w:pPr>
        <w:spacing w:after="160" w:line="259" w:lineRule="auto"/>
        <w:ind w:left="360"/>
      </w:pPr>
      <w:r w:rsidRPr="006370AF">
        <w:t xml:space="preserve">Rozmiar wpisów na dysku </w:t>
      </w:r>
      <w:r>
        <w:t xml:space="preserve">jest </w:t>
      </w:r>
      <w:r w:rsidRPr="006370AF">
        <w:t>zależ</w:t>
      </w:r>
      <w:r>
        <w:t>ny</w:t>
      </w:r>
      <w:r w:rsidRPr="006370AF">
        <w:t xml:space="preserve"> od tego, co przechowują:</w:t>
      </w:r>
    </w:p>
    <w:p w14:paraId="4B8A6DD1" w14:textId="77777777" w:rsidR="00F27BBF" w:rsidRPr="006370AF" w:rsidRDefault="00F27BBF" w:rsidP="00F27BBF">
      <w:pPr>
        <w:numPr>
          <w:ilvl w:val="0"/>
          <w:numId w:val="63"/>
        </w:numPr>
        <w:spacing w:after="160" w:line="259" w:lineRule="auto"/>
      </w:pPr>
      <w:r w:rsidRPr="006370AF">
        <w:rPr>
          <w:b/>
          <w:bCs/>
        </w:rPr>
        <w:t>Małe rekordy (poniżej 0,1 KB):</w:t>
      </w:r>
      <w:r w:rsidRPr="006370AF">
        <w:t xml:space="preserve"> Logi operacyjne i statusy klatek. Są lekkie, ale przez codzienne klikanie ta tabela urośnie najszybciej. </w:t>
      </w:r>
    </w:p>
    <w:p w14:paraId="18A3B8DB" w14:textId="77777777" w:rsidR="00F27BBF" w:rsidRPr="006370AF" w:rsidRDefault="00F27BBF" w:rsidP="00F27BBF">
      <w:pPr>
        <w:numPr>
          <w:ilvl w:val="0"/>
          <w:numId w:val="63"/>
        </w:numPr>
        <w:spacing w:after="160" w:line="259" w:lineRule="auto"/>
      </w:pPr>
      <w:r w:rsidRPr="006370AF">
        <w:rPr>
          <w:b/>
          <w:bCs/>
        </w:rPr>
        <w:t>Średnie rekordy (do 0,3 KB):</w:t>
      </w:r>
      <w:r w:rsidRPr="006370AF">
        <w:t xml:space="preserve"> Cechy chomików (rasa, płeć, waga, maść) , historia wystaw , konta użytkowników oraz podstawowe dane wniosków. </w:t>
      </w:r>
    </w:p>
    <w:p w14:paraId="5BF75970" w14:textId="77777777" w:rsidR="00F27BBF" w:rsidRPr="006370AF" w:rsidRDefault="00F27BBF" w:rsidP="00F27BBF">
      <w:pPr>
        <w:numPr>
          <w:ilvl w:val="0"/>
          <w:numId w:val="63"/>
        </w:numPr>
        <w:spacing w:after="160" w:line="259" w:lineRule="auto"/>
      </w:pPr>
      <w:r w:rsidRPr="006370AF">
        <w:rPr>
          <w:b/>
          <w:bCs/>
        </w:rPr>
        <w:t>Duże rekordy (powyżej 0,5 KB):</w:t>
      </w:r>
      <w:r w:rsidRPr="006370AF">
        <w:t xml:space="preserve"> Pola tekstowe wpisywane ręcznie, czyli opisy diagnoz lekarskich oraz uzasadnienia reklamacji. </w:t>
      </w:r>
    </w:p>
    <w:p w14:paraId="3B2EFA26" w14:textId="77777777" w:rsidR="00F27BBF" w:rsidRPr="006370AF" w:rsidRDefault="00F27BBF" w:rsidP="00F27BBF">
      <w:pPr>
        <w:spacing w:after="160" w:line="259" w:lineRule="auto"/>
        <w:ind w:left="360"/>
      </w:pPr>
      <w:r w:rsidRPr="006370AF">
        <w:rPr>
          <w:b/>
          <w:bCs/>
        </w:rPr>
        <w:t>Podsumowanie i wynik końcowy:</w:t>
      </w:r>
    </w:p>
    <w:p w14:paraId="143F6331" w14:textId="77777777" w:rsidR="00F27BBF" w:rsidRPr="006370AF" w:rsidRDefault="00F27BBF" w:rsidP="00F27BBF">
      <w:pPr>
        <w:numPr>
          <w:ilvl w:val="0"/>
          <w:numId w:val="63"/>
        </w:numPr>
        <w:spacing w:after="160" w:line="259" w:lineRule="auto"/>
      </w:pPr>
      <w:r w:rsidRPr="006370AF">
        <w:rPr>
          <w:b/>
          <w:bCs/>
        </w:rPr>
        <w:lastRenderedPageBreak/>
        <w:t>Baza danych (czysty tekst SQL):</w:t>
      </w:r>
      <w:r w:rsidRPr="006370AF">
        <w:t xml:space="preserve"> Same tabele tekstowe zajmą około 23 MB. Żeby wyszukiwanie historii chorób czy filtrowanie nie </w:t>
      </w:r>
      <w:r w:rsidRPr="00A25B5D">
        <w:t>zawieszało</w:t>
      </w:r>
      <w:r w:rsidRPr="006370AF">
        <w:t xml:space="preserve"> strony, dodajemy indeksy, co podniesie wagę bazy do około 46 MB. </w:t>
      </w:r>
    </w:p>
    <w:p w14:paraId="5ECD0B0B" w14:textId="77777777" w:rsidR="00F27BBF" w:rsidRPr="006370AF" w:rsidRDefault="00F27BBF" w:rsidP="00F27BBF">
      <w:pPr>
        <w:numPr>
          <w:ilvl w:val="0"/>
          <w:numId w:val="63"/>
        </w:numPr>
        <w:spacing w:after="160" w:line="259" w:lineRule="auto"/>
      </w:pPr>
      <w:r w:rsidRPr="006370AF">
        <w:rPr>
          <w:b/>
          <w:bCs/>
        </w:rPr>
        <w:t>Pliki cyfrowe (PDF):</w:t>
      </w:r>
      <w:r w:rsidRPr="006370AF">
        <w:t xml:space="preserve"> </w:t>
      </w:r>
      <w:r w:rsidRPr="00A25B5D">
        <w:t xml:space="preserve">Rzecz, która głownie zabierze nam </w:t>
      </w:r>
      <w:r w:rsidRPr="006370AF">
        <w:t xml:space="preserve">pamięci. System musi fizycznie przechowywać wygenerowane umowy leasingowe dla klientów oraz raporty finansowe dla pana Zbigniewa. Przy wadze około 200 KB na dokument, na same pliki potrzebujemy ok. 6,4 GB. </w:t>
      </w:r>
    </w:p>
    <w:p w14:paraId="7B2D8055" w14:textId="77777777" w:rsidR="00F27BBF" w:rsidRPr="006370AF" w:rsidRDefault="00F27BBF" w:rsidP="00F27BBF">
      <w:pPr>
        <w:spacing w:after="160" w:line="259" w:lineRule="auto"/>
        <w:ind w:left="360"/>
      </w:pPr>
      <w:r w:rsidRPr="006370AF">
        <w:t xml:space="preserve">Łącznie baza danych, indeksy i pliki PDF po 2 latach stabilnej pracy dla jednego sklepu zajmą około </w:t>
      </w:r>
      <w:r w:rsidRPr="006370AF">
        <w:rPr>
          <w:b/>
          <w:bCs/>
        </w:rPr>
        <w:t>6,5 GB</w:t>
      </w:r>
      <w:r w:rsidRPr="006370AF">
        <w:t>.</w:t>
      </w:r>
    </w:p>
    <w:p w14:paraId="1BA126D4" w14:textId="77777777" w:rsidR="00F27BBF" w:rsidRPr="006370AF" w:rsidRDefault="00F27BBF" w:rsidP="00F27BBF">
      <w:pPr>
        <w:spacing w:after="160" w:line="259" w:lineRule="auto"/>
      </w:pPr>
      <w:r w:rsidRPr="006370AF">
        <w:rPr>
          <w:b/>
          <w:bCs/>
        </w:rPr>
        <w:t>Rekomendacja infrastrukturalna:</w:t>
      </w:r>
    </w:p>
    <w:p w14:paraId="105B66DD" w14:textId="77777777" w:rsidR="00F27BBF" w:rsidRPr="006370AF" w:rsidRDefault="00F27BBF" w:rsidP="00F27BBF">
      <w:pPr>
        <w:spacing w:after="160" w:line="259" w:lineRule="auto"/>
      </w:pPr>
      <w:r w:rsidRPr="006370AF">
        <w:t>Jako bezpieczną opcję do sprawozdania proponujemy wybór hostingu oferującego minimum 10 GB przestrzeni dyskowej. Taka pojemność w zupełności wystarczy na zaliczenie projektu, pomieści wszystkie umowy w PDF-ach i zapewni bezpieczny zapas pamięci na przyszłość.</w:t>
      </w:r>
    </w:p>
    <w:p w14:paraId="2EDF4A92" w14:textId="79BD64D2" w:rsidR="00F27BBF" w:rsidRDefault="003F6C68" w:rsidP="00EA250B">
      <w:pPr>
        <w:spacing w:line="240" w:lineRule="auto"/>
        <w:rPr>
          <w:rFonts w:eastAsia="Times New Roman"/>
          <w:b/>
          <w:bCs/>
          <w:sz w:val="28"/>
          <w:szCs w:val="28"/>
        </w:rPr>
      </w:pPr>
      <w:r>
        <w:rPr>
          <w:rFonts w:eastAsia="Times New Roman"/>
          <w:b/>
          <w:bCs/>
          <w:sz w:val="28"/>
          <w:szCs w:val="28"/>
        </w:rPr>
        <w:t>6.2.</w:t>
      </w:r>
      <w:r w:rsidRPr="003F6C68">
        <w:rPr>
          <w:color w:val="000000"/>
          <w:sz w:val="20"/>
          <w:szCs w:val="20"/>
        </w:rPr>
        <w:t xml:space="preserve"> </w:t>
      </w:r>
      <w:r w:rsidRPr="003F6C68">
        <w:rPr>
          <w:rFonts w:eastAsia="Times New Roman"/>
          <w:b/>
          <w:bCs/>
          <w:sz w:val="28"/>
          <w:szCs w:val="28"/>
        </w:rPr>
        <w:t>Propozycja wymaganych czasów odpowiedzi</w:t>
      </w:r>
    </w:p>
    <w:p w14:paraId="05F28FB1" w14:textId="77777777" w:rsidR="003F6C68" w:rsidRDefault="003F6C68" w:rsidP="00EA250B">
      <w:pPr>
        <w:spacing w:line="240" w:lineRule="auto"/>
        <w:rPr>
          <w:rFonts w:eastAsia="Times New Roman"/>
          <w:b/>
          <w:bCs/>
          <w:sz w:val="28"/>
          <w:szCs w:val="28"/>
        </w:rPr>
      </w:pPr>
    </w:p>
    <w:p w14:paraId="3095D70B" w14:textId="77777777" w:rsidR="003F6C68" w:rsidRDefault="003F6C68" w:rsidP="003F6C68">
      <w:r w:rsidRPr="005D3FC2">
        <w:t xml:space="preserve">Żeby system działał płynnie i nie denerwował użytkowników, aplikacja musi spełniać </w:t>
      </w:r>
      <w:r>
        <w:t>działać sprawnie</w:t>
      </w:r>
      <w:r w:rsidRPr="005D3FC2">
        <w:t>. Poniżej przedstawiono propozycje maksymalnych czasów reakcji dla kluczowych operacji:</w:t>
      </w:r>
    </w:p>
    <w:p w14:paraId="3C97B7EF" w14:textId="77777777" w:rsidR="003F6C68" w:rsidRDefault="003F6C68" w:rsidP="003F6C68"/>
    <w:p w14:paraId="7F6781E2" w14:textId="77777777" w:rsidR="003F6C68" w:rsidRDefault="003F6C68" w:rsidP="003F6C68">
      <w:pPr>
        <w:pStyle w:val="Akapitzlist"/>
        <w:numPr>
          <w:ilvl w:val="0"/>
          <w:numId w:val="64"/>
        </w:numPr>
      </w:pPr>
      <w:r w:rsidRPr="003F6C68">
        <w:rPr>
          <w:b/>
          <w:bCs/>
        </w:rPr>
        <w:t>Operacje krytyczne (Zapis/Edycja):</w:t>
      </w:r>
      <w:r w:rsidRPr="005D3FC2">
        <w:t xml:space="preserve"> Akcje takie jak złożenie wniosku o leasing , rejestracja nowego konta czy anulowanie rezerwacji muszą wykonywać się natychmiastowo. Maksymalny czas odpowiedzi serwera to poniżej 2 sekund, żeby użytkownik od razu widział zmianę statusu na ekranie.</w:t>
      </w:r>
    </w:p>
    <w:p w14:paraId="5301DFA9" w14:textId="77777777" w:rsidR="003F6C68" w:rsidRPr="005D3FC2" w:rsidRDefault="003F6C68" w:rsidP="003F6C68"/>
    <w:p w14:paraId="40EEABFB" w14:textId="77777777" w:rsidR="003F6C68" w:rsidRDefault="003F6C68" w:rsidP="003F6C68">
      <w:pPr>
        <w:pStyle w:val="Akapitzlist"/>
        <w:numPr>
          <w:ilvl w:val="0"/>
          <w:numId w:val="64"/>
        </w:numPr>
      </w:pPr>
      <w:r w:rsidRPr="003F6C68">
        <w:rPr>
          <w:b/>
          <w:bCs/>
        </w:rPr>
        <w:t>Odczyt danych i filtrowanie:</w:t>
      </w:r>
      <w:r w:rsidRPr="005D3FC2">
        <w:t xml:space="preserve"> Przeglądanie listy chomików, filtrowanie ich po cechach oraz sprawdzanie historii chorób przez klienta lub weterynarza powinno ładować się bez zacięć. Dzięki indeksom w bazie danych, czas ten ma wynosić poniżej 1,5 sekundy.</w:t>
      </w:r>
    </w:p>
    <w:p w14:paraId="2854DF3B" w14:textId="77777777" w:rsidR="003F6C68" w:rsidRPr="005D3FC2" w:rsidRDefault="003F6C68" w:rsidP="003F6C68">
      <w:pPr>
        <w:rPr>
          <w:b/>
          <w:bCs/>
        </w:rPr>
      </w:pPr>
    </w:p>
    <w:p w14:paraId="1F489B92" w14:textId="77777777" w:rsidR="003F6C68" w:rsidRDefault="003F6C68" w:rsidP="003F6C68">
      <w:pPr>
        <w:pStyle w:val="Akapitzlist"/>
        <w:numPr>
          <w:ilvl w:val="0"/>
          <w:numId w:val="64"/>
        </w:numPr>
      </w:pPr>
      <w:r w:rsidRPr="003F6C68">
        <w:rPr>
          <w:b/>
          <w:bCs/>
        </w:rPr>
        <w:t>Generowanie dokumentów i raportów:</w:t>
      </w:r>
      <w:r w:rsidRPr="005D3FC2">
        <w:t xml:space="preserve"> </w:t>
      </w:r>
      <w:r>
        <w:t>Generowanie</w:t>
      </w:r>
      <w:r w:rsidRPr="005D3FC2">
        <w:t xml:space="preserve"> umowy leasingowej w PDF oraz przeliczanie statystyk finansowych przez analityka to operacje najbardziej wymagające procesowo. Czas ten powinien wynosić poniżej 5 sekund.</w:t>
      </w:r>
    </w:p>
    <w:p w14:paraId="5CFDC4B0" w14:textId="77777777" w:rsidR="003F6C68" w:rsidRDefault="003F6C68" w:rsidP="003F6C68"/>
    <w:p w14:paraId="3F84EC48" w14:textId="77777777" w:rsidR="003F6C68" w:rsidRPr="00885ACA" w:rsidRDefault="003F6C68" w:rsidP="003F6C68">
      <w:pPr>
        <w:pStyle w:val="Akapitzlist"/>
        <w:numPr>
          <w:ilvl w:val="0"/>
          <w:numId w:val="64"/>
        </w:numPr>
      </w:pPr>
      <w:r w:rsidRPr="003F6C68">
        <w:rPr>
          <w:b/>
          <w:bCs/>
        </w:rPr>
        <w:t>Nawigacja:</w:t>
      </w:r>
      <w:r w:rsidRPr="005D3FC2">
        <w:t xml:space="preserve"> Zwykłe klikanie po menu, logowanie do panelu czy odświeżenie przez weterynarza dziennego grafiku karmienia i sprzątania klatek powinno dziać się </w:t>
      </w:r>
      <w:r>
        <w:t>bardzo szybko</w:t>
      </w:r>
      <w:r w:rsidRPr="005D3FC2">
        <w:t>. Oczekiwany czas reakcji systemu to poniżej 1 sekundy.</w:t>
      </w:r>
    </w:p>
    <w:p w14:paraId="00B165AA" w14:textId="38465E6A" w:rsidR="003F6C68" w:rsidRDefault="00744FE0" w:rsidP="00EA250B">
      <w:pPr>
        <w:spacing w:line="240" w:lineRule="auto"/>
        <w:rPr>
          <w:rFonts w:eastAsia="Times New Roman"/>
          <w:b/>
          <w:bCs/>
          <w:sz w:val="28"/>
          <w:szCs w:val="28"/>
        </w:rPr>
      </w:pPr>
      <w:r>
        <w:rPr>
          <w:rFonts w:eastAsia="Times New Roman"/>
          <w:b/>
          <w:bCs/>
          <w:sz w:val="28"/>
          <w:szCs w:val="28"/>
        </w:rPr>
        <w:t xml:space="preserve">6.3. </w:t>
      </w:r>
      <w:r w:rsidRPr="00744FE0">
        <w:rPr>
          <w:rFonts w:eastAsia="Times New Roman"/>
          <w:b/>
          <w:bCs/>
          <w:sz w:val="28"/>
          <w:szCs w:val="28"/>
        </w:rPr>
        <w:t>Oszacowanie liczby i typów potrzebnych stanowisk pracy</w:t>
      </w:r>
    </w:p>
    <w:p w14:paraId="38C70D28" w14:textId="77777777" w:rsidR="00744FE0" w:rsidRDefault="00744FE0" w:rsidP="00EA250B">
      <w:pPr>
        <w:spacing w:line="240" w:lineRule="auto"/>
        <w:rPr>
          <w:rFonts w:eastAsia="Times New Roman"/>
          <w:b/>
          <w:bCs/>
          <w:sz w:val="28"/>
          <w:szCs w:val="28"/>
        </w:rPr>
      </w:pPr>
    </w:p>
    <w:p w14:paraId="77CFB0D5" w14:textId="77777777" w:rsidR="00744FE0" w:rsidRDefault="00744FE0" w:rsidP="00744FE0">
      <w:r w:rsidRPr="00312ABD">
        <w:t>Praca z aplikacją będzie wyglądać zupełnie inaczej dla osób zajmujących się obsługą, a inaczej dla klientów systemu. Z tego powodu rodzaj stanowiska komputerowego oraz typ używanego sprzętu zależą bezpośrednio od pełnionej w menażerii funkcji:</w:t>
      </w:r>
    </w:p>
    <w:p w14:paraId="5ADCF78A" w14:textId="77777777" w:rsidR="00744FE0" w:rsidRDefault="00744FE0" w:rsidP="00744FE0"/>
    <w:p w14:paraId="75BFD5F5" w14:textId="77777777" w:rsidR="00744FE0" w:rsidRDefault="00744FE0" w:rsidP="00744FE0">
      <w:pPr>
        <w:pStyle w:val="Akapitzlist"/>
        <w:numPr>
          <w:ilvl w:val="0"/>
          <w:numId w:val="65"/>
        </w:numPr>
      </w:pPr>
      <w:r w:rsidRPr="00744FE0">
        <w:rPr>
          <w:b/>
          <w:bCs/>
        </w:rPr>
        <w:t>Stanowisko Pracownika:</w:t>
      </w:r>
      <w:r w:rsidRPr="005D3FC2">
        <w:t xml:space="preserve"> Przeznaczone do szybkiego od</w:t>
      </w:r>
      <w:r>
        <w:t>znaczania</w:t>
      </w:r>
      <w:r w:rsidRPr="005D3FC2">
        <w:t xml:space="preserve"> wykonanego karmienia i sprzątania bezpośrednio przy zwierzętach. Wystarczy podstawowy, tani tablet lub smartfon z dostępem do lokalnej sieci Wi-Fi w menażerii, żeby pracownik mógł na bieżąco aktualizować statusy zadań w biegu.</w:t>
      </w:r>
    </w:p>
    <w:p w14:paraId="3596215C" w14:textId="77777777" w:rsidR="00744FE0" w:rsidRDefault="00744FE0" w:rsidP="00744FE0"/>
    <w:p w14:paraId="5B801E80" w14:textId="77777777" w:rsidR="00744FE0" w:rsidRDefault="00744FE0" w:rsidP="00744FE0">
      <w:pPr>
        <w:pStyle w:val="Akapitzlist"/>
        <w:numPr>
          <w:ilvl w:val="0"/>
          <w:numId w:val="65"/>
        </w:numPr>
      </w:pPr>
      <w:r w:rsidRPr="00744FE0">
        <w:rPr>
          <w:b/>
          <w:bCs/>
        </w:rPr>
        <w:t>Stanowisko Weterynarza:</w:t>
      </w:r>
      <w:r w:rsidRPr="005D3FC2">
        <w:t xml:space="preserve"> To główne miejsce zarządzania zdrowiem i planowaniem grafików. Wymaga standardowego komputera stacjonarnego PC lub laptopa w gabinecie weterynaryjnym. Przydatna jest konfiguracja z dużym monitorem, gdzie na jednym ekranie weterynarz układa harmonogramy, a w osobnym oknie ma otwartą szczegółową historię chorób i protokoły leczenia chomików.</w:t>
      </w:r>
    </w:p>
    <w:p w14:paraId="6EC5EC6F" w14:textId="77777777" w:rsidR="00744FE0" w:rsidRDefault="00744FE0" w:rsidP="00744FE0"/>
    <w:p w14:paraId="5D1EF023" w14:textId="77777777" w:rsidR="00744FE0" w:rsidRDefault="00744FE0" w:rsidP="00744FE0">
      <w:pPr>
        <w:pStyle w:val="Akapitzlist"/>
        <w:numPr>
          <w:ilvl w:val="0"/>
          <w:numId w:val="65"/>
        </w:numPr>
      </w:pPr>
      <w:r w:rsidRPr="00744FE0">
        <w:rPr>
          <w:b/>
          <w:bCs/>
        </w:rPr>
        <w:lastRenderedPageBreak/>
        <w:t>Urządzenia mobilne (Klient):</w:t>
      </w:r>
      <w:r w:rsidRPr="005D3FC2">
        <w:t xml:space="preserve"> Zakładamy podejście gdzie klient korzysta w pełni z własnego sprzętu </w:t>
      </w:r>
      <w:r>
        <w:t xml:space="preserve">(np. </w:t>
      </w:r>
      <w:r w:rsidRPr="005D3FC2">
        <w:t>tablet, domowy komputer). Do przeglądania chomików i składania wniosków leasingowych online wystarczy im dowoln</w:t>
      </w:r>
      <w:r>
        <w:t xml:space="preserve">e urządzenie </w:t>
      </w:r>
      <w:r w:rsidRPr="005D3FC2">
        <w:t>z dostępem do Internetu, na którym otworzą stronę w przeglądarce.</w:t>
      </w:r>
    </w:p>
    <w:p w14:paraId="0573EB50" w14:textId="77777777" w:rsidR="00744FE0" w:rsidRDefault="00744FE0" w:rsidP="00744FE0"/>
    <w:p w14:paraId="06EF4E2D" w14:textId="77777777" w:rsidR="00744FE0" w:rsidRDefault="00744FE0" w:rsidP="00744FE0">
      <w:pPr>
        <w:pStyle w:val="Akapitzlist"/>
        <w:numPr>
          <w:ilvl w:val="0"/>
          <w:numId w:val="65"/>
        </w:numPr>
      </w:pPr>
      <w:r w:rsidRPr="00744FE0">
        <w:rPr>
          <w:b/>
          <w:bCs/>
        </w:rPr>
        <w:t>Stanowisko Właściciela i Analityka (Pan Zbigniew / Pracownik Analityczny):</w:t>
      </w:r>
      <w:r w:rsidRPr="00F145D4">
        <w:t xml:space="preserve"> Do analizy statystyk, generowania raportów finansowych oraz sprawdzania historii wystaw. Tutaj w zupełności wystarczy zwykły biurowy laptop lub komputer osobisty z nowoczesną przeglądarką internetową</w:t>
      </w:r>
      <w:r>
        <w:t xml:space="preserve"> w ilości dwóch sztuk</w:t>
      </w:r>
      <w:r w:rsidRPr="00F145D4">
        <w:t xml:space="preserve">, która bez problemu udźwignie </w:t>
      </w:r>
      <w:r>
        <w:t>generowanie</w:t>
      </w:r>
      <w:r w:rsidRPr="00F145D4">
        <w:t xml:space="preserve"> wykresów i tabel zestawieniowych.</w:t>
      </w:r>
    </w:p>
    <w:p w14:paraId="4C3BDF8A" w14:textId="77777777" w:rsidR="00744FE0" w:rsidRPr="00F27BBF" w:rsidRDefault="00744FE0" w:rsidP="00EA250B">
      <w:pPr>
        <w:spacing w:line="240" w:lineRule="auto"/>
        <w:rPr>
          <w:rFonts w:eastAsia="Times New Roman"/>
          <w:b/>
          <w:bCs/>
          <w:sz w:val="28"/>
          <w:szCs w:val="28"/>
        </w:rPr>
      </w:pPr>
    </w:p>
    <w:p w14:paraId="31876C0E" w14:textId="77777777" w:rsidR="00F27BBF" w:rsidRDefault="00F27BBF" w:rsidP="00882341">
      <w:pPr>
        <w:spacing w:line="240" w:lineRule="auto"/>
        <w:rPr>
          <w:rFonts w:eastAsia="Times New Roman"/>
          <w:b/>
          <w:bCs/>
          <w:color w:val="000000"/>
          <w:sz w:val="28"/>
          <w:szCs w:val="28"/>
          <w:lang w:val="pl-PL"/>
        </w:rPr>
      </w:pPr>
    </w:p>
    <w:p w14:paraId="7D6A9B00" w14:textId="2D9468DB"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2">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rsidP="00F87E03">
      <w:pPr>
        <w:pStyle w:val="Akapitzlist"/>
        <w:numPr>
          <w:ilvl w:val="0"/>
          <w:numId w:val="59"/>
        </w:numPr>
        <w:spacing w:line="240" w:lineRule="auto"/>
        <w:rPr>
          <w:rFonts w:eastAsia="Times New Roman"/>
          <w:color w:val="000000"/>
          <w:lang w:val="pl-PL"/>
        </w:rPr>
      </w:pPr>
      <w:proofErr w:type="spellStart"/>
      <w:r w:rsidRPr="00F87E03">
        <w:rPr>
          <w:rFonts w:eastAsia="Times New Roman"/>
          <w:b/>
          <w:bCs/>
          <w:color w:val="000000"/>
          <w:lang w:val="pl-PL"/>
        </w:rPr>
        <w:t>Frontend</w:t>
      </w:r>
      <w:proofErr w:type="spellEnd"/>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w:t>
      </w:r>
      <w:proofErr w:type="spellStart"/>
      <w:r w:rsidRPr="00F87E03">
        <w:rPr>
          <w:rFonts w:eastAsia="Times New Roman"/>
          <w:color w:val="000000"/>
          <w:lang w:val="pl-PL"/>
        </w:rPr>
        <w:t>TypeScript</w:t>
      </w:r>
      <w:proofErr w:type="spellEnd"/>
      <w:r w:rsidRPr="00F87E03">
        <w:rPr>
          <w:rFonts w:eastAsia="Times New Roman"/>
          <w:color w:val="000000"/>
          <w:lang w:val="pl-PL"/>
        </w:rPr>
        <w:t xml:space="preserve">, HTML5 oraz </w:t>
      </w:r>
      <w:proofErr w:type="spellStart"/>
      <w:r w:rsidRPr="00F87E03">
        <w:rPr>
          <w:rFonts w:eastAsia="Times New Roman"/>
          <w:color w:val="000000"/>
          <w:lang w:val="pl-PL"/>
        </w:rPr>
        <w:t>Tailwind</w:t>
      </w:r>
      <w:proofErr w:type="spellEnd"/>
      <w:r w:rsidRPr="00F87E03">
        <w:rPr>
          <w:rFonts w:eastAsia="Times New Roman"/>
          <w:color w:val="000000"/>
          <w:lang w:val="pl-PL"/>
        </w:rPr>
        <w:t xml:space="preserve"> CSS</w:t>
      </w:r>
    </w:p>
    <w:p w14:paraId="6784C359" w14:textId="2F3CFFFF" w:rsidR="00DF6FE2" w:rsidRPr="00F87E03" w:rsidRDefault="00DF6FE2" w:rsidP="00F87E03">
      <w:pPr>
        <w:pStyle w:val="Akapitzlist"/>
        <w:numPr>
          <w:ilvl w:val="0"/>
          <w:numId w:val="59"/>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w:t>
      </w:r>
      <w:proofErr w:type="spellStart"/>
      <w:r w:rsidRPr="00F87E03">
        <w:rPr>
          <w:rFonts w:eastAsia="Times New Roman"/>
          <w:color w:val="000000"/>
          <w:lang w:val="en-US"/>
        </w:rPr>
        <w:t>Frameworkiem</w:t>
      </w:r>
      <w:proofErr w:type="spellEnd"/>
      <w:r w:rsidRPr="00F87E03">
        <w:rPr>
          <w:rFonts w:eastAsia="Times New Roman"/>
          <w:color w:val="000000"/>
          <w:lang w:val="en-US"/>
        </w:rPr>
        <w:t xml:space="preserve"> </w:t>
      </w:r>
      <w:proofErr w:type="spellStart"/>
      <w:r w:rsidRPr="00F87E03">
        <w:rPr>
          <w:rFonts w:eastAsia="Times New Roman"/>
          <w:color w:val="000000"/>
          <w:lang w:val="en-US"/>
        </w:rPr>
        <w:t>SpringBoot</w:t>
      </w:r>
      <w:proofErr w:type="spellEnd"/>
    </w:p>
    <w:p w14:paraId="1B0095E5" w14:textId="62B8224F" w:rsidR="00882341" w:rsidRDefault="00711F85" w:rsidP="00F87E03">
      <w:pPr>
        <w:pStyle w:val="Akapitzlist"/>
        <w:numPr>
          <w:ilvl w:val="0"/>
          <w:numId w:val="59"/>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w:t>
      </w:r>
      <w:proofErr w:type="spellStart"/>
      <w:r w:rsidRPr="00F87E03">
        <w:rPr>
          <w:rFonts w:eastAsia="Times New Roman"/>
          <w:color w:val="000000"/>
          <w:lang w:val="pl-PL"/>
        </w:rPr>
        <w:t>PostgreSQL</w:t>
      </w:r>
      <w:proofErr w:type="spellEnd"/>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rsidP="006A370B">
      <w:pPr>
        <w:pStyle w:val="Akapitzlist"/>
        <w:numPr>
          <w:ilvl w:val="0"/>
          <w:numId w:val="60"/>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rsidP="006A370B">
      <w:pPr>
        <w:pStyle w:val="Akapitzlist"/>
        <w:numPr>
          <w:ilvl w:val="0"/>
          <w:numId w:val="60"/>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w:t>
      </w:r>
      <w:proofErr w:type="spellStart"/>
      <w:r w:rsidRPr="006A370B">
        <w:rPr>
          <w:rFonts w:eastAsia="Times New Roman"/>
          <w:color w:val="000000"/>
        </w:rPr>
        <w:t>Slim</w:t>
      </w:r>
      <w:proofErr w:type="spellEnd"/>
      <w:r w:rsidRPr="006A370B">
        <w:rPr>
          <w:rFonts w:eastAsia="Times New Roman"/>
          <w:color w:val="000000"/>
        </w:rPr>
        <w:t xml:space="preserve"> Plus</w:t>
      </w:r>
    </w:p>
    <w:p w14:paraId="1B1C9A39" w14:textId="726CF573" w:rsidR="001A46E6" w:rsidRPr="006A370B" w:rsidRDefault="001A46E6" w:rsidP="006A370B">
      <w:pPr>
        <w:pStyle w:val="Akapitzlist"/>
        <w:numPr>
          <w:ilvl w:val="0"/>
          <w:numId w:val="60"/>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rsidP="00602608">
      <w:pPr>
        <w:numPr>
          <w:ilvl w:val="0"/>
          <w:numId w:val="57"/>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846B58E" w14:textId="77777777" w:rsidR="00635EF3" w:rsidRDefault="00635EF3" w:rsidP="00635EF3">
      <w:pPr>
        <w:spacing w:line="240" w:lineRule="auto"/>
        <w:textAlignment w:val="baseline"/>
        <w:rPr>
          <w:rFonts w:eastAsia="Times New Roman"/>
          <w:color w:val="000000"/>
          <w:lang w:val="pl-PL"/>
        </w:rPr>
      </w:pPr>
    </w:p>
    <w:p w14:paraId="7480D4D0" w14:textId="77777777" w:rsidR="00635EF3" w:rsidRDefault="00635EF3" w:rsidP="00635EF3">
      <w:pPr>
        <w:spacing w:line="240" w:lineRule="auto"/>
        <w:textAlignment w:val="baseline"/>
        <w:rPr>
          <w:rFonts w:eastAsia="Times New Roman"/>
          <w:color w:val="000000"/>
          <w:lang w:val="pl-PL"/>
        </w:rPr>
      </w:pPr>
    </w:p>
    <w:p w14:paraId="49F4A75E" w14:textId="77777777" w:rsidR="00635EF3" w:rsidRDefault="00635EF3" w:rsidP="00635EF3">
      <w:pPr>
        <w:spacing w:line="240" w:lineRule="auto"/>
        <w:textAlignment w:val="baseline"/>
        <w:rPr>
          <w:rFonts w:eastAsia="Times New Roman"/>
          <w:color w:val="000000"/>
          <w:lang w:val="pl-PL"/>
        </w:rPr>
      </w:pPr>
    </w:p>
    <w:p w14:paraId="3C33D4F4"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lastRenderedPageBreak/>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Awaria serwera powodująca  niedostępność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lastRenderedPageBreak/>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rsidP="00B5162E">
      <w:pPr>
        <w:numPr>
          <w:ilvl w:val="0"/>
          <w:numId w:val="58"/>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24D30E28-B030-48D4-9AE7-B0BC9C60D035}"/>
  </w:font>
  <w:font w:name="Cambria">
    <w:panose1 w:val="02040503050406030204"/>
    <w:charset w:val="EE"/>
    <w:family w:val="roman"/>
    <w:pitch w:val="variable"/>
    <w:sig w:usb0="E00006FF" w:usb1="420024FF" w:usb2="02000000" w:usb3="00000000" w:csb0="0000019F" w:csb1="00000000"/>
    <w:embedRegular r:id="rId2" w:fontKey="{25E4FE1F-F94E-45BE-B881-F35188324D5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C0B20"/>
    <w:multiLevelType w:val="hybridMultilevel"/>
    <w:tmpl w:val="DED87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83018AE"/>
    <w:multiLevelType w:val="hybridMultilevel"/>
    <w:tmpl w:val="23863BB4"/>
    <w:lvl w:ilvl="0" w:tplc="0415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B156E"/>
    <w:multiLevelType w:val="multilevel"/>
    <w:tmpl w:val="9B1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231BA3"/>
    <w:multiLevelType w:val="multilevel"/>
    <w:tmpl w:val="F7A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0"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BE83EC8"/>
    <w:multiLevelType w:val="hybridMultilevel"/>
    <w:tmpl w:val="80C80C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2"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6"/>
  </w:num>
  <w:num w:numId="2" w16cid:durableId="1957254034">
    <w:abstractNumId w:val="48"/>
  </w:num>
  <w:num w:numId="3" w16cid:durableId="734547526">
    <w:abstractNumId w:val="43"/>
  </w:num>
  <w:num w:numId="4" w16cid:durableId="146020699">
    <w:abstractNumId w:val="14"/>
  </w:num>
  <w:num w:numId="5" w16cid:durableId="174611146">
    <w:abstractNumId w:val="55"/>
  </w:num>
  <w:num w:numId="6" w16cid:durableId="1825274068">
    <w:abstractNumId w:val="31"/>
  </w:num>
  <w:num w:numId="7" w16cid:durableId="454258387">
    <w:abstractNumId w:val="20"/>
  </w:num>
  <w:num w:numId="8" w16cid:durableId="677578760">
    <w:abstractNumId w:val="57"/>
  </w:num>
  <w:num w:numId="9" w16cid:durableId="1490436316">
    <w:abstractNumId w:val="40"/>
  </w:num>
  <w:num w:numId="10" w16cid:durableId="1596278286">
    <w:abstractNumId w:val="2"/>
  </w:num>
  <w:num w:numId="11" w16cid:durableId="697394649">
    <w:abstractNumId w:val="35"/>
  </w:num>
  <w:num w:numId="12" w16cid:durableId="1315451412">
    <w:abstractNumId w:val="60"/>
  </w:num>
  <w:num w:numId="13" w16cid:durableId="1206674393">
    <w:abstractNumId w:val="47"/>
  </w:num>
  <w:num w:numId="14" w16cid:durableId="1993563347">
    <w:abstractNumId w:val="44"/>
  </w:num>
  <w:num w:numId="15" w16cid:durableId="1708023114">
    <w:abstractNumId w:val="41"/>
  </w:num>
  <w:num w:numId="16" w16cid:durableId="2000814645">
    <w:abstractNumId w:val="25"/>
  </w:num>
  <w:num w:numId="17" w16cid:durableId="1125781783">
    <w:abstractNumId w:val="37"/>
  </w:num>
  <w:num w:numId="18" w16cid:durableId="483277252">
    <w:abstractNumId w:val="45"/>
  </w:num>
  <w:num w:numId="19" w16cid:durableId="1155998351">
    <w:abstractNumId w:val="36"/>
  </w:num>
  <w:num w:numId="20" w16cid:durableId="893152542">
    <w:abstractNumId w:val="58"/>
  </w:num>
  <w:num w:numId="21" w16cid:durableId="1173758258">
    <w:abstractNumId w:val="42"/>
  </w:num>
  <w:num w:numId="22" w16cid:durableId="226694624">
    <w:abstractNumId w:val="19"/>
  </w:num>
  <w:num w:numId="23" w16cid:durableId="1568296332">
    <w:abstractNumId w:val="56"/>
  </w:num>
  <w:num w:numId="24" w16cid:durableId="917445654">
    <w:abstractNumId w:val="21"/>
  </w:num>
  <w:num w:numId="25" w16cid:durableId="1860779320">
    <w:abstractNumId w:val="11"/>
  </w:num>
  <w:num w:numId="26" w16cid:durableId="1226989757">
    <w:abstractNumId w:val="38"/>
  </w:num>
  <w:num w:numId="27" w16cid:durableId="210922851">
    <w:abstractNumId w:val="64"/>
  </w:num>
  <w:num w:numId="28" w16cid:durableId="268314316">
    <w:abstractNumId w:val="29"/>
  </w:num>
  <w:num w:numId="29" w16cid:durableId="1349060385">
    <w:abstractNumId w:val="15"/>
  </w:num>
  <w:num w:numId="30" w16cid:durableId="826170573">
    <w:abstractNumId w:val="26"/>
  </w:num>
  <w:num w:numId="31" w16cid:durableId="1927034502">
    <w:abstractNumId w:val="32"/>
  </w:num>
  <w:num w:numId="32" w16cid:durableId="1505709090">
    <w:abstractNumId w:val="0"/>
  </w:num>
  <w:num w:numId="33" w16cid:durableId="1231383195">
    <w:abstractNumId w:val="3"/>
  </w:num>
  <w:num w:numId="34" w16cid:durableId="1596399909">
    <w:abstractNumId w:val="59"/>
  </w:num>
  <w:num w:numId="35" w16cid:durableId="1632318390">
    <w:abstractNumId w:val="22"/>
  </w:num>
  <w:num w:numId="36" w16cid:durableId="141701253">
    <w:abstractNumId w:val="6"/>
  </w:num>
  <w:num w:numId="37" w16cid:durableId="1211768749">
    <w:abstractNumId w:val="17"/>
  </w:num>
  <w:num w:numId="38" w16cid:durableId="971446756">
    <w:abstractNumId w:val="52"/>
  </w:num>
  <w:num w:numId="39" w16cid:durableId="636761215">
    <w:abstractNumId w:val="54"/>
  </w:num>
  <w:num w:numId="40" w16cid:durableId="1719088955">
    <w:abstractNumId w:val="27"/>
  </w:num>
  <w:num w:numId="41" w16cid:durableId="16083882">
    <w:abstractNumId w:val="16"/>
  </w:num>
  <w:num w:numId="42" w16cid:durableId="207837763">
    <w:abstractNumId w:val="9"/>
  </w:num>
  <w:num w:numId="43" w16cid:durableId="717583654">
    <w:abstractNumId w:val="5"/>
  </w:num>
  <w:num w:numId="44" w16cid:durableId="1911576984">
    <w:abstractNumId w:val="63"/>
  </w:num>
  <w:num w:numId="45" w16cid:durableId="801077412">
    <w:abstractNumId w:val="50"/>
  </w:num>
  <w:num w:numId="46" w16cid:durableId="44184346">
    <w:abstractNumId w:val="62"/>
  </w:num>
  <w:num w:numId="47" w16cid:durableId="1469740704">
    <w:abstractNumId w:val="18"/>
  </w:num>
  <w:num w:numId="48" w16cid:durableId="1758600098">
    <w:abstractNumId w:val="13"/>
  </w:num>
  <w:num w:numId="49" w16cid:durableId="937903788">
    <w:abstractNumId w:val="30"/>
  </w:num>
  <w:num w:numId="50" w16cid:durableId="1396855454">
    <w:abstractNumId w:val="53"/>
  </w:num>
  <w:num w:numId="51" w16cid:durableId="1186484752">
    <w:abstractNumId w:val="24"/>
  </w:num>
  <w:num w:numId="52" w16cid:durableId="1805393135">
    <w:abstractNumId w:val="28"/>
  </w:num>
  <w:num w:numId="53" w16cid:durableId="574703136">
    <w:abstractNumId w:val="23"/>
  </w:num>
  <w:num w:numId="54" w16cid:durableId="1802726209">
    <w:abstractNumId w:val="33"/>
  </w:num>
  <w:num w:numId="55" w16cid:durableId="1318847828">
    <w:abstractNumId w:val="51"/>
  </w:num>
  <w:num w:numId="56" w16cid:durableId="468671156">
    <w:abstractNumId w:val="34"/>
  </w:num>
  <w:num w:numId="57" w16cid:durableId="2051147794">
    <w:abstractNumId w:val="12"/>
  </w:num>
  <w:num w:numId="58" w16cid:durableId="389965855">
    <w:abstractNumId w:val="1"/>
  </w:num>
  <w:num w:numId="59" w16cid:durableId="1639342352">
    <w:abstractNumId w:val="49"/>
  </w:num>
  <w:num w:numId="60" w16cid:durableId="869954194">
    <w:abstractNumId w:val="4"/>
  </w:num>
  <w:num w:numId="61" w16cid:durableId="1860193001">
    <w:abstractNumId w:val="8"/>
  </w:num>
  <w:num w:numId="62" w16cid:durableId="698821672">
    <w:abstractNumId w:val="39"/>
  </w:num>
  <w:num w:numId="63" w16cid:durableId="1686399775">
    <w:abstractNumId w:val="10"/>
  </w:num>
  <w:num w:numId="64" w16cid:durableId="1498350678">
    <w:abstractNumId w:val="61"/>
  </w:num>
  <w:num w:numId="65" w16cid:durableId="415714015">
    <w:abstractNumId w:val="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62F84"/>
    <w:rsid w:val="000A2392"/>
    <w:rsid w:val="000C1E67"/>
    <w:rsid w:val="000C3DFF"/>
    <w:rsid w:val="000D3DF5"/>
    <w:rsid w:val="00144515"/>
    <w:rsid w:val="001A46E6"/>
    <w:rsid w:val="001B5BA4"/>
    <w:rsid w:val="00255300"/>
    <w:rsid w:val="002A71E4"/>
    <w:rsid w:val="002E54BD"/>
    <w:rsid w:val="00374D85"/>
    <w:rsid w:val="003E79D5"/>
    <w:rsid w:val="003F5566"/>
    <w:rsid w:val="003F6C68"/>
    <w:rsid w:val="00430C6C"/>
    <w:rsid w:val="00514CE1"/>
    <w:rsid w:val="00595622"/>
    <w:rsid w:val="00602608"/>
    <w:rsid w:val="00635EF3"/>
    <w:rsid w:val="006459C1"/>
    <w:rsid w:val="006552AA"/>
    <w:rsid w:val="0065743B"/>
    <w:rsid w:val="006A370B"/>
    <w:rsid w:val="006E62B7"/>
    <w:rsid w:val="006E7A75"/>
    <w:rsid w:val="00711F85"/>
    <w:rsid w:val="0073182C"/>
    <w:rsid w:val="00741327"/>
    <w:rsid w:val="00744FE0"/>
    <w:rsid w:val="00787222"/>
    <w:rsid w:val="007A1D44"/>
    <w:rsid w:val="00846C4E"/>
    <w:rsid w:val="00882341"/>
    <w:rsid w:val="008A38B7"/>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27BBF"/>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40</Pages>
  <Words>5577</Words>
  <Characters>33467</Characters>
  <Application>Microsoft Office Word</Application>
  <DocSecurity>0</DocSecurity>
  <Lines>278</Lines>
  <Paragraphs>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38967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Hubert Urbanski</cp:lastModifiedBy>
  <cp:revision>51</cp:revision>
  <dcterms:created xsi:type="dcterms:W3CDTF">2026-06-07T11:56:00Z</dcterms:created>
  <dcterms:modified xsi:type="dcterms:W3CDTF">2026-06-09T20:36:00Z</dcterms:modified>
</cp:coreProperties>
</file>