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УПАЙ</w:t>
      </w:r>
    </w:p>
    <w:p>
      <w:pPr>
        <w:jc w:val="center"/>
      </w:pPr>
      <w:r>
        <w:rPr>
          <w:b/>
          <w:sz w:val="28"/>
        </w:rPr>
        <w:t>Концепция игры, правила и техническое задание</w:t>
      </w:r>
    </w:p>
    <w:p>
      <w:pPr>
        <w:jc w:val="center"/>
      </w:pPr>
      <w:r>
        <w:t>Моментальная электронная лотерея X2 LOTO • версия документа 1.0 • 14.09.2026</w:t>
      </w:r>
    </w:p>
    <w:p>
      <w:pPr>
        <w:pStyle w:val="Heading1"/>
      </w:pPr>
      <w:r>
        <w:t>1. Назначение документа</w:t>
      </w:r>
    </w:p>
    <w:p>
      <w:r>
        <w:t>Документ фиксирует игровую идею «УПАЙ», правила пользовательского взаимодействия, сценарную модель моментальной лотереи и требования к браузерной 3D-реализации. Он предназначен для разработчиков frontend/gameplay, backend/LMS, 3D-дизайнеров, QA и специалистов по сертификации.</w:t>
      </w:r>
    </w:p>
    <w:p>
      <w:r>
        <w:t>Ключевой принцип: визуальные действия игрока создают ощущение традиционной игры в чүкө, но не определяют денежный результат билета. Финансовый исход заранее задаётся сервером/LMS в рамках разрешённой математической модели лотереи.</w:t>
      </w:r>
    </w:p>
    <w:p>
      <w:pPr>
        <w:pStyle w:val="Heading1"/>
      </w:pPr>
      <w:r>
        <w:t>2. Идея игры</w:t>
      </w:r>
    </w:p>
    <w:p>
      <w:r>
        <w:t>«УПАЙ» — короткая интерактивная моментальная лотерея, визуально и механически основанная на традиционной кыргызской игре с чүкө (альчиками). На игровом поле рассыпаны обычные чүкө и один особый Хан. Игрок ищет одинаково лежащие чүкө и щелчком одного чүкө попадает в другой, после чего собранный элемент переносится в счётчик Упай.</w:t>
      </w:r>
    </w:p>
    <w:p>
      <w:r>
        <w:t>В основе адаптации сохраняются узнаваемые элементы традиционной игры: чүкө, четыре естественных положения, Хан, точный щелчок пальцем и единица «Упай». При этом правила сокращены и адаптированы под 20–40-секундную браузерную лотерейную сессию.</w:t>
      </w:r>
    </w:p>
    <w:p>
      <w:pPr>
        <w:pStyle w:val="Heading1"/>
      </w:pPr>
      <w:r>
        <w:t>3. Игровые элементы и термины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986"/>
          </w:tcPr>
          <w:p>
            <w:r>
              <w:t>Чүкө</w:t>
            </w:r>
          </w:p>
        </w:tc>
        <w:tc>
          <w:tcPr>
            <w:tcW w:type="dxa" w:w="4986"/>
          </w:tcPr>
          <w:p>
            <w:r>
              <w:t>Обычный игровой элемент. На старте 15 штук.</w:t>
            </w:r>
          </w:p>
        </w:tc>
      </w:tr>
      <w:tr>
        <w:tc>
          <w:tcPr>
            <w:tcW w:type="dxa" w:w="4986"/>
          </w:tcPr>
          <w:p>
            <w:r>
              <w:t>Хан</w:t>
            </w:r>
          </w:p>
        </w:tc>
        <w:tc>
          <w:tcPr>
            <w:tcW w:type="dxa" w:w="4986"/>
          </w:tcPr>
          <w:p>
            <w:r>
              <w:t>Особый, визуально отличающийся чүкө. Видим с начала игры, но активируется только по сценарию.</w:t>
            </w:r>
          </w:p>
        </w:tc>
      </w:tr>
      <w:tr>
        <w:tc>
          <w:tcPr>
            <w:tcW w:type="dxa" w:w="4986"/>
          </w:tcPr>
          <w:p>
            <w:r>
              <w:t>Айкүр / AYKUR</w:t>
            </w:r>
          </w:p>
        </w:tc>
        <w:tc>
          <w:tcPr>
            <w:tcW w:type="dxa" w:w="4986"/>
          </w:tcPr>
          <w:p>
            <w:r>
              <w:t>Одно из четырёх распознаваемых положений чүкө.</w:t>
            </w:r>
          </w:p>
        </w:tc>
      </w:tr>
      <w:tr>
        <w:tc>
          <w:tcPr>
            <w:tcW w:type="dxa" w:w="4986"/>
          </w:tcPr>
          <w:p>
            <w:r>
              <w:t>Таа / TAA</w:t>
            </w:r>
          </w:p>
        </w:tc>
        <w:tc>
          <w:tcPr>
            <w:tcW w:type="dxa" w:w="4986"/>
          </w:tcPr>
          <w:p>
            <w:r>
              <w:t>Одно из четырёх положений.</w:t>
            </w:r>
          </w:p>
        </w:tc>
      </w:tr>
      <w:tr>
        <w:tc>
          <w:tcPr>
            <w:tcW w:type="dxa" w:w="4986"/>
          </w:tcPr>
          <w:p>
            <w:r>
              <w:t>Чик / CHIK</w:t>
            </w:r>
          </w:p>
        </w:tc>
        <w:tc>
          <w:tcPr>
            <w:tcW w:type="dxa" w:w="4986"/>
          </w:tcPr>
          <w:p>
            <w:r>
              <w:t>Одно из четырёх положений.</w:t>
            </w:r>
          </w:p>
        </w:tc>
      </w:tr>
      <w:tr>
        <w:tc>
          <w:tcPr>
            <w:tcW w:type="dxa" w:w="4986"/>
          </w:tcPr>
          <w:p>
            <w:r>
              <w:t>Бөк / BOK</w:t>
            </w:r>
          </w:p>
        </w:tc>
        <w:tc>
          <w:tcPr>
            <w:tcW w:type="dxa" w:w="4986"/>
          </w:tcPr>
          <w:p>
            <w:r>
              <w:t>Одно из четырёх положений.</w:t>
            </w:r>
          </w:p>
        </w:tc>
      </w:tr>
      <w:tr>
        <w:tc>
          <w:tcPr>
            <w:tcW w:type="dxa" w:w="4986"/>
          </w:tcPr>
          <w:p>
            <w:r>
              <w:t>Упай</w:t>
            </w:r>
          </w:p>
        </w:tc>
        <w:tc>
          <w:tcPr>
            <w:tcW w:type="dxa" w:w="4986"/>
          </w:tcPr>
          <w:p>
            <w:r>
              <w:t>Игровая единица: 3 собранных чүкө = 1 УПАЙ.</w:t>
            </w:r>
          </w:p>
        </w:tc>
      </w:tr>
      <w:tr>
        <w:tc>
          <w:tcPr>
            <w:tcW w:type="dxa" w:w="4986"/>
          </w:tcPr>
          <w:p>
            <w:r>
              <w:t>Алтын Упай</w:t>
            </w:r>
          </w:p>
        </w:tc>
        <w:tc>
          <w:tcPr>
            <w:tcW w:type="dxa" w:w="4986"/>
          </w:tcPr>
          <w:p>
            <w:r>
              <w:t>Особый финальный результат: два Упай + Хан по соответствующему сценарию.</w:t>
            </w:r>
          </w:p>
        </w:tc>
      </w:tr>
    </w:tbl>
    <w:p>
      <w:pPr>
        <w:pStyle w:val="Heading1"/>
      </w:pPr>
      <w:r>
        <w:t>4. Базовые правила для игрока</w:t>
      </w:r>
    </w:p>
    <w:p>
      <w:pPr>
        <w:pStyle w:val="ListNumber"/>
      </w:pPr>
      <w:r>
        <w:t>После запуска билета на поле физически рассыпаются 15 обычных чүкө и 1 Хан.</w:t>
      </w:r>
    </w:p>
    <w:p>
      <w:pPr>
        <w:pStyle w:val="ListNumber"/>
      </w:pPr>
      <w:r>
        <w:t>После остановки каждый чүкө классифицируется в одно из четырёх положений: айкүр, таа, чик или бөк.</w:t>
      </w:r>
    </w:p>
    <w:p>
      <w:pPr>
        <w:pStyle w:val="ListNumber"/>
      </w:pPr>
      <w:r>
        <w:t>Игрок выбирает обычный чүкө. Игра показывает допустимые цели — другие чүкө в таком же положении.</w:t>
      </w:r>
    </w:p>
    <w:p>
      <w:pPr>
        <w:pStyle w:val="ListNumber"/>
      </w:pPr>
      <w:r>
        <w:t>Игрок нажимает на подсвеченную цель либо делает свайп в её направлении.</w:t>
      </w:r>
    </w:p>
    <w:p>
      <w:pPr>
        <w:pStyle w:val="ListNumber"/>
      </w:pPr>
      <w:r>
        <w:t>Выбранный чүкө движется по полю и визуально ударяет целевой чүкө.</w:t>
      </w:r>
    </w:p>
    <w:p>
      <w:pPr>
        <w:pStyle w:val="ListNumber"/>
      </w:pPr>
      <w:r>
        <w:t>При успешном игровом ходе целевой чүкө считается собранным и переносится в зону УПАЙ.</w:t>
      </w:r>
    </w:p>
    <w:p>
      <w:pPr>
        <w:pStyle w:val="ListNumber"/>
      </w:pPr>
      <w:r>
        <w:t>Три собранных чүкө образуют 1 УПАЙ. После этого при соответствующем сценарии начинается сбор второго Упай.</w:t>
      </w:r>
    </w:p>
    <w:p>
      <w:pPr>
        <w:pStyle w:val="ListNumber"/>
      </w:pPr>
      <w:r>
        <w:t>Хан нельзя выбирать как обычную цель до момента, когда сценарий явно разрешит ход на Хана.</w:t>
      </w:r>
    </w:p>
    <w:p>
      <w:pPr>
        <w:pStyle w:val="ListNumber"/>
      </w:pPr>
      <w:r>
        <w:t>После выполнения сценария показывается итог билета и размер выигрыша либо сообщение об отсутствии выигрыша.</w:t>
      </w:r>
    </w:p>
    <w:p>
      <w:r>
        <w:t>Важно для UX: игрок не должен получать впечатление, что денежный проигрыш произошёл из-за недостаточной ловкости. Если сценарий предусматривает успешный ход, анимация попадания должна завершаться успешно.</w:t>
      </w:r>
    </w:p>
    <w:p>
      <w:pPr>
        <w:pStyle w:val="Heading1"/>
      </w:pPr>
      <w:r>
        <w:t>5. Игровой цикл</w:t>
      </w:r>
    </w:p>
    <w:p>
      <w:pPr>
        <w:pStyle w:val="ListBullet"/>
      </w:pPr>
      <w:r>
        <w:t>Старт билета / получение сценария от LMS.</w:t>
      </w:r>
    </w:p>
    <w:p>
      <w:pPr>
        <w:pStyle w:val="ListBullet"/>
      </w:pPr>
      <w:r>
        <w:t>Рассыпание чүкө и Хана.</w:t>
      </w:r>
    </w:p>
    <w:p>
      <w:pPr>
        <w:pStyle w:val="ListBullet"/>
      </w:pPr>
      <w:r>
        <w:t>Стабилизация физики и определение положений.</w:t>
      </w:r>
    </w:p>
    <w:p>
      <w:pPr>
        <w:pStyle w:val="ListBullet"/>
      </w:pPr>
      <w:r>
        <w:t>Выбор пары игроком.</w:t>
      </w:r>
    </w:p>
    <w:p>
      <w:pPr>
        <w:pStyle w:val="ListBullet"/>
      </w:pPr>
      <w:r>
        <w:t>Щелчок и контакт.</w:t>
      </w:r>
    </w:p>
    <w:p>
      <w:pPr>
        <w:pStyle w:val="ListBullet"/>
      </w:pPr>
      <w:r>
        <w:t>Сбор чүкө в УПАЙ 1 / УПАЙ 2.</w:t>
      </w:r>
    </w:p>
    <w:p>
      <w:pPr>
        <w:pStyle w:val="ListBullet"/>
      </w:pPr>
      <w:r>
        <w:t>Повтор ходов в пределах сценария.</w:t>
      </w:r>
    </w:p>
    <w:p>
      <w:pPr>
        <w:pStyle w:val="ListBullet"/>
      </w:pPr>
      <w:r>
        <w:t>При необходимости — активация Хана.</w:t>
      </w:r>
    </w:p>
    <w:p>
      <w:pPr>
        <w:pStyle w:val="ListBullet"/>
      </w:pPr>
      <w:r>
        <w:t>Финальная анимация результата.</w:t>
      </w:r>
    </w:p>
    <w:p>
      <w:pPr>
        <w:pStyle w:val="ListBullet"/>
      </w:pPr>
      <w:r>
        <w:t>Отображение выигрыша и завершение билета.</w:t>
      </w:r>
    </w:p>
    <w:p>
      <w:pPr>
        <w:pStyle w:val="Heading1"/>
      </w:pPr>
      <w:r>
        <w:t>6. Сценарии билета</w:t>
      </w:r>
    </w:p>
    <w:p>
      <w:r>
        <w:t>Сценарий приходит от LMS и определяет, сколько успешных этапов должен показать клиент. Конкретный выбор пары и визуальная траектория могут различаться, но не должны менять финансовый результат.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Визуальная логика</w:t>
            </w:r>
          </w:p>
        </w:tc>
        <w:tc>
          <w:tcPr>
            <w:tcW w:type="dxa" w:w="3324"/>
          </w:tcPr>
          <w:p>
            <w:r>
              <w:rPr>
                <w:b/>
              </w:rPr>
              <w:t>Финальный смысл</w:t>
            </w:r>
          </w:p>
        </w:tc>
      </w:tr>
      <w:tr>
        <w:tc>
          <w:tcPr>
            <w:tcW w:type="dxa" w:w="3324"/>
          </w:tcPr>
          <w:p>
            <w:r>
              <w:t>ZERO_A</w:t>
            </w:r>
          </w:p>
        </w:tc>
        <w:tc>
          <w:tcPr>
            <w:tcW w:type="dxa" w:w="3324"/>
          </w:tcPr>
          <w:p>
            <w:r>
              <w:t>Собрано 2/3 первого Упай; затем нет разрешённого третьего шага.</w:t>
            </w:r>
          </w:p>
        </w:tc>
        <w:tc>
          <w:tcPr>
            <w:tcW w:type="dxa" w:w="3324"/>
          </w:tcPr>
          <w:p>
            <w:r>
              <w:t>Без полного Упай.</w:t>
            </w:r>
          </w:p>
        </w:tc>
      </w:tr>
      <w:tr>
        <w:tc>
          <w:tcPr>
            <w:tcW w:type="dxa" w:w="3324"/>
          </w:tcPr>
          <w:p>
            <w:r>
              <w:t>ZERO_B</w:t>
            </w:r>
          </w:p>
        </w:tc>
        <w:tc>
          <w:tcPr>
            <w:tcW w:type="dxa" w:w="3324"/>
          </w:tcPr>
          <w:p>
            <w:r>
              <w:t>Собрано 1/3; дальнейший сценарный сбор прекращается.</w:t>
            </w:r>
          </w:p>
        </w:tc>
        <w:tc>
          <w:tcPr>
            <w:tcW w:type="dxa" w:w="3324"/>
          </w:tcPr>
          <w:p>
            <w:r>
              <w:t>Без полного Упай.</w:t>
            </w:r>
          </w:p>
        </w:tc>
      </w:tr>
      <w:tr>
        <w:tc>
          <w:tcPr>
            <w:tcW w:type="dxa" w:w="3324"/>
          </w:tcPr>
          <w:p>
            <w:r>
              <w:t>ONE</w:t>
            </w:r>
          </w:p>
        </w:tc>
        <w:tc>
          <w:tcPr>
            <w:tcW w:type="dxa" w:w="3324"/>
          </w:tcPr>
          <w:p>
            <w:r>
              <w:t>Собрано 3/3.</w:t>
            </w:r>
          </w:p>
        </w:tc>
        <w:tc>
          <w:tcPr>
            <w:tcW w:type="dxa" w:w="3324"/>
          </w:tcPr>
          <w:p>
            <w:r>
              <w:t>1 УПАЙ.</w:t>
            </w:r>
          </w:p>
        </w:tc>
      </w:tr>
      <w:tr>
        <w:tc>
          <w:tcPr>
            <w:tcW w:type="dxa" w:w="3324"/>
          </w:tcPr>
          <w:p>
            <w:r>
              <w:t>ONE_PLUS</w:t>
            </w:r>
          </w:p>
        </w:tc>
        <w:tc>
          <w:tcPr>
            <w:tcW w:type="dxa" w:w="3324"/>
          </w:tcPr>
          <w:p>
            <w:r>
              <w:t>Собран 1 УПАЙ + ещё 2/3 второго.</w:t>
            </w:r>
          </w:p>
        </w:tc>
        <w:tc>
          <w:tcPr>
            <w:tcW w:type="dxa" w:w="3324"/>
          </w:tcPr>
          <w:p>
            <w:r>
              <w:t>Один полный Упай, визуально почти второй.</w:t>
            </w:r>
          </w:p>
        </w:tc>
      </w:tr>
      <w:tr>
        <w:tc>
          <w:tcPr>
            <w:tcW w:type="dxa" w:w="3324"/>
          </w:tcPr>
          <w:p>
            <w:r>
              <w:t>TWO</w:t>
            </w:r>
          </w:p>
        </w:tc>
        <w:tc>
          <w:tcPr>
            <w:tcW w:type="dxa" w:w="3324"/>
          </w:tcPr>
          <w:p>
            <w:r>
              <w:t>Собрано 3/3 + 3/3.</w:t>
            </w:r>
          </w:p>
        </w:tc>
        <w:tc>
          <w:tcPr>
            <w:tcW w:type="dxa" w:w="3324"/>
          </w:tcPr>
          <w:p>
            <w:r>
              <w:t>2 УПАЙ.</w:t>
            </w:r>
          </w:p>
        </w:tc>
      </w:tr>
      <w:tr>
        <w:tc>
          <w:tcPr>
            <w:tcW w:type="dxa" w:w="3324"/>
          </w:tcPr>
          <w:p>
            <w:r>
              <w:t>KHAN</w:t>
            </w:r>
          </w:p>
        </w:tc>
        <w:tc>
          <w:tcPr>
            <w:tcW w:type="dxa" w:w="3324"/>
          </w:tcPr>
          <w:p>
            <w:r>
              <w:t>Собран 1 УПАЙ, после чего активируется Хан.</w:t>
            </w:r>
          </w:p>
        </w:tc>
        <w:tc>
          <w:tcPr>
            <w:tcW w:type="dxa" w:w="3324"/>
          </w:tcPr>
          <w:p>
            <w:r>
              <w:t>Специальный результат по таблице выплат.</w:t>
            </w:r>
          </w:p>
        </w:tc>
      </w:tr>
      <w:tr>
        <w:tc>
          <w:tcPr>
            <w:tcW w:type="dxa" w:w="3324"/>
          </w:tcPr>
          <w:p>
            <w:r>
              <w:t>TWO_KHAN</w:t>
            </w:r>
          </w:p>
        </w:tc>
        <w:tc>
          <w:tcPr>
            <w:tcW w:type="dxa" w:w="3324"/>
          </w:tcPr>
          <w:p>
            <w:r>
              <w:t>Собраны 2 УПАЙ, появляется «ЕЩЁ ОДИН ХОД», затем активируется Хан.</w:t>
            </w:r>
          </w:p>
        </w:tc>
        <w:tc>
          <w:tcPr>
            <w:tcW w:type="dxa" w:w="3324"/>
          </w:tcPr>
          <w:p>
            <w:r>
              <w:t>Усиленный специальный результат.</w:t>
            </w:r>
          </w:p>
        </w:tc>
      </w:tr>
      <w:tr>
        <w:tc>
          <w:tcPr>
            <w:tcW w:type="dxa" w:w="3324"/>
          </w:tcPr>
          <w:p>
            <w:r>
              <w:t>ALTYN</w:t>
            </w:r>
          </w:p>
        </w:tc>
        <w:tc>
          <w:tcPr>
            <w:tcW w:type="dxa" w:w="3324"/>
          </w:tcPr>
          <w:p>
            <w:r>
              <w:t>2 УПАЙ + успешный Хан.</w:t>
            </w:r>
          </w:p>
        </w:tc>
        <w:tc>
          <w:tcPr>
            <w:tcW w:type="dxa" w:w="3324"/>
          </w:tcPr>
          <w:p>
            <w:r>
              <w:t>АЛТЫН УПАЙ — максимальный/особый сценарий согласно утверждённой таблице выплат.</w:t>
            </w:r>
          </w:p>
        </w:tc>
      </w:tr>
    </w:tbl>
    <w:p>
      <w:r>
        <w:t>Для каждого кода необходимо предусмотреть несколько визуальных раскладок, чтобы одинаковый исход не выглядел идентично при повторной игре.</w:t>
      </w:r>
    </w:p>
    <w:p>
      <w:pPr>
        <w:pStyle w:val="Heading1"/>
      </w:pPr>
      <w:r>
        <w:t>7. Принцип лотерейной детерминированности</w:t>
      </w:r>
    </w:p>
    <w:p>
      <w:pPr>
        <w:pStyle w:val="ListBullet"/>
      </w:pPr>
      <w:r>
        <w:t>LMS/сервер определяет результат билета до или при старте игровой сессии и передаёт клиенту идентификатор сценария и финансовые параметры.</w:t>
      </w:r>
    </w:p>
    <w:p>
      <w:pPr>
        <w:pStyle w:val="ListBullet"/>
      </w:pPr>
      <w:r>
        <w:t>Клиентская физика, выбор конкретной пары, направление свайпа, FPS, устройство и скорость реакции игрока не могут изменить выигрыш.</w:t>
      </w:r>
    </w:p>
    <w:p>
      <w:pPr>
        <w:pStyle w:val="ListBullet"/>
      </w:pPr>
      <w:r>
        <w:t>Клиент обязан визуально привести игру к состоянию, совместимому с полученным сценарием.</w:t>
      </w:r>
    </w:p>
    <w:p>
      <w:pPr>
        <w:pStyle w:val="ListBullet"/>
      </w:pPr>
      <w:r>
        <w:t>Если после физического рассыпания естественная раскладка неудобна для требуемого сценария, система должна незаметно обеспечить валидную игровую раскладку или использовать заранее подготовленный layout variant.</w:t>
      </w:r>
    </w:p>
    <w:p>
      <w:pPr>
        <w:pStyle w:val="ListBullet"/>
      </w:pPr>
      <w:r>
        <w:t>Все суммы выигрыша берутся из серверного ответа. Клиент не рассчитывает денежный выигрыш самостоятельно.</w:t>
      </w:r>
    </w:p>
    <w:p>
      <w:pPr>
        <w:pStyle w:val="Heading1"/>
      </w:pPr>
      <w:r>
        <w:t>8. Требования к 3D-сцене</w:t>
      </w:r>
    </w:p>
    <w:p>
      <w:pPr>
        <w:pStyle w:val="Heading2"/>
      </w:pPr>
      <w:r>
        <w:t>8.1. Технологии</w:t>
      </w:r>
    </w:p>
    <w:p>
      <w:pPr>
        <w:pStyle w:val="ListBullet"/>
      </w:pPr>
      <w:r>
        <w:t>Babylon.js для 3D-сцены и рендера.</w:t>
      </w:r>
    </w:p>
    <w:p>
      <w:pPr>
        <w:pStyle w:val="ListBullet"/>
      </w:pPr>
      <w:r>
        <w:t>Havok Physics для физики чүкө.</w:t>
      </w:r>
    </w:p>
    <w:p>
      <w:pPr>
        <w:pStyle w:val="ListBullet"/>
      </w:pPr>
      <w:r>
        <w:t>HTML5/JavaScript, mobile-first, без обязательной сборки на первом этапе.</w:t>
      </w:r>
    </w:p>
    <w:p>
      <w:pPr>
        <w:pStyle w:val="ListBullet"/>
      </w:pPr>
      <w:r>
        <w:t>Поддержка актуальных Safari/iOS, Chrome/Android и desktop-браузеров.</w:t>
      </w:r>
    </w:p>
    <w:p>
      <w:pPr>
        <w:pStyle w:val="Heading2"/>
      </w:pPr>
      <w:r>
        <w:t>8.2. Поле</w:t>
      </w:r>
    </w:p>
    <w:p>
      <w:r>
        <w:t>Вертикальная композиция под смартфон. Поле напоминает ковёр/шырдак или другую премиальную кыргызскую поверхность. Физические границы должны удерживать чүкө внутри видимой игровой зоны, но не выглядеть как стены.</w:t>
      </w:r>
    </w:p>
    <w:p>
      <w:pPr>
        <w:pStyle w:val="Heading2"/>
      </w:pPr>
      <w:r>
        <w:t>8.3. Чүкө</w:t>
      </w:r>
    </w:p>
    <w:p>
      <w:pPr>
        <w:pStyle w:val="ListBullet"/>
      </w:pPr>
      <w:r>
        <w:t>15 обычных чүкө + 1 Хан.</w:t>
      </w:r>
    </w:p>
    <w:p>
      <w:pPr>
        <w:pStyle w:val="ListBullet"/>
      </w:pPr>
      <w:r>
        <w:t>Финальная модель — реалистичная 3D-модель чүкө, оптимизированная для мобильного WebGL.</w:t>
      </w:r>
    </w:p>
    <w:p>
      <w:pPr>
        <w:pStyle w:val="ListBullet"/>
      </w:pPr>
      <w:r>
        <w:t>Четыре положения должны визуально хорошо различаться и стабильно классифицироваться программно.</w:t>
      </w:r>
    </w:p>
    <w:p>
      <w:pPr>
        <w:pStyle w:val="ListBullet"/>
      </w:pPr>
      <w:r>
        <w:t>Хан отличается размером/материалом/декором, но сохраняет форму чүкө.</w:t>
      </w:r>
    </w:p>
    <w:p>
      <w:pPr>
        <w:pStyle w:val="ListBullet"/>
      </w:pPr>
      <w:r>
        <w:t>Коллизия может быть упрощённой и не обязана повторять высокополигональную модель.</w:t>
      </w:r>
    </w:p>
    <w:p>
      <w:pPr>
        <w:pStyle w:val="Heading1"/>
      </w:pPr>
      <w:r>
        <w:t>9. Физика и рассыпание</w:t>
      </w:r>
    </w:p>
    <w:p>
      <w:pPr>
        <w:pStyle w:val="ListBullet"/>
      </w:pPr>
      <w:r>
        <w:t>Чүкө появляются над полем с различной высотой и ориентацией и физически падают на поверхность.</w:t>
      </w:r>
    </w:p>
    <w:p>
      <w:pPr>
        <w:pStyle w:val="ListBullet"/>
      </w:pPr>
      <w:r>
        <w:t>После рассыпания игра ждёт стабилизации по линейной и угловой скорости.</w:t>
      </w:r>
    </w:p>
    <w:p>
      <w:pPr>
        <w:pStyle w:val="ListBullet"/>
      </w:pPr>
      <w:r>
        <w:t>Не допускаются зависшие в воздухе элементы, критические пересечения, выход за поле или невозможные для чтения стопки.</w:t>
      </w:r>
    </w:p>
    <w:p>
      <w:pPr>
        <w:pStyle w:val="ListBullet"/>
      </w:pPr>
      <w:r>
        <w:t>Автоматический reroll не должен быть заметен игроку. В production предпочтительны сценарно валидированные варианты раскладки.</w:t>
      </w:r>
    </w:p>
    <w:p>
      <w:pPr>
        <w:pStyle w:val="ListBullet"/>
      </w:pPr>
      <w:r>
        <w:t>После стабилизации фиксируется игровое положение каждого чүкө до следующего физического события.</w:t>
      </w:r>
    </w:p>
    <w:p>
      <w:pPr>
        <w:pStyle w:val="Heading1"/>
      </w:pPr>
      <w:r>
        <w:t>10. Выбор пары и щелчок</w:t>
      </w:r>
    </w:p>
    <w:p>
      <w:pPr>
        <w:pStyle w:val="ListBullet"/>
      </w:pPr>
      <w:r>
        <w:t>Первый тап выбирает источник. Выбранный чүкө получает явную, но стилистически аккуратную подсветку.</w:t>
      </w:r>
    </w:p>
    <w:p>
      <w:pPr>
        <w:pStyle w:val="ListBullet"/>
      </w:pPr>
      <w:r>
        <w:t>Все разрешённые цели того же положения подсвечиваются другим цветом/маркером.</w:t>
      </w:r>
    </w:p>
    <w:p>
      <w:pPr>
        <w:pStyle w:val="ListBullet"/>
      </w:pPr>
      <w:r>
        <w:t>Второй тап по допустимой цели запускает щелчок. Альтернатива — свайп от выбранного чүкө в сторону допустимой цели.</w:t>
      </w:r>
    </w:p>
    <w:p>
      <w:pPr>
        <w:pStyle w:val="ListBullet"/>
      </w:pPr>
      <w:r>
        <w:t>Движение должно быть быстрым и тактильным: чүкө скользит/перекатывается к цели и физически касается её.</w:t>
      </w:r>
    </w:p>
    <w:p>
      <w:pPr>
        <w:pStyle w:val="ListBullet"/>
      </w:pPr>
      <w:r>
        <w:t>Для сценарно успешного хода допускается управляемая анимация до контактной зоны с последующей передачей Havok для удара.</w:t>
      </w:r>
    </w:p>
    <w:p>
      <w:pPr>
        <w:pStyle w:val="ListBullet"/>
      </w:pPr>
      <w:r>
        <w:t>Во время щелчка новый ввод блокируется.</w:t>
      </w:r>
    </w:p>
    <w:p>
      <w:pPr>
        <w:pStyle w:val="Heading1"/>
      </w:pPr>
      <w:r>
        <w:t>11. Система сбора Упай</w:t>
      </w:r>
    </w:p>
    <w:p>
      <w:r>
        <w:t>После зарегистрированного успешного хода целевой чүкө исключается из дальнейшего выбора и переносится в визуальную зону накопления.</w:t>
      </w:r>
    </w:p>
    <w:p>
      <w:pPr>
        <w:pStyle w:val="ListBullet"/>
      </w:pPr>
      <w:r>
        <w:t>УПАЙ 1: слоты 1/3, 2/3, 3/3 → надпись «1 УПАЙ».</w:t>
      </w:r>
    </w:p>
    <w:p>
      <w:pPr>
        <w:pStyle w:val="ListBullet"/>
      </w:pPr>
      <w:r>
        <w:t>УПАЙ 2: после первого полного Упай заполняются следующие три слота → «2 УПАЙ».</w:t>
      </w:r>
    </w:p>
    <w:p>
      <w:pPr>
        <w:pStyle w:val="ListBullet"/>
      </w:pPr>
      <w:r>
        <w:t>Перенос желательно показывать короткой дуговой анимацией с сохранением самого 3D-чүкө.</w:t>
      </w:r>
    </w:p>
    <w:p>
      <w:pPr>
        <w:pStyle w:val="ListBullet"/>
      </w:pPr>
      <w:r>
        <w:t>Собранные элементы больше не участвуют в поиске пар и физике игрового поля.</w:t>
      </w:r>
    </w:p>
    <w:p>
      <w:pPr>
        <w:pStyle w:val="ListBullet"/>
      </w:pPr>
      <w:r>
        <w:t>При новом билете обе зоны очищаются.</w:t>
      </w:r>
    </w:p>
    <w:p>
      <w:pPr>
        <w:pStyle w:val="Heading1"/>
      </w:pPr>
      <w:r>
        <w:t>12. Хан</w:t>
      </w:r>
    </w:p>
    <w:p>
      <w:pPr>
        <w:pStyle w:val="ListBullet"/>
      </w:pPr>
      <w:r>
        <w:t>Хан присутствует на поле с начала и визуально узнаваем.</w:t>
      </w:r>
    </w:p>
    <w:p>
      <w:pPr>
        <w:pStyle w:val="ListBullet"/>
      </w:pPr>
      <w:r>
        <w:t>В обычной фазе он не является допустимой целью.</w:t>
      </w:r>
    </w:p>
    <w:p>
      <w:pPr>
        <w:pStyle w:val="ListBullet"/>
      </w:pPr>
      <w:r>
        <w:t>При сценариях KHAN / TWO_KHAN / ALTYN интерфейс отдельно сообщает об активации Хана.</w:t>
      </w:r>
    </w:p>
    <w:p>
      <w:pPr>
        <w:pStyle w:val="ListBullet"/>
      </w:pPr>
      <w:r>
        <w:t>Для TWO_KHAN перед ходом рекомендуется сообщение «ЕЩЁ ОДИН ХОД».</w:t>
      </w:r>
    </w:p>
    <w:p>
      <w:pPr>
        <w:pStyle w:val="ListBullet"/>
      </w:pPr>
      <w:r>
        <w:t>Успешный ход на Хана должен иметь отдельную премиальную анимацию и звук.</w:t>
      </w:r>
    </w:p>
    <w:p>
      <w:pPr>
        <w:pStyle w:val="ListBullet"/>
      </w:pPr>
      <w:r>
        <w:t>ALTYN завершается специальным reveal «АЛТЫН УПАЙ», без казино-подобной визуальной стилистики.</w:t>
      </w:r>
    </w:p>
    <w:p>
      <w:pPr>
        <w:pStyle w:val="Heading1"/>
      </w:pPr>
      <w:r>
        <w:t>13. UI/UX</w:t>
      </w:r>
    </w:p>
    <w:p>
      <w:pPr>
        <w:pStyle w:val="ListBullet"/>
      </w:pPr>
      <w:r>
        <w:t>Основное внимание — поле и чүкө; интерфейс не должен перекрывать траектории.</w:t>
      </w:r>
    </w:p>
    <w:p>
      <w:pPr>
        <w:pStyle w:val="ListBullet"/>
      </w:pPr>
      <w:r>
        <w:t>Постоянно видимы: название игры, баланс/ставка в интегрированной версии, номер билета, зоны УПАЙ 1/2 и основные игровые кнопки.</w:t>
      </w:r>
    </w:p>
    <w:p>
      <w:pPr>
        <w:pStyle w:val="ListBullet"/>
      </w:pPr>
      <w:r>
        <w:t>На этапе разработки допустим DEBUG: FPS, состояние, классификация положений, количество доступных пар.</w:t>
      </w:r>
    </w:p>
    <w:p>
      <w:pPr>
        <w:pStyle w:val="ListBullet"/>
      </w:pPr>
      <w:r>
        <w:t>Production UI: Новая игра, номинал, Автоигра (если предусмотрена продуктом), Real/Demo, Инфо, звук/музыка, номер билета.</w:t>
      </w:r>
    </w:p>
    <w:p>
      <w:pPr>
        <w:pStyle w:val="ListBullet"/>
      </w:pPr>
      <w:r>
        <w:t>Подсказки короткие: «Выберите чүкө», «Выберите такой же», «1 УПАЙ», «ЕЩЁ ОДИН ХОД», «ХАН!».</w:t>
      </w:r>
    </w:p>
    <w:p>
      <w:pPr>
        <w:pStyle w:val="ListBullet"/>
      </w:pPr>
      <w:r>
        <w:t>Адаптация должна корректно работать в портретном режиме на iPhone и Android без искажения поля.</w:t>
      </w:r>
    </w:p>
    <w:p>
      <w:pPr>
        <w:pStyle w:val="Heading1"/>
      </w:pPr>
      <w:r>
        <w:t>14. Визуальный стиль</w:t>
      </w:r>
    </w:p>
    <w:p>
      <w:r>
        <w:t>Стиль — современный premium Kyrgyz, а не казино. Допустимы два направления до финального арт-решения: тёплый бордово-кремовый шырдак с золотом либо светлая холодная палитра ivory/blue/gold с кыргызским орнаментом, горами и природными мотивами.</w:t>
      </w:r>
    </w:p>
    <w:p>
      <w:pPr>
        <w:pStyle w:val="ListBullet"/>
      </w:pPr>
      <w:r>
        <w:t>Не использовать розовый цвет, сердца и стереотипные «женские» символы как основной способ ориентации продукта.</w:t>
      </w:r>
    </w:p>
    <w:p>
      <w:pPr>
        <w:pStyle w:val="ListBullet"/>
      </w:pPr>
      <w:r>
        <w:t>Не использовать слот-машинную стилистику, чрезмерное конфетти и агрессивные casino VFX.</w:t>
      </w:r>
    </w:p>
    <w:p>
      <w:pPr>
        <w:pStyle w:val="ListBullet"/>
      </w:pPr>
      <w:r>
        <w:t>Материалы чүкө должны выглядеть тактильно и реалистично; Хан — премиально, но не чужеродно.</w:t>
      </w:r>
    </w:p>
    <w:p>
      <w:pPr>
        <w:pStyle w:val="Heading1"/>
      </w:pPr>
      <w:r>
        <w:t>15. Звук</w:t>
      </w:r>
    </w:p>
    <w:p>
      <w:pPr>
        <w:pStyle w:val="ListBullet"/>
      </w:pPr>
      <w:r>
        <w:t>Отдельный звук рассыпания чүкө.</w:t>
      </w:r>
    </w:p>
    <w:p>
      <w:pPr>
        <w:pStyle w:val="ListBullet"/>
      </w:pPr>
      <w:r>
        <w:t>Короткий натуральный щелчок/удар при контакте.</w:t>
      </w:r>
    </w:p>
    <w:p>
      <w:pPr>
        <w:pStyle w:val="ListBullet"/>
      </w:pPr>
      <w:r>
        <w:t>Мягкий звук переноса в Упай.</w:t>
      </w:r>
    </w:p>
    <w:p>
      <w:pPr>
        <w:pStyle w:val="ListBullet"/>
      </w:pPr>
      <w:r>
        <w:t>Отдельный акцент на завершение 1 УПАЙ, 2 УПАЙ и Хана.</w:t>
      </w:r>
    </w:p>
    <w:p>
      <w:pPr>
        <w:pStyle w:val="ListBullet"/>
      </w:pPr>
      <w:r>
        <w:t>Фоновая музыка — спокойная современная кыргызская атмосфера; звук и музыка отключаются раздельно.</w:t>
      </w:r>
    </w:p>
    <w:p>
      <w:pPr>
        <w:pStyle w:val="Heading1"/>
      </w:pPr>
      <w:r>
        <w:t>16. Архитектура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Ответственность</w:t>
            </w:r>
          </w:p>
        </w:tc>
      </w:tr>
      <w:tr>
        <w:tc>
          <w:tcPr>
            <w:tcW w:type="dxa" w:w="4986"/>
          </w:tcPr>
          <w:p>
            <w:r>
              <w:t>scene</w:t>
            </w:r>
          </w:p>
        </w:tc>
        <w:tc>
          <w:tcPr>
            <w:tcW w:type="dxa" w:w="4986"/>
          </w:tcPr>
          <w:p>
            <w:r>
              <w:t>Камера, свет, поле, границы, Babylon scene.</w:t>
            </w:r>
          </w:p>
        </w:tc>
      </w:tr>
      <w:tr>
        <w:tc>
          <w:tcPr>
            <w:tcW w:type="dxa" w:w="4986"/>
          </w:tcPr>
          <w:p>
            <w:r>
              <w:t>chuko</w:t>
            </w:r>
          </w:p>
        </w:tc>
        <w:tc>
          <w:tcPr>
            <w:tcW w:type="dxa" w:w="4986"/>
          </w:tcPr>
          <w:p>
            <w:r>
              <w:t>Создание/загрузка модели, материалы, physics body, metadata.</w:t>
            </w:r>
          </w:p>
        </w:tc>
      </w:tr>
      <w:tr>
        <w:tc>
          <w:tcPr>
            <w:tcW w:type="dxa" w:w="4986"/>
          </w:tcPr>
          <w:p>
            <w:r>
              <w:t>scatter</w:t>
            </w:r>
          </w:p>
        </w:tc>
        <w:tc>
          <w:tcPr>
            <w:tcW w:type="dxa" w:w="4986"/>
          </w:tcPr>
          <w:p>
            <w:r>
              <w:t>Создание набора, начальная раскладка/рассыпание.</w:t>
            </w:r>
          </w:p>
        </w:tc>
      </w:tr>
      <w:tr>
        <w:tc>
          <w:tcPr>
            <w:tcW w:type="dxa" w:w="4986"/>
          </w:tcPr>
          <w:p>
            <w:r>
              <w:t>orientation</w:t>
            </w:r>
          </w:p>
        </w:tc>
        <w:tc>
          <w:tcPr>
            <w:tcW w:type="dxa" w:w="4986"/>
          </w:tcPr>
          <w:p>
            <w:r>
              <w:t>Определение AYKUR/TAA/CHIK/BOK.</w:t>
            </w:r>
          </w:p>
        </w:tc>
      </w:tr>
      <w:tr>
        <w:tc>
          <w:tcPr>
            <w:tcW w:type="dxa" w:w="4986"/>
          </w:tcPr>
          <w:p>
            <w:r>
              <w:t>layout-validator</w:t>
            </w:r>
          </w:p>
        </w:tc>
        <w:tc>
          <w:tcPr>
            <w:tcW w:type="dxa" w:w="4986"/>
          </w:tcPr>
          <w:p>
            <w:r>
              <w:t>Проверка пригодности раскладки для игрового сценария.</w:t>
            </w:r>
          </w:p>
        </w:tc>
      </w:tr>
      <w:tr>
        <w:tc>
          <w:tcPr>
            <w:tcW w:type="dxa" w:w="4986"/>
          </w:tcPr>
          <w:p>
            <w:r>
              <w:t>pair-selector</w:t>
            </w:r>
          </w:p>
        </w:tc>
        <w:tc>
          <w:tcPr>
            <w:tcW w:type="dxa" w:w="4986"/>
          </w:tcPr>
          <w:p>
            <w:r>
              <w:t>Выбор источника, поиск и подсветка разрешённых целей.</w:t>
            </w:r>
          </w:p>
        </w:tc>
      </w:tr>
      <w:tr>
        <w:tc>
          <w:tcPr>
            <w:tcW w:type="dxa" w:w="4986"/>
          </w:tcPr>
          <w:p>
            <w:r>
              <w:t>input</w:t>
            </w:r>
          </w:p>
        </w:tc>
        <w:tc>
          <w:tcPr>
            <w:tcW w:type="dxa" w:w="4986"/>
          </w:tcPr>
          <w:p>
            <w:r>
              <w:t>Tap/swipe и блокировка ввода по состояниям.</w:t>
            </w:r>
          </w:p>
        </w:tc>
      </w:tr>
      <w:tr>
        <w:tc>
          <w:tcPr>
            <w:tcW w:type="dxa" w:w="4986"/>
          </w:tcPr>
          <w:p>
            <w:r>
              <w:t>flick</w:t>
            </w:r>
          </w:p>
        </w:tc>
        <w:tc>
          <w:tcPr>
            <w:tcW w:type="dxa" w:w="4986"/>
          </w:tcPr>
          <w:p>
            <w:r>
              <w:t>Управляемый щелчок и физический контакт.</w:t>
            </w:r>
          </w:p>
        </w:tc>
      </w:tr>
      <w:tr>
        <w:tc>
          <w:tcPr>
            <w:tcW w:type="dxa" w:w="4986"/>
          </w:tcPr>
          <w:p>
            <w:r>
              <w:t>collector</w:t>
            </w:r>
          </w:p>
        </w:tc>
        <w:tc>
          <w:tcPr>
            <w:tcW w:type="dxa" w:w="4986"/>
          </w:tcPr>
          <w:p>
            <w:r>
              <w:t>Перенос собранных чүкө и прогресс УПАЙ 1/2.</w:t>
            </w:r>
          </w:p>
        </w:tc>
      </w:tr>
      <w:tr>
        <w:tc>
          <w:tcPr>
            <w:tcW w:type="dxa" w:w="4986"/>
          </w:tcPr>
          <w:p>
            <w:r>
              <w:t>scenario-engine</w:t>
            </w:r>
          </w:p>
        </w:tc>
        <w:tc>
          <w:tcPr>
            <w:tcW w:type="dxa" w:w="4986"/>
          </w:tcPr>
          <w:p>
            <w:r>
              <w:t>Выполнение серверного сценария и разрешение игровых этапов.</w:t>
            </w:r>
          </w:p>
        </w:tc>
      </w:tr>
      <w:tr>
        <w:tc>
          <w:tcPr>
            <w:tcW w:type="dxa" w:w="4986"/>
          </w:tcPr>
          <w:p>
            <w:r>
              <w:t>lms-adapter</w:t>
            </w:r>
          </w:p>
        </w:tc>
        <w:tc>
          <w:tcPr>
            <w:tcW w:type="dxa" w:w="4986"/>
          </w:tcPr>
          <w:p>
            <w:r>
              <w:t>Запуск билета, ставка, сценарий, номер билета, баланс, результат.</w:t>
            </w:r>
          </w:p>
        </w:tc>
      </w:tr>
      <w:tr>
        <w:tc>
          <w:tcPr>
            <w:tcW w:type="dxa" w:w="4986"/>
          </w:tcPr>
          <w:p>
            <w:r>
              <w:t>audio</w:t>
            </w:r>
          </w:p>
        </w:tc>
        <w:tc>
          <w:tcPr>
            <w:tcW w:type="dxa" w:w="4986"/>
          </w:tcPr>
          <w:p>
            <w:r>
              <w:t>Музыка, SFX, mute state.</w:t>
            </w:r>
          </w:p>
        </w:tc>
      </w:tr>
      <w:tr>
        <w:tc>
          <w:tcPr>
            <w:tcW w:type="dxa" w:w="4986"/>
          </w:tcPr>
          <w:p>
            <w:r>
              <w:t>ui</w:t>
            </w:r>
          </w:p>
        </w:tc>
        <w:tc>
          <w:tcPr>
            <w:tcW w:type="dxa" w:w="4986"/>
          </w:tcPr>
          <w:p>
            <w:r>
              <w:t>Production HUD, модальные окна, результат, история.</w:t>
            </w:r>
          </w:p>
        </w:tc>
      </w:tr>
    </w:tbl>
    <w:p>
      <w:pPr>
        <w:pStyle w:val="Heading1"/>
      </w:pPr>
      <w:r>
        <w:t>17. Состояния игры</w:t>
      </w:r>
    </w:p>
    <w:p>
      <w:r>
        <w:t>Рекомендуемая конечная машина состояний: INIT → REQUESTING_TICKET → SCATTERING → SETTLING → READY → FLICKING → COLLECTING → READY / KHAN_READY → RESULT → FINISHED. Ввод игрока разрешён только в состояниях, где он предусмотрен.</w:t>
      </w:r>
    </w:p>
    <w:p>
      <w:pPr>
        <w:pStyle w:val="Heading1"/>
      </w:pPr>
      <w:r>
        <w:t>18. Интеграция с LMS</w:t>
      </w:r>
    </w:p>
    <w:p>
      <w:r>
        <w:t>Точные URL и названия методов определяются LMS X2/Superloto, но клиентский контракт должен быть изолирован в адаптере. 3D-логика не должна напрямую обращаться к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Минимальные данные</w:t>
            </w:r>
          </w:p>
        </w:tc>
      </w:tr>
      <w:tr>
        <w:tc>
          <w:tcPr>
            <w:tcW w:type="dxa" w:w="4986"/>
          </w:tcPr>
          <w:p>
            <w:r>
              <w:t>Init</w:t>
            </w:r>
          </w:p>
        </w:tc>
        <w:tc>
          <w:tcPr>
            <w:tcW w:type="dxa" w:w="4986"/>
          </w:tcPr>
          <w:p>
            <w:r>
              <w:t>player/session ID, язык, валюта, баланс, доступные номиналы, номинал по умолчанию.</w:t>
            </w:r>
          </w:p>
        </w:tc>
      </w:tr>
      <w:tr>
        <w:tc>
          <w:tcPr>
            <w:tcW w:type="dxa" w:w="4986"/>
          </w:tcPr>
          <w:p>
            <w:r>
              <w:t>New Game / Buy Ticket</w:t>
            </w:r>
          </w:p>
        </w:tc>
        <w:tc>
          <w:tcPr>
            <w:tcW w:type="dxa" w:w="4986"/>
          </w:tcPr>
          <w:p>
            <w:r>
              <w:t>gameId, denomination/amount, session/player ID.</w:t>
            </w:r>
          </w:p>
        </w:tc>
      </w:tr>
      <w:tr>
        <w:tc>
          <w:tcPr>
            <w:tcW w:type="dxa" w:w="4986"/>
          </w:tcPr>
          <w:p>
            <w:r>
              <w:t>Ответ билета</w:t>
            </w:r>
          </w:p>
        </w:tc>
        <w:tc>
          <w:tcPr>
            <w:tcW w:type="dxa" w:w="4986"/>
          </w:tcPr>
          <w:p>
            <w:r>
              <w:t>ticketId/номер билета, scenarioCode, scenarioVariant/layout seed, winAmount, новый баланс, служебные параметры.</w:t>
            </w:r>
          </w:p>
        </w:tc>
      </w:tr>
      <w:tr>
        <w:tc>
          <w:tcPr>
            <w:tcW w:type="dxa" w:w="4986"/>
          </w:tcPr>
          <w:p>
            <w:r>
              <w:t>Gameplay</w:t>
            </w:r>
          </w:p>
        </w:tc>
        <w:tc>
          <w:tcPr>
            <w:tcW w:type="dxa" w:w="4986"/>
          </w:tcPr>
          <w:p>
            <w:r>
              <w:t>Клиент визуализирует уже полученный сценарий; дополнительных финансовых решений не принимает.</w:t>
            </w:r>
          </w:p>
        </w:tc>
      </w:tr>
      <w:tr>
        <w:tc>
          <w:tcPr>
            <w:tcW w:type="dxa" w:w="4986"/>
          </w:tcPr>
          <w:p>
            <w:r>
              <w:t>Finish</w:t>
            </w:r>
          </w:p>
        </w:tc>
        <w:tc>
          <w:tcPr>
            <w:tcW w:type="dxa" w:w="4986"/>
          </w:tcPr>
          <w:p>
            <w:r>
              <w:t>Фиксация завершения/телеметрии при необходимости; отображение серверного winAmount и баланса.</w:t>
            </w:r>
          </w:p>
        </w:tc>
      </w:tr>
    </w:tbl>
    <w:p>
      <w:r>
        <w:t>Demo-режим должен использовать тот же сценарный движок, но получать сценарии локально/из demo-adapter без денежных операций. Для QA сценарии можно циклически запускать по кодам.</w:t>
      </w:r>
    </w:p>
    <w:p>
      <w:pPr>
        <w:pStyle w:val="Heading1"/>
      </w:pPr>
      <w:r>
        <w:t>19. Сценарный движок: требования</w:t>
      </w:r>
    </w:p>
    <w:p>
      <w:pPr>
        <w:pStyle w:val="ListBullet"/>
      </w:pPr>
      <w:r>
        <w:t>На входе: scenarioCode + variant/seed + серверный результат.</w:t>
      </w:r>
    </w:p>
    <w:p>
      <w:pPr>
        <w:pStyle w:val="ListBullet"/>
      </w:pPr>
      <w:r>
        <w:t>Движок знает текущий этап: сколько чүкө уже собрано, разрешён ли следующий сбор, разрешён ли Хан.</w:t>
      </w:r>
    </w:p>
    <w:p>
      <w:pPr>
        <w:pStyle w:val="ListBullet"/>
      </w:pPr>
      <w:r>
        <w:t>PairSelector получает только те цели, которые совместимы с текущим этапом сценария.</w:t>
      </w:r>
    </w:p>
    <w:p>
      <w:pPr>
        <w:pStyle w:val="ListBullet"/>
      </w:pPr>
      <w:r>
        <w:t>После каждого действия сценарный движок подтверждает следующий визуальный шаг.</w:t>
      </w:r>
    </w:p>
    <w:p>
      <w:pPr>
        <w:pStyle w:val="ListBullet"/>
      </w:pPr>
      <w:r>
        <w:t>При ZERO-сценариях игра должна естественно завершать последовательность, а не демонстрировать техническую ошибку «нет пары».</w:t>
      </w:r>
    </w:p>
    <w:p>
      <w:pPr>
        <w:pStyle w:val="ListBullet"/>
      </w:pPr>
      <w:r>
        <w:t>Сценарии должны быть воспроизводимы по ticketId/seed для расследования спорных случаев и QA.</w:t>
      </w:r>
    </w:p>
    <w:p>
      <w:pPr>
        <w:pStyle w:val="Heading1"/>
      </w:pPr>
      <w:r>
        <w:t>20. Производительность</w:t>
      </w:r>
    </w:p>
    <w:p>
      <w:pPr>
        <w:pStyle w:val="ListBullet"/>
      </w:pPr>
      <w:r>
        <w:t>Цель — стабильные 60 FPS на современных смартфонах; допустимое снижение на слабых устройствах не должно ломать сценарий.</w:t>
      </w:r>
    </w:p>
    <w:p>
      <w:pPr>
        <w:pStyle w:val="ListBullet"/>
      </w:pPr>
      <w:r>
        <w:t>GLB/GLTF-модели оптимизировать по полигонам и текстурам; использовать общий материал/инстансинг там, где это возможно.</w:t>
      </w:r>
    </w:p>
    <w:p>
      <w:pPr>
        <w:pStyle w:val="ListBullet"/>
      </w:pPr>
      <w:r>
        <w:t>Не создавать тяжёлые particle systems для обычных событий.</w:t>
      </w:r>
    </w:p>
    <w:p>
      <w:pPr>
        <w:pStyle w:val="ListBullet"/>
      </w:pPr>
      <w:r>
        <w:t>Физика не должна продолжать бессмысленно рассчитывать собранные элементы.</w:t>
      </w:r>
    </w:p>
    <w:p>
      <w:pPr>
        <w:pStyle w:val="ListBullet"/>
      </w:pPr>
      <w:r>
        <w:t>Проверить iOS Safari отдельно: память, touch input, audio unlock, ориентация, DPR и производительность.</w:t>
      </w:r>
    </w:p>
    <w:p>
      <w:pPr>
        <w:pStyle w:val="Heading1"/>
      </w:pPr>
      <w:r>
        <w:t>21. Надёжность и защита результата</w:t>
      </w:r>
    </w:p>
    <w:p>
      <w:pPr>
        <w:pStyle w:val="ListBullet"/>
      </w:pPr>
      <w:r>
        <w:t>Никакие значения winAmount/scenarioCode не должны генерироваться из Math.random() в Real-режиме.</w:t>
      </w:r>
    </w:p>
    <w:p>
      <w:pPr>
        <w:pStyle w:val="ListBullet"/>
      </w:pPr>
      <w:r>
        <w:t>Повторное нажатие, потеря фокуса, resize, низкий FPS или перезагрузка визуальной части не должны создавать второй билет или менять исход.</w:t>
      </w:r>
    </w:p>
    <w:p>
      <w:pPr>
        <w:pStyle w:val="ListBullet"/>
      </w:pPr>
      <w:r>
        <w:t>После покупки билет должен иметь уникальный ticketId и возможность восстановить отображение результата после сбоя.</w:t>
      </w:r>
    </w:p>
    <w:p>
      <w:pPr>
        <w:pStyle w:val="ListBullet"/>
      </w:pPr>
      <w:r>
        <w:t>Клиентская обфускация может использоваться как дополнительная защита исходников, но не заменяет серверную авторитетность результата.</w:t>
      </w:r>
    </w:p>
    <w:p>
      <w:pPr>
        <w:pStyle w:val="Heading1"/>
      </w:pPr>
      <w:r>
        <w:t>22. Аналитика и журналирование</w:t>
      </w:r>
    </w:p>
    <w:p>
      <w:pPr>
        <w:pStyle w:val="ListBullet"/>
      </w:pPr>
      <w:r>
        <w:t>ticket_started</w:t>
      </w:r>
    </w:p>
    <w:p>
      <w:pPr>
        <w:pStyle w:val="ListBullet"/>
      </w:pPr>
      <w:r>
        <w:t>scatter_finished</w:t>
      </w:r>
    </w:p>
    <w:p>
      <w:pPr>
        <w:pStyle w:val="ListBullet"/>
      </w:pPr>
      <w:r>
        <w:t>piece_selected</w:t>
      </w:r>
    </w:p>
    <w:p>
      <w:pPr>
        <w:pStyle w:val="ListBullet"/>
      </w:pPr>
      <w:r>
        <w:t>flick_started</w:t>
      </w:r>
    </w:p>
    <w:p>
      <w:pPr>
        <w:pStyle w:val="ListBullet"/>
      </w:pPr>
      <w:r>
        <w:t>flick_finished</w:t>
      </w:r>
    </w:p>
    <w:p>
      <w:pPr>
        <w:pStyle w:val="ListBullet"/>
      </w:pPr>
      <w:r>
        <w:t>piece_collected</w:t>
      </w:r>
    </w:p>
    <w:p>
      <w:pPr>
        <w:pStyle w:val="ListBullet"/>
      </w:pPr>
      <w:r>
        <w:t>upay_completed</w:t>
      </w:r>
    </w:p>
    <w:p>
      <w:pPr>
        <w:pStyle w:val="ListBullet"/>
      </w:pPr>
      <w:r>
        <w:t>khan_activated</w:t>
      </w:r>
    </w:p>
    <w:p>
      <w:pPr>
        <w:pStyle w:val="ListBullet"/>
      </w:pPr>
      <w:r>
        <w:t>result_shown</w:t>
      </w:r>
    </w:p>
    <w:p>
      <w:pPr>
        <w:pStyle w:val="ListBullet"/>
      </w:pPr>
      <w:r>
        <w:t>game_finished</w:t>
      </w:r>
    </w:p>
    <w:p>
      <w:pPr>
        <w:pStyle w:val="ListBullet"/>
      </w:pPr>
      <w:r>
        <w:t>client_error</w:t>
      </w:r>
    </w:p>
    <w:p>
      <w:r>
        <w:t>Для технических событий хранить ticketId, scenarioCode, variant, timestamp, platform/browser и версию клиента. Не записывать лишние персональные данные.</w:t>
      </w:r>
    </w:p>
    <w:p>
      <w:pPr>
        <w:pStyle w:val="Heading1"/>
      </w:pPr>
      <w:r>
        <w:t>23. Критерии приёмки MVP</w:t>
      </w:r>
    </w:p>
    <w:p>
      <w:pPr>
        <w:pStyle w:val="ListNumber"/>
      </w:pPr>
      <w:r>
        <w:t>На поле появляется ровно 15 обычных чүкө и 1 Хан.</w:t>
      </w:r>
    </w:p>
    <w:p>
      <w:pPr>
        <w:pStyle w:val="ListNumber"/>
      </w:pPr>
      <w:r>
        <w:t>Рассыпание завершается стабильной раскладкой без элементов за экраном/полем.</w:t>
      </w:r>
    </w:p>
    <w:p>
      <w:pPr>
        <w:pStyle w:val="ListNumber"/>
      </w:pPr>
      <w:r>
        <w:t>Каждый обычный чүкө имеет корректное одно из четырёх положений.</w:t>
      </w:r>
    </w:p>
    <w:p>
      <w:pPr>
        <w:pStyle w:val="ListNumber"/>
      </w:pPr>
      <w:r>
        <w:t>После выбора чүкө допустимые цели очевидно подсвечиваются.</w:t>
      </w:r>
    </w:p>
    <w:p>
      <w:pPr>
        <w:pStyle w:val="ListNumber"/>
      </w:pPr>
      <w:r>
        <w:t>Щелчок доезжает до цели и визуально/физически контактирует с ней.</w:t>
      </w:r>
    </w:p>
    <w:p>
      <w:pPr>
        <w:pStyle w:val="ListNumber"/>
      </w:pPr>
      <w:r>
        <w:t>После успешного хода целевой чүкө переносится в УПАЙ и исключается из дальнейшей игры.</w:t>
      </w:r>
    </w:p>
    <w:p>
      <w:pPr>
        <w:pStyle w:val="ListNumber"/>
      </w:pPr>
      <w:r>
        <w:t>Прогресс 1/3 → 2/3 → 1 УПАЙ и затем второй Упай работает без рассинхронизации.</w:t>
      </w:r>
    </w:p>
    <w:p>
      <w:pPr>
        <w:pStyle w:val="ListNumber"/>
      </w:pPr>
      <w:r>
        <w:t>Хан недоступен до разрешённого сценарного этапа.</w:t>
      </w:r>
    </w:p>
    <w:p>
      <w:pPr>
        <w:pStyle w:val="ListNumber"/>
      </w:pPr>
      <w:r>
        <w:t>Все восемь сценариев воспроизводятся детерминированно и завершаются правильным серверным результатом.</w:t>
      </w:r>
    </w:p>
    <w:p>
      <w:pPr>
        <w:pStyle w:val="ListNumber"/>
      </w:pPr>
      <w:r>
        <w:t>Real и Demo используют один gameplay-код и разные источники сценария.</w:t>
      </w:r>
    </w:p>
    <w:p>
      <w:pPr>
        <w:pStyle w:val="ListNumber"/>
      </w:pPr>
      <w:r>
        <w:t>Игра корректно работает на iPhone Safari, Android Chrome и desktop Chrome/Safari/Edge.</w:t>
      </w:r>
    </w:p>
    <w:p>
      <w:pPr>
        <w:pStyle w:val="ListNumber"/>
      </w:pPr>
      <w:r>
        <w:t>Ни одно физическое действие игрока не может изменить финансовый результат билета.</w:t>
      </w:r>
    </w:p>
    <w:p>
      <w:pPr>
        <w:pStyle w:val="Heading1"/>
      </w:pPr>
      <w:r>
        <w:t>24. Этапы разработки</w:t>
      </w:r>
    </w:p>
    <w:p>
      <w:pPr>
        <w:pStyle w:val="ListNumber"/>
      </w:pPr>
      <w:r>
        <w:t>Зафиксировать физику, камеру, границы и базовую 3D-модель.</w:t>
      </w:r>
    </w:p>
    <w:p>
      <w:pPr>
        <w:pStyle w:val="ListNumber"/>
      </w:pPr>
      <w:r>
        <w:t>Довести рассыпание и классификацию четырёх положений.</w:t>
      </w:r>
    </w:p>
    <w:p>
      <w:pPr>
        <w:pStyle w:val="ListNumber"/>
      </w:pPr>
      <w:r>
        <w:t>Довести выбор пары и щелчок.</w:t>
      </w:r>
    </w:p>
    <w:p>
      <w:pPr>
        <w:pStyle w:val="ListNumber"/>
      </w:pPr>
      <w:r>
        <w:t>Довести сбор УПАЙ 1/2.</w:t>
      </w:r>
    </w:p>
    <w:p>
      <w:pPr>
        <w:pStyle w:val="ListNumber"/>
      </w:pPr>
      <w:r>
        <w:t>Реализовать сценарный движок ZERO_A…ALTYN.</w:t>
      </w:r>
    </w:p>
    <w:p>
      <w:pPr>
        <w:pStyle w:val="ListNumber"/>
      </w:pPr>
      <w:r>
        <w:t>Реализовать Хана и финальные переходы.</w:t>
      </w:r>
    </w:p>
    <w:p>
      <w:pPr>
        <w:pStyle w:val="ListNumber"/>
      </w:pPr>
      <w:r>
        <w:t>Подключить LMS adapter и Demo adapter.</w:t>
      </w:r>
    </w:p>
    <w:p>
      <w:pPr>
        <w:pStyle w:val="ListNumber"/>
      </w:pPr>
      <w:r>
        <w:t>Заменить технические модели финальными 3D-ассетами.</w:t>
      </w:r>
    </w:p>
    <w:p>
      <w:pPr>
        <w:pStyle w:val="ListNumber"/>
      </w:pPr>
      <w:r>
        <w:t>Сделать production UI, звук, VFX и адаптивность.</w:t>
      </w:r>
    </w:p>
    <w:p>
      <w:pPr>
        <w:pStyle w:val="ListNumber"/>
      </w:pPr>
      <w:r>
        <w:t>Провести QA по матрице устройств и сценариев, затем сертификационные тесты.</w:t>
      </w:r>
    </w:p>
    <w:p>
      <w:pPr>
        <w:pStyle w:val="Heading1"/>
      </w:pPr>
      <w:r>
        <w:t>25. Что не должно быть зашито в клиент</w:t>
      </w:r>
    </w:p>
    <w:p>
      <w:pPr>
        <w:pStyle w:val="ListBullet"/>
      </w:pPr>
      <w:r>
        <w:t>RTP и финансовая математика как источник результата.</w:t>
      </w:r>
    </w:p>
    <w:p>
      <w:pPr>
        <w:pStyle w:val="ListBullet"/>
      </w:pPr>
      <w:r>
        <w:t>Выбор выигрышного/проигрышного исхода.</w:t>
      </w:r>
    </w:p>
    <w:p>
      <w:pPr>
        <w:pStyle w:val="ListBullet"/>
      </w:pPr>
      <w:r>
        <w:t>Изменяемая клиентом сумма выигрыша.</w:t>
      </w:r>
    </w:p>
    <w:p>
      <w:pPr>
        <w:pStyle w:val="ListBullet"/>
      </w:pPr>
      <w:r>
        <w:t>Секреты/API credentials.</w:t>
      </w:r>
    </w:p>
    <w:p>
      <w:pPr>
        <w:pStyle w:val="ListBullet"/>
      </w:pPr>
      <w:r>
        <w:t>Логика, позволяющая физическому промаху отменить серверный выигрыш.</w:t>
      </w:r>
    </w:p>
    <w:p>
      <w:pPr>
        <w:pStyle w:val="Heading1"/>
      </w:pPr>
      <w:r>
        <w:t>26. Текущий статус прототипа на 14.09.2026</w:t>
      </w:r>
    </w:p>
    <w:p>
      <w:r>
        <w:t>Рабочий технический прототип ведётся в репозитории VL-2024/Upay_3d. Уже проверены Babylon.js + Havok, одно физическое рассыпание без видимого автоматического reroll, выбор одинаковых положений, явная подсветка, управляемый щелчок с физическим ударом. В разработке — перенос собранного чүкө в УПАЙ 1/2. Финальные 3D-модели, сценарный движок всех исходов, Хан, production UI, LMS и финальный арт ещё должны быть доведены согласно настоящему ТЗ.</w:t>
      </w:r>
    </w:p>
    <w:p>
      <w:pPr>
        <w:pStyle w:val="Heading1"/>
      </w:pPr>
      <w:r>
        <w:t>27. Итоговая формула продукта</w:t>
      </w:r>
    </w:p>
    <w:p>
      <w:r>
        <w:t>УПАЙ = традиционная кыргызская визуальная механика чүкө + понятный жест «выбери одинаковое и щёлкни» + накопление 3 чүкө в 1 УПАЙ + сценарный Хан + заранее определённый сервером результат моментальной лотереи. Задача клиента — сделать этот заранее определённый результат живым, вариативным, красивым и убедительным, не превращая физическую ловкость игрока в фактор денежного исхода.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X2 LOTO • УПАЙ • Концепция и ТЗ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