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86F" w:rsidRDefault="007C586F" w:rsidP="007C586F">
      <w:pPr>
        <w:spacing w:after="160" w:line="259" w:lineRule="auto"/>
        <w:jc w:val="both"/>
        <w:rPr>
          <w:rFonts w:eastAsia="Calibri"/>
          <w:b/>
          <w:sz w:val="28"/>
          <w:szCs w:val="28"/>
          <w:lang w:eastAsia="en-US"/>
        </w:rPr>
      </w:pPr>
      <w:r w:rsidRPr="00300D76">
        <w:rPr>
          <w:rFonts w:eastAsia="Calibri"/>
          <w:b/>
          <w:sz w:val="28"/>
          <w:szCs w:val="28"/>
          <w:lang w:eastAsia="en-US"/>
        </w:rPr>
        <w:t xml:space="preserve">Практическая работа № 3 </w:t>
      </w:r>
    </w:p>
    <w:p w:rsidR="007C586F" w:rsidRPr="00300D76" w:rsidRDefault="007C586F" w:rsidP="007C586F">
      <w:pPr>
        <w:spacing w:after="160" w:line="259" w:lineRule="auto"/>
        <w:jc w:val="both"/>
        <w:rPr>
          <w:rFonts w:eastAsia="Calibri"/>
          <w:b/>
          <w:sz w:val="28"/>
          <w:szCs w:val="28"/>
          <w:lang w:eastAsia="en-US"/>
        </w:rPr>
      </w:pPr>
      <w:r w:rsidRPr="00300D76">
        <w:rPr>
          <w:rFonts w:eastAsia="Calibri"/>
          <w:b/>
          <w:sz w:val="28"/>
          <w:szCs w:val="28"/>
          <w:lang w:eastAsia="en-US"/>
        </w:rPr>
        <w:t>Прикладная социология</w:t>
      </w:r>
    </w:p>
    <w:p w:rsidR="007C586F" w:rsidRPr="00300D76" w:rsidRDefault="007C586F" w:rsidP="007C586F">
      <w:pPr>
        <w:spacing w:after="160" w:line="259" w:lineRule="auto"/>
        <w:jc w:val="both"/>
        <w:rPr>
          <w:rFonts w:eastAsia="Calibri"/>
          <w:sz w:val="28"/>
          <w:szCs w:val="28"/>
          <w:lang w:eastAsia="en-US"/>
        </w:rPr>
      </w:pPr>
      <w:r w:rsidRPr="00300D76">
        <w:rPr>
          <w:rFonts w:eastAsia="Calibri"/>
          <w:sz w:val="28"/>
          <w:szCs w:val="28"/>
          <w:lang w:eastAsia="en-US"/>
        </w:rPr>
        <w:t>Цели:</w:t>
      </w:r>
    </w:p>
    <w:p w:rsidR="007C586F" w:rsidRPr="00300D76" w:rsidRDefault="007C586F" w:rsidP="007C586F">
      <w:pPr>
        <w:numPr>
          <w:ilvl w:val="0"/>
          <w:numId w:val="1"/>
        </w:numPr>
        <w:spacing w:after="160" w:line="259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300D76">
        <w:rPr>
          <w:rFonts w:eastAsia="Calibri"/>
          <w:sz w:val="28"/>
          <w:szCs w:val="28"/>
          <w:lang w:eastAsia="en-US"/>
        </w:rPr>
        <w:t>Определить основные методы сбора первичной социальной информации</w:t>
      </w:r>
    </w:p>
    <w:p w:rsidR="007C586F" w:rsidRPr="00300D76" w:rsidRDefault="007C586F" w:rsidP="007C586F">
      <w:pPr>
        <w:numPr>
          <w:ilvl w:val="0"/>
          <w:numId w:val="1"/>
        </w:numPr>
        <w:spacing w:after="160" w:line="259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300D76">
        <w:rPr>
          <w:rFonts w:eastAsia="Calibri"/>
          <w:sz w:val="28"/>
          <w:szCs w:val="28"/>
          <w:lang w:eastAsia="en-US"/>
        </w:rPr>
        <w:t>Изучить правила построения социологических анкет</w:t>
      </w:r>
    </w:p>
    <w:p w:rsidR="007C586F" w:rsidRPr="00300D76" w:rsidRDefault="007C586F" w:rsidP="007C586F">
      <w:pPr>
        <w:numPr>
          <w:ilvl w:val="0"/>
          <w:numId w:val="1"/>
        </w:numPr>
        <w:spacing w:after="160" w:line="259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300D76">
        <w:rPr>
          <w:rFonts w:eastAsia="Calibri"/>
          <w:sz w:val="28"/>
          <w:szCs w:val="28"/>
          <w:lang w:eastAsia="en-US"/>
        </w:rPr>
        <w:t>Построить анкету социологического опроса по заданным параметрам</w:t>
      </w:r>
    </w:p>
    <w:p w:rsidR="007C586F" w:rsidRPr="00300D76" w:rsidRDefault="007C586F" w:rsidP="007C586F">
      <w:pPr>
        <w:spacing w:after="160" w:line="259" w:lineRule="auto"/>
        <w:jc w:val="both"/>
        <w:rPr>
          <w:rFonts w:eastAsia="Calibri"/>
          <w:b/>
          <w:sz w:val="28"/>
          <w:szCs w:val="28"/>
          <w:lang w:eastAsia="en-US"/>
        </w:rPr>
      </w:pPr>
      <w:r w:rsidRPr="00300D76">
        <w:rPr>
          <w:rFonts w:eastAsia="Calibri"/>
          <w:b/>
          <w:sz w:val="28"/>
          <w:szCs w:val="28"/>
          <w:lang w:eastAsia="en-US"/>
        </w:rPr>
        <w:t>Теоретическая часть</w:t>
      </w:r>
    </w:p>
    <w:p w:rsidR="007C586F" w:rsidRPr="00300D76" w:rsidRDefault="007C586F" w:rsidP="007C586F">
      <w:pPr>
        <w:spacing w:after="160" w:line="259" w:lineRule="auto"/>
        <w:jc w:val="both"/>
        <w:rPr>
          <w:rFonts w:eastAsia="Calibri"/>
          <w:sz w:val="28"/>
          <w:szCs w:val="28"/>
          <w:lang w:eastAsia="en-US"/>
        </w:rPr>
      </w:pPr>
      <w:r w:rsidRPr="00300D76">
        <w:rPr>
          <w:rFonts w:eastAsia="Calibri"/>
          <w:sz w:val="28"/>
          <w:szCs w:val="28"/>
          <w:lang w:eastAsia="en-US"/>
        </w:rPr>
        <w:t>Письменно выполнить задания</w:t>
      </w:r>
    </w:p>
    <w:p w:rsidR="007C586F" w:rsidRPr="00300D76" w:rsidRDefault="007C586F" w:rsidP="007C586F">
      <w:pPr>
        <w:numPr>
          <w:ilvl w:val="0"/>
          <w:numId w:val="2"/>
        </w:numPr>
        <w:spacing w:after="160" w:line="259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300D76">
        <w:rPr>
          <w:rFonts w:eastAsia="Calibri"/>
          <w:sz w:val="28"/>
          <w:szCs w:val="28"/>
          <w:lang w:eastAsia="en-US"/>
        </w:rPr>
        <w:t>Составить схему «Методы социологического исследования»</w:t>
      </w:r>
    </w:p>
    <w:p w:rsidR="007C586F" w:rsidRPr="00300D76" w:rsidRDefault="007C586F" w:rsidP="007C586F">
      <w:pPr>
        <w:numPr>
          <w:ilvl w:val="0"/>
          <w:numId w:val="2"/>
        </w:numPr>
        <w:spacing w:after="160" w:line="259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300D76">
        <w:rPr>
          <w:rFonts w:eastAsia="Calibri"/>
          <w:sz w:val="28"/>
          <w:szCs w:val="28"/>
          <w:lang w:eastAsia="en-US"/>
        </w:rPr>
        <w:t>Составить схему «Методы сбора первичной социологической информации»</w:t>
      </w:r>
    </w:p>
    <w:p w:rsidR="007C586F" w:rsidRPr="00300D76" w:rsidRDefault="007C586F" w:rsidP="007C586F">
      <w:pPr>
        <w:numPr>
          <w:ilvl w:val="0"/>
          <w:numId w:val="2"/>
        </w:numPr>
        <w:spacing w:after="160" w:line="259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300D76">
        <w:rPr>
          <w:rFonts w:eastAsia="Calibri"/>
          <w:sz w:val="28"/>
          <w:szCs w:val="28"/>
          <w:lang w:eastAsia="en-US"/>
        </w:rPr>
        <w:t>Заполнить таблицу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76"/>
        <w:gridCol w:w="3117"/>
        <w:gridCol w:w="3592"/>
      </w:tblGrid>
      <w:tr w:rsidR="007C586F" w:rsidRPr="00300D76" w:rsidTr="00C021E6">
        <w:tc>
          <w:tcPr>
            <w:tcW w:w="2333" w:type="dxa"/>
            <w:vMerge w:val="restart"/>
          </w:tcPr>
          <w:p w:rsidR="007C586F" w:rsidRPr="00300D76" w:rsidRDefault="007C586F" w:rsidP="00C021E6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7480" w:type="dxa"/>
            <w:gridSpan w:val="2"/>
          </w:tcPr>
          <w:p w:rsidR="007C586F" w:rsidRPr="00300D76" w:rsidRDefault="007C586F" w:rsidP="00C021E6">
            <w:pPr>
              <w:jc w:val="both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300D76">
              <w:rPr>
                <w:rFonts w:eastAsia="Calibri"/>
                <w:b/>
                <w:sz w:val="28"/>
                <w:szCs w:val="28"/>
                <w:lang w:eastAsia="en-US"/>
              </w:rPr>
              <w:t>МЕТОДЫ СБОРА ПЕРВИЧНОЙ СОЦИОЛОГИЧЕСКОЙ ИНОРМАЦИИ</w:t>
            </w:r>
          </w:p>
        </w:tc>
      </w:tr>
      <w:tr w:rsidR="007C586F" w:rsidRPr="00300D76" w:rsidTr="00C021E6">
        <w:tc>
          <w:tcPr>
            <w:tcW w:w="2333" w:type="dxa"/>
            <w:vMerge/>
          </w:tcPr>
          <w:p w:rsidR="007C586F" w:rsidRPr="00300D76" w:rsidRDefault="007C586F" w:rsidP="00C021E6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3227" w:type="dxa"/>
          </w:tcPr>
          <w:p w:rsidR="007C586F" w:rsidRPr="00300D76" w:rsidRDefault="007C586F" w:rsidP="00C021E6">
            <w:pPr>
              <w:jc w:val="both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300D76">
              <w:rPr>
                <w:rFonts w:eastAsia="Calibri"/>
                <w:b/>
                <w:sz w:val="28"/>
                <w:szCs w:val="28"/>
                <w:lang w:eastAsia="en-US"/>
              </w:rPr>
              <w:t>АНКЕТИРОВАНИЕ</w:t>
            </w:r>
          </w:p>
        </w:tc>
        <w:tc>
          <w:tcPr>
            <w:tcW w:w="4253" w:type="dxa"/>
          </w:tcPr>
          <w:p w:rsidR="007C586F" w:rsidRPr="00300D76" w:rsidRDefault="007C586F" w:rsidP="00C021E6">
            <w:pPr>
              <w:jc w:val="both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300D76">
              <w:rPr>
                <w:rFonts w:eastAsia="Calibri"/>
                <w:b/>
                <w:sz w:val="28"/>
                <w:szCs w:val="28"/>
                <w:lang w:eastAsia="en-US"/>
              </w:rPr>
              <w:t>ИНТЕРВЬЮ</w:t>
            </w:r>
          </w:p>
        </w:tc>
      </w:tr>
      <w:tr w:rsidR="007C586F" w:rsidRPr="00300D76" w:rsidTr="00C021E6">
        <w:tc>
          <w:tcPr>
            <w:tcW w:w="2333" w:type="dxa"/>
          </w:tcPr>
          <w:p w:rsidR="007C586F" w:rsidRPr="00E70672" w:rsidRDefault="007C586F" w:rsidP="00C021E6">
            <w:pPr>
              <w:jc w:val="both"/>
              <w:rPr>
                <w:rFonts w:eastAsia="Calibri"/>
                <w:b/>
                <w:sz w:val="24"/>
                <w:szCs w:val="24"/>
                <w:lang w:eastAsia="en-US"/>
              </w:rPr>
            </w:pPr>
            <w:r w:rsidRPr="00E70672">
              <w:rPr>
                <w:rFonts w:eastAsia="Calibri"/>
                <w:b/>
                <w:sz w:val="24"/>
                <w:szCs w:val="24"/>
                <w:lang w:eastAsia="en-US"/>
              </w:rPr>
              <w:t>ДОСТОИНСТВА</w:t>
            </w:r>
          </w:p>
        </w:tc>
        <w:tc>
          <w:tcPr>
            <w:tcW w:w="3227" w:type="dxa"/>
          </w:tcPr>
          <w:p w:rsidR="007C586F" w:rsidRPr="00300D76" w:rsidRDefault="007C586F" w:rsidP="00C021E6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300D76">
              <w:rPr>
                <w:rFonts w:eastAsia="Calibri"/>
                <w:sz w:val="28"/>
                <w:szCs w:val="28"/>
                <w:lang w:eastAsia="en-US"/>
              </w:rPr>
              <w:t>1</w:t>
            </w:r>
          </w:p>
          <w:p w:rsidR="007C586F" w:rsidRPr="00300D76" w:rsidRDefault="007C586F" w:rsidP="00C021E6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300D76">
              <w:rPr>
                <w:rFonts w:eastAsia="Calibri"/>
                <w:sz w:val="28"/>
                <w:szCs w:val="28"/>
                <w:lang w:eastAsia="en-US"/>
              </w:rPr>
              <w:t>2</w:t>
            </w:r>
          </w:p>
          <w:p w:rsidR="007C586F" w:rsidRPr="00300D76" w:rsidRDefault="007C586F" w:rsidP="00C021E6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300D76">
              <w:rPr>
                <w:rFonts w:eastAsia="Calibri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4253" w:type="dxa"/>
          </w:tcPr>
          <w:p w:rsidR="007C586F" w:rsidRPr="00300D76" w:rsidRDefault="007C586F" w:rsidP="00C021E6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300D76">
              <w:rPr>
                <w:rFonts w:eastAsia="Calibri"/>
                <w:sz w:val="28"/>
                <w:szCs w:val="28"/>
                <w:lang w:eastAsia="en-US"/>
              </w:rPr>
              <w:t>1</w:t>
            </w:r>
          </w:p>
          <w:p w:rsidR="007C586F" w:rsidRPr="00300D76" w:rsidRDefault="007C586F" w:rsidP="00C021E6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300D76">
              <w:rPr>
                <w:rFonts w:eastAsia="Calibri"/>
                <w:sz w:val="28"/>
                <w:szCs w:val="28"/>
                <w:lang w:eastAsia="en-US"/>
              </w:rPr>
              <w:t>2</w:t>
            </w:r>
          </w:p>
          <w:p w:rsidR="007C586F" w:rsidRPr="00300D76" w:rsidRDefault="007C586F" w:rsidP="00C021E6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300D76">
              <w:rPr>
                <w:rFonts w:eastAsia="Calibri"/>
                <w:sz w:val="28"/>
                <w:szCs w:val="28"/>
                <w:lang w:eastAsia="en-US"/>
              </w:rPr>
              <w:t>3</w:t>
            </w:r>
          </w:p>
        </w:tc>
      </w:tr>
      <w:tr w:rsidR="007C586F" w:rsidRPr="00300D76" w:rsidTr="00C021E6">
        <w:tc>
          <w:tcPr>
            <w:tcW w:w="2333" w:type="dxa"/>
          </w:tcPr>
          <w:p w:rsidR="007C586F" w:rsidRPr="00E70672" w:rsidRDefault="007C586F" w:rsidP="00C021E6">
            <w:pPr>
              <w:jc w:val="both"/>
              <w:rPr>
                <w:rFonts w:eastAsia="Calibri"/>
                <w:b/>
                <w:sz w:val="24"/>
                <w:szCs w:val="24"/>
                <w:lang w:eastAsia="en-US"/>
              </w:rPr>
            </w:pPr>
            <w:r w:rsidRPr="00E70672">
              <w:rPr>
                <w:rFonts w:eastAsia="Calibri"/>
                <w:b/>
                <w:sz w:val="24"/>
                <w:szCs w:val="24"/>
                <w:lang w:eastAsia="en-US"/>
              </w:rPr>
              <w:t>НЕДОСТАТКИ</w:t>
            </w:r>
          </w:p>
        </w:tc>
        <w:tc>
          <w:tcPr>
            <w:tcW w:w="3227" w:type="dxa"/>
          </w:tcPr>
          <w:p w:rsidR="007C586F" w:rsidRPr="00300D76" w:rsidRDefault="007C586F" w:rsidP="00C021E6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300D76">
              <w:rPr>
                <w:rFonts w:eastAsia="Calibri"/>
                <w:sz w:val="28"/>
                <w:szCs w:val="28"/>
                <w:lang w:eastAsia="en-US"/>
              </w:rPr>
              <w:t>1</w:t>
            </w:r>
          </w:p>
          <w:p w:rsidR="007C586F" w:rsidRPr="00300D76" w:rsidRDefault="007C586F" w:rsidP="00C021E6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300D76">
              <w:rPr>
                <w:rFonts w:eastAsia="Calibri"/>
                <w:sz w:val="28"/>
                <w:szCs w:val="28"/>
                <w:lang w:eastAsia="en-US"/>
              </w:rPr>
              <w:t>2</w:t>
            </w:r>
          </w:p>
          <w:p w:rsidR="007C586F" w:rsidRPr="00300D76" w:rsidRDefault="007C586F" w:rsidP="00C021E6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300D76">
              <w:rPr>
                <w:rFonts w:eastAsia="Calibri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4253" w:type="dxa"/>
          </w:tcPr>
          <w:p w:rsidR="007C586F" w:rsidRPr="00300D76" w:rsidRDefault="007C586F" w:rsidP="00C021E6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300D76">
              <w:rPr>
                <w:rFonts w:eastAsia="Calibri"/>
                <w:sz w:val="28"/>
                <w:szCs w:val="28"/>
                <w:lang w:eastAsia="en-US"/>
              </w:rPr>
              <w:t>1</w:t>
            </w:r>
          </w:p>
          <w:p w:rsidR="007C586F" w:rsidRPr="00300D76" w:rsidRDefault="007C586F" w:rsidP="00C021E6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300D76">
              <w:rPr>
                <w:rFonts w:eastAsia="Calibri"/>
                <w:sz w:val="28"/>
                <w:szCs w:val="28"/>
                <w:lang w:eastAsia="en-US"/>
              </w:rPr>
              <w:t>2</w:t>
            </w:r>
          </w:p>
          <w:p w:rsidR="007C586F" w:rsidRPr="00300D76" w:rsidRDefault="007C586F" w:rsidP="00C021E6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300D76">
              <w:rPr>
                <w:rFonts w:eastAsia="Calibri"/>
                <w:sz w:val="28"/>
                <w:szCs w:val="28"/>
                <w:lang w:eastAsia="en-US"/>
              </w:rPr>
              <w:t>3</w:t>
            </w:r>
          </w:p>
        </w:tc>
      </w:tr>
    </w:tbl>
    <w:p w:rsidR="007C586F" w:rsidRPr="00300D76" w:rsidRDefault="007C586F" w:rsidP="007C586F">
      <w:pPr>
        <w:spacing w:after="160" w:line="259" w:lineRule="auto"/>
        <w:jc w:val="both"/>
        <w:rPr>
          <w:rFonts w:eastAsia="Calibri"/>
          <w:sz w:val="28"/>
          <w:szCs w:val="28"/>
          <w:lang w:eastAsia="en-US"/>
        </w:rPr>
      </w:pPr>
    </w:p>
    <w:p w:rsidR="007C586F" w:rsidRPr="00300D76" w:rsidRDefault="007C586F" w:rsidP="007C586F">
      <w:pPr>
        <w:numPr>
          <w:ilvl w:val="0"/>
          <w:numId w:val="2"/>
        </w:numPr>
        <w:spacing w:after="160" w:line="259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300D76">
        <w:rPr>
          <w:rFonts w:eastAsia="Calibri"/>
          <w:sz w:val="28"/>
          <w:szCs w:val="28"/>
          <w:lang w:eastAsia="en-US"/>
        </w:rPr>
        <w:t>Определить понятия: «правило воронки».</w:t>
      </w:r>
    </w:p>
    <w:p w:rsidR="007C586F" w:rsidRPr="00300D76" w:rsidRDefault="007C586F" w:rsidP="007C586F">
      <w:pPr>
        <w:spacing w:after="160" w:line="259" w:lineRule="auto"/>
        <w:jc w:val="both"/>
        <w:rPr>
          <w:rFonts w:eastAsia="Calibri"/>
          <w:b/>
          <w:sz w:val="28"/>
          <w:szCs w:val="28"/>
          <w:lang w:eastAsia="en-US"/>
        </w:rPr>
      </w:pPr>
      <w:r w:rsidRPr="00300D76">
        <w:rPr>
          <w:rFonts w:eastAsia="Calibri"/>
          <w:b/>
          <w:sz w:val="28"/>
          <w:szCs w:val="28"/>
          <w:lang w:eastAsia="en-US"/>
        </w:rPr>
        <w:t>Практическая часть</w:t>
      </w:r>
    </w:p>
    <w:p w:rsidR="007C586F" w:rsidRPr="00300D76" w:rsidRDefault="007C586F" w:rsidP="007C586F">
      <w:pPr>
        <w:jc w:val="both"/>
        <w:rPr>
          <w:rFonts w:eastAsia="Calibri"/>
          <w:sz w:val="28"/>
          <w:szCs w:val="28"/>
          <w:lang w:eastAsia="en-US"/>
        </w:rPr>
      </w:pPr>
      <w:r w:rsidRPr="00300D76">
        <w:rPr>
          <w:rFonts w:eastAsia="Calibri"/>
          <w:sz w:val="28"/>
          <w:szCs w:val="28"/>
          <w:lang w:eastAsia="en-US"/>
        </w:rPr>
        <w:t>Составить анкету социологического опроса по заданной теме и следующим параметрам</w:t>
      </w:r>
    </w:p>
    <w:p w:rsidR="007C586F" w:rsidRPr="00300D76" w:rsidRDefault="007C586F" w:rsidP="007C586F">
      <w:pPr>
        <w:jc w:val="both"/>
        <w:rPr>
          <w:rFonts w:eastAsia="Calibri"/>
          <w:sz w:val="28"/>
          <w:szCs w:val="28"/>
          <w:lang w:eastAsia="en-US"/>
        </w:rPr>
      </w:pPr>
      <w:r w:rsidRPr="00300D76">
        <w:rPr>
          <w:rFonts w:eastAsia="Calibri"/>
          <w:sz w:val="28"/>
          <w:szCs w:val="28"/>
          <w:lang w:eastAsia="en-US"/>
        </w:rPr>
        <w:t>Количество вопросов =12</w:t>
      </w:r>
    </w:p>
    <w:p w:rsidR="007C586F" w:rsidRPr="00300D76" w:rsidRDefault="007C586F" w:rsidP="007C586F">
      <w:pPr>
        <w:jc w:val="both"/>
        <w:rPr>
          <w:rFonts w:eastAsia="Calibri"/>
          <w:sz w:val="28"/>
          <w:szCs w:val="28"/>
          <w:lang w:eastAsia="en-US"/>
        </w:rPr>
      </w:pPr>
      <w:r w:rsidRPr="00300D76">
        <w:rPr>
          <w:rFonts w:eastAsia="Calibri"/>
          <w:sz w:val="28"/>
          <w:szCs w:val="28"/>
          <w:lang w:eastAsia="en-US"/>
        </w:rPr>
        <w:t>Открытых вопросов – не больше 1</w:t>
      </w:r>
    </w:p>
    <w:p w:rsidR="007C586F" w:rsidRPr="00300D76" w:rsidRDefault="007C586F" w:rsidP="007C586F">
      <w:pPr>
        <w:jc w:val="both"/>
        <w:rPr>
          <w:rFonts w:eastAsia="Calibri"/>
          <w:sz w:val="28"/>
          <w:szCs w:val="28"/>
          <w:lang w:eastAsia="en-US"/>
        </w:rPr>
      </w:pPr>
      <w:r w:rsidRPr="00300D76">
        <w:rPr>
          <w:rFonts w:eastAsia="Calibri"/>
          <w:sz w:val="28"/>
          <w:szCs w:val="28"/>
          <w:lang w:eastAsia="en-US"/>
        </w:rPr>
        <w:t>Косвенных вопросов - не меньше 4</w:t>
      </w:r>
    </w:p>
    <w:p w:rsidR="007C586F" w:rsidRPr="00300D76" w:rsidRDefault="007C586F" w:rsidP="007C586F">
      <w:pPr>
        <w:jc w:val="both"/>
        <w:rPr>
          <w:rFonts w:eastAsia="Calibri"/>
          <w:sz w:val="28"/>
          <w:szCs w:val="28"/>
          <w:lang w:eastAsia="en-US"/>
        </w:rPr>
      </w:pPr>
      <w:r w:rsidRPr="00300D76">
        <w:rPr>
          <w:rFonts w:eastAsia="Calibri"/>
          <w:sz w:val="28"/>
          <w:szCs w:val="28"/>
          <w:lang w:eastAsia="en-US"/>
        </w:rPr>
        <w:t>Табличный вопрос – не менее 2</w:t>
      </w:r>
    </w:p>
    <w:p w:rsidR="007C586F" w:rsidRPr="00300D76" w:rsidRDefault="007C586F" w:rsidP="007C586F">
      <w:pPr>
        <w:jc w:val="both"/>
        <w:rPr>
          <w:rFonts w:eastAsia="Calibri"/>
          <w:sz w:val="28"/>
          <w:szCs w:val="28"/>
          <w:lang w:eastAsia="en-US"/>
        </w:rPr>
      </w:pPr>
      <w:r w:rsidRPr="00300D76">
        <w:rPr>
          <w:rFonts w:eastAsia="Calibri"/>
          <w:sz w:val="28"/>
          <w:szCs w:val="28"/>
          <w:lang w:eastAsia="en-US"/>
        </w:rPr>
        <w:t>Вопрос –фильтр -2</w:t>
      </w:r>
    </w:p>
    <w:p w:rsidR="007C586F" w:rsidRPr="00300D76" w:rsidRDefault="007C586F" w:rsidP="007C586F">
      <w:pPr>
        <w:jc w:val="both"/>
        <w:rPr>
          <w:rFonts w:eastAsia="Calibri"/>
          <w:sz w:val="28"/>
          <w:szCs w:val="28"/>
          <w:lang w:eastAsia="en-US"/>
        </w:rPr>
      </w:pPr>
      <w:r w:rsidRPr="00300D76">
        <w:rPr>
          <w:rFonts w:eastAsia="Calibri"/>
          <w:sz w:val="28"/>
          <w:szCs w:val="28"/>
          <w:lang w:eastAsia="en-US"/>
        </w:rPr>
        <w:t>Вопрос – меню – 3</w:t>
      </w:r>
    </w:p>
    <w:p w:rsidR="007C586F" w:rsidRPr="00300D76" w:rsidRDefault="007C586F" w:rsidP="007C586F">
      <w:pPr>
        <w:jc w:val="both"/>
        <w:rPr>
          <w:rFonts w:eastAsia="Calibri"/>
          <w:sz w:val="28"/>
          <w:szCs w:val="28"/>
          <w:lang w:eastAsia="en-US"/>
        </w:rPr>
      </w:pPr>
      <w:r w:rsidRPr="00300D76">
        <w:rPr>
          <w:rFonts w:eastAsia="Calibri"/>
          <w:sz w:val="28"/>
          <w:szCs w:val="28"/>
          <w:lang w:eastAsia="en-US"/>
        </w:rPr>
        <w:t>Шкальные вопросы -  не меньше 3</w:t>
      </w:r>
    </w:p>
    <w:p w:rsidR="007C586F" w:rsidRPr="00300D76" w:rsidRDefault="007C586F" w:rsidP="007C586F">
      <w:pPr>
        <w:jc w:val="both"/>
        <w:rPr>
          <w:rFonts w:eastAsia="Calibri"/>
          <w:sz w:val="28"/>
          <w:szCs w:val="28"/>
          <w:lang w:eastAsia="en-US"/>
        </w:rPr>
      </w:pPr>
      <w:r w:rsidRPr="00300D76">
        <w:rPr>
          <w:rFonts w:eastAsia="Calibri"/>
          <w:sz w:val="28"/>
          <w:szCs w:val="28"/>
          <w:lang w:eastAsia="en-US"/>
        </w:rPr>
        <w:t>Вопросы должны быть расставлены по правилу воронки</w:t>
      </w:r>
    </w:p>
    <w:p w:rsidR="007C586F" w:rsidRPr="00300D76" w:rsidRDefault="007C586F" w:rsidP="007C586F">
      <w:pPr>
        <w:spacing w:after="160" w:line="259" w:lineRule="auto"/>
        <w:jc w:val="both"/>
        <w:rPr>
          <w:rFonts w:eastAsia="Calibri"/>
          <w:sz w:val="28"/>
          <w:szCs w:val="28"/>
          <w:lang w:eastAsia="en-US"/>
        </w:rPr>
      </w:pPr>
    </w:p>
    <w:p w:rsidR="007C586F" w:rsidRPr="00300D76" w:rsidRDefault="007C586F" w:rsidP="007C586F">
      <w:pPr>
        <w:spacing w:after="160" w:line="259" w:lineRule="auto"/>
        <w:jc w:val="both"/>
        <w:rPr>
          <w:rFonts w:eastAsia="Calibri"/>
          <w:sz w:val="28"/>
          <w:szCs w:val="28"/>
          <w:lang w:eastAsia="en-US"/>
        </w:rPr>
      </w:pPr>
      <w:r w:rsidRPr="00300D76">
        <w:rPr>
          <w:rFonts w:eastAsia="Calibri"/>
          <w:sz w:val="28"/>
          <w:szCs w:val="28"/>
          <w:lang w:eastAsia="en-US"/>
        </w:rPr>
        <w:t xml:space="preserve">Тему опроса запрашивает через почту или мессенджер СДО </w:t>
      </w:r>
      <w:proofErr w:type="gramStart"/>
      <w:r w:rsidRPr="00300D76">
        <w:rPr>
          <w:rFonts w:eastAsia="Calibri"/>
          <w:sz w:val="28"/>
          <w:szCs w:val="28"/>
          <w:lang w:eastAsia="en-US"/>
        </w:rPr>
        <w:t>индивидуально..</w:t>
      </w:r>
      <w:proofErr w:type="gramEnd"/>
      <w:r w:rsidRPr="00300D76">
        <w:rPr>
          <w:rFonts w:eastAsia="Calibri"/>
          <w:sz w:val="28"/>
          <w:szCs w:val="28"/>
          <w:lang w:eastAsia="en-US"/>
        </w:rPr>
        <w:t xml:space="preserve"> </w:t>
      </w:r>
    </w:p>
    <w:p w:rsidR="007C586F" w:rsidRPr="00300D76" w:rsidRDefault="007C586F" w:rsidP="007C586F">
      <w:pPr>
        <w:spacing w:after="160" w:line="259" w:lineRule="auto"/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300D76">
        <w:rPr>
          <w:rFonts w:eastAsia="Calibri"/>
          <w:sz w:val="28"/>
          <w:szCs w:val="28"/>
          <w:lang w:eastAsia="en-US"/>
        </w:rPr>
        <w:t xml:space="preserve">В формулировке каждой темы указана </w:t>
      </w:r>
      <w:r w:rsidRPr="00300D76">
        <w:rPr>
          <w:rFonts w:eastAsia="Calibri"/>
          <w:b/>
          <w:sz w:val="28"/>
          <w:szCs w:val="28"/>
          <w:lang w:eastAsia="en-US"/>
        </w:rPr>
        <w:t>адресная группа</w:t>
      </w:r>
      <w:r w:rsidRPr="00300D76">
        <w:rPr>
          <w:rFonts w:eastAsia="Calibri"/>
          <w:sz w:val="28"/>
          <w:szCs w:val="28"/>
          <w:lang w:eastAsia="en-US"/>
        </w:rPr>
        <w:t xml:space="preserve"> (социальная группа на выявление мнения которой нацелен опрос, например, «минчане», </w:t>
      </w:r>
      <w:r w:rsidRPr="00300D76">
        <w:rPr>
          <w:rFonts w:eastAsia="Calibri"/>
          <w:sz w:val="28"/>
          <w:szCs w:val="28"/>
          <w:lang w:eastAsia="en-US"/>
        </w:rPr>
        <w:lastRenderedPageBreak/>
        <w:t xml:space="preserve">«люди старше 50 лет»). Для выделения адресной группы используем вопрос-фильтр (например, «Укажите, пожалуйста, Ваше место жительства» - А) Минск; </w:t>
      </w:r>
      <w:proofErr w:type="gramStart"/>
      <w:r w:rsidRPr="00300D76">
        <w:rPr>
          <w:rFonts w:eastAsia="Calibri"/>
          <w:sz w:val="28"/>
          <w:szCs w:val="28"/>
          <w:lang w:eastAsia="en-US"/>
        </w:rPr>
        <w:t>Б)другой</w:t>
      </w:r>
      <w:proofErr w:type="gramEnd"/>
      <w:r w:rsidRPr="00300D76">
        <w:rPr>
          <w:rFonts w:eastAsia="Calibri"/>
          <w:sz w:val="28"/>
          <w:szCs w:val="28"/>
          <w:lang w:eastAsia="en-US"/>
        </w:rPr>
        <w:t xml:space="preserve"> населенный пункт. Если Вы выбрали вариант Б) не отвечайте на все остальные вопросы анкеты)</w:t>
      </w:r>
    </w:p>
    <w:p w:rsidR="004079A4" w:rsidRDefault="007C586F">
      <w:bookmarkStart w:id="0" w:name="_GoBack"/>
      <w:bookmarkEnd w:id="0"/>
    </w:p>
    <w:sectPr w:rsidR="004079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115C5"/>
    <w:multiLevelType w:val="hybridMultilevel"/>
    <w:tmpl w:val="0686C5C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BDA2EE5"/>
    <w:multiLevelType w:val="hybridMultilevel"/>
    <w:tmpl w:val="229618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B21"/>
    <w:rsid w:val="000804EF"/>
    <w:rsid w:val="00390719"/>
    <w:rsid w:val="007C586F"/>
    <w:rsid w:val="00E5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70F540-9DA1-439C-B232-CC488A027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58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хозяин</cp:lastModifiedBy>
  <cp:revision>2</cp:revision>
  <dcterms:created xsi:type="dcterms:W3CDTF">2020-02-28T09:20:00Z</dcterms:created>
  <dcterms:modified xsi:type="dcterms:W3CDTF">2020-02-28T09:21:00Z</dcterms:modified>
</cp:coreProperties>
</file>