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Проектування Web-документів. Оформлення – CSS.</w:t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Селектори. Правила. Директиви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8" w:tooltip="https://github.com/VLazorykOOP/weblab1-Oleh-Frasyniuk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VLazorykOOP/weblab1-Oleh-Frasyniuk: web24-weblab1-labWeb1 created by GitHub Classroom</w:t>
        </w:r>
      </w:hyperlink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bookmarkStart w:id="1" w:name="_30j0zll"/>
      <w:r/>
      <w:bookmarkEnd w:id="1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9330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172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933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73.4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52906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119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5290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416.5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Загальні стилі для сторінки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#99FFCC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#006600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text-transform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uppercase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1.5em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Абзаци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justify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Стиль для секцій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.section-title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border-top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Підпис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.signature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font-style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italic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Виділений текст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.highlight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#FF0000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Вибір першого дочірнього елементу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h1:first-child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#FF6600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Селектор атрибуту: для посилання на електронну пошту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d4d4d4"/>
          <w:sz w:val="21"/>
        </w:rPr>
        <w:t xml:space="preserve">^=</w:t>
      </w:r>
      <w:r>
        <w:rPr>
          <w:rFonts w:ascii="Consolas" w:hAnsi="Consolas" w:eastAsia="Consolas" w:cs="Consolas"/>
          <w:color w:val="ce9178"/>
          <w:sz w:val="21"/>
        </w:rPr>
        <w:t xml:space="preserve">"mailto:"</w:t>
      </w:r>
      <w:r>
        <w:rPr>
          <w:rFonts w:ascii="Consolas" w:hAnsi="Consolas" w:eastAsia="Consolas" w:cs="Consolas"/>
          <w:color w:val="cccccc"/>
          <w:sz w:val="21"/>
        </w:rPr>
        <w:t xml:space="preserve">]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#0066CC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Стиль для елементів всередині .underline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Псевдоелемент для першого рядка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p::first-line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#99FFCC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#006600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text-transform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uppercase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1.5em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justify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.section-title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border-top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.signature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font-style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italic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.highlight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#FF0000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6911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982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2691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211.9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en-US"/>
        </w:rPr>
        <w:t xml:space="preserve">B)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Загальні стилі для сторінки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#f4f4f4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.intro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font-style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italic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1.1em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Секції і заголовки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.section-title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border-top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Виділений текст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.highlight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#FF0000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underline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Список контактів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ul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ol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list-style-position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Стилі для елементів списку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li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Псевдоклас для наведеного на елемент посилання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a:hover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#FF6600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Стиль для псевдокласу enabled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button:enabled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#f4f4f4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.intro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font-style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italic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1.1em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.section-title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border-top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.highlight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#FF0000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underline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ul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ol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list-style-position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inside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8259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494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282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222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  <w:highlight w:val="none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C)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Загальні стилі для сторінки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#e6f2f2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Контейнер для основного вмісту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#ffffff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Заголовок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header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#d3e6e6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1.8em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Навігаційне меню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#b0c4de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Контейнер для новин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.news-container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Бічна панель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.news-sidebar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#e6f2f2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Основна частина новин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.news-main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Стиль для новинних елементів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Стиль для футера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footer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#b0c4de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0.9em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Псевдоклас для першого елементу списку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ul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li:first-child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Псевдоклас активного посилання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a:active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#FF6600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Стилі для зображення в бічній панелі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.news-sidebar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Стиль для кнопки з псевдокласом "disabled"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button:disabled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#d3d3d3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#e6f2f2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#ffffff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header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#d3e6e6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1.8em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#b0c4de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.news-container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.news-sidebar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#e6f2f2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.news-main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70%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1.2em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7ba7d"/>
          <w:sz w:val="21"/>
        </w:rPr>
        <w:t xml:space="preserve">footer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#b0c4de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0.9em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/>
          <w:color w:val="dcdcdc"/>
          <w:sz w:val="21"/>
          <w:szCs w:val="21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4002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177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340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267.7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VLazorykOOP/weblab1-Oleh-Frasyniu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2025-01-22T17:48:48Z</dcterms:modified>
</cp:coreProperties>
</file>