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D8395" w14:textId="77777777" w:rsidR="000A7DEC" w:rsidRDefault="000A7DEC" w:rsidP="000A7DEC">
      <w:pPr>
        <w:spacing w:after="0"/>
      </w:pPr>
      <w:r>
        <w:t xml:space="preserve">    MAX_POSITIONS = 20      # simultaneous positions</w:t>
      </w:r>
    </w:p>
    <w:p w14:paraId="601DB023" w14:textId="77777777" w:rsidR="000A7DEC" w:rsidRDefault="000A7DEC" w:rsidP="000A7DEC">
      <w:pPr>
        <w:spacing w:after="0"/>
      </w:pPr>
      <w:r>
        <w:t xml:space="preserve">    DELAY = 3               # delay before the search of highest close</w:t>
      </w:r>
    </w:p>
    <w:p w14:paraId="6DFB13B7" w14:textId="77777777" w:rsidR="000A7DEC" w:rsidRDefault="000A7DEC" w:rsidP="000A7DEC">
      <w:pPr>
        <w:spacing w:after="0"/>
      </w:pPr>
      <w:r>
        <w:t xml:space="preserve">    MAX_DELAY = 10          # upper limit for the search of highest close</w:t>
      </w:r>
    </w:p>
    <w:p w14:paraId="54304DFD" w14:textId="77777777" w:rsidR="000A7DEC" w:rsidRDefault="000A7DEC" w:rsidP="000A7DEC">
      <w:pPr>
        <w:spacing w:after="0"/>
      </w:pPr>
      <w:r>
        <w:t xml:space="preserve">    MAX_DIT = 21            # max trading days in trade</w:t>
      </w:r>
    </w:p>
    <w:p w14:paraId="5C2CBC26" w14:textId="77777777" w:rsidR="000A7DEC" w:rsidRDefault="000A7DEC" w:rsidP="000A7DEC">
      <w:pPr>
        <w:spacing w:after="0"/>
      </w:pPr>
      <w:r>
        <w:t xml:space="preserve">    STOP_LOSS = -0.50</w:t>
      </w:r>
    </w:p>
    <w:p w14:paraId="3B3AE475" w14:textId="77777777" w:rsidR="000A7DEC" w:rsidRDefault="000A7DEC" w:rsidP="000A7DEC">
      <w:pPr>
        <w:spacing w:after="0"/>
      </w:pPr>
      <w:r>
        <w:t xml:space="preserve">    PROFIT_TARGET = 0.50</w:t>
      </w:r>
    </w:p>
    <w:p w14:paraId="09F2397E" w14:textId="16F3CF0B" w:rsidR="00750E81" w:rsidRDefault="000A7DEC" w:rsidP="000A7DEC">
      <w:pPr>
        <w:spacing w:after="0"/>
      </w:pPr>
      <w:r>
        <w:t xml:space="preserve">    MIN_ENTRY_PRICE = 0     # min. price on entry</w:t>
      </w:r>
    </w:p>
    <w:p w14:paraId="225A8B33" w14:textId="069AF1D5" w:rsidR="000A7DEC" w:rsidRDefault="000A7DEC" w:rsidP="000A7DEC">
      <w:pPr>
        <w:spacing w:after="0"/>
      </w:pPr>
    </w:p>
    <w:p w14:paraId="1E9C31D7" w14:textId="77777777" w:rsidR="0059539F" w:rsidRDefault="0059539F" w:rsidP="0059539F">
      <w:pPr>
        <w:spacing w:after="0"/>
      </w:pPr>
    </w:p>
    <w:p w14:paraId="18733B4E" w14:textId="322D9B4E" w:rsidR="0059539F" w:rsidRDefault="0059539F" w:rsidP="0059539F">
      <w:pPr>
        <w:spacing w:after="0"/>
      </w:pPr>
      <w:r>
        <w:rPr>
          <w:noProof/>
        </w:rPr>
        <w:drawing>
          <wp:inline distT="0" distB="0" distL="0" distR="0" wp14:anchorId="1A74A53D" wp14:editId="07F3E1E4">
            <wp:extent cx="5943600" cy="6215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590" w14:textId="77777777" w:rsidR="00E81DDB" w:rsidRDefault="00E81DDB" w:rsidP="00E81DDB">
      <w:pPr>
        <w:spacing w:after="0"/>
      </w:pPr>
      <w:r>
        <w:t>Days in market: 5387 Total days: 6473</w:t>
      </w:r>
    </w:p>
    <w:p w14:paraId="37234A96" w14:textId="77777777" w:rsidR="00E81DDB" w:rsidRDefault="00E81DDB" w:rsidP="00E81DDB">
      <w:pPr>
        <w:spacing w:after="0"/>
      </w:pPr>
      <w:r>
        <w:lastRenderedPageBreak/>
        <w:t>Average per day: 0.0</w:t>
      </w:r>
    </w:p>
    <w:p w14:paraId="5FF13BF3" w14:textId="77777777" w:rsidR="00E81DDB" w:rsidRDefault="00E81DDB" w:rsidP="00E81DDB">
      <w:pPr>
        <w:spacing w:after="0"/>
      </w:pPr>
      <w:r>
        <w:t>Number of symbols: 3354</w:t>
      </w:r>
    </w:p>
    <w:p w14:paraId="4495C2DA" w14:textId="77777777" w:rsidR="00E81DDB" w:rsidRDefault="00E81DDB" w:rsidP="00E81DDB">
      <w:pPr>
        <w:spacing w:after="0"/>
      </w:pPr>
      <w:r>
        <w:t>Total return: 1.9959890431341591</w:t>
      </w:r>
    </w:p>
    <w:p w14:paraId="4060FC6A" w14:textId="77777777" w:rsidR="00E81DDB" w:rsidRDefault="00E81DDB" w:rsidP="00E81DDB">
      <w:pPr>
        <w:spacing w:after="0"/>
      </w:pPr>
      <w:r>
        <w:t>Nr.trades: 1661</w:t>
      </w:r>
    </w:p>
    <w:p w14:paraId="63C03277" w14:textId="77777777" w:rsidR="00E81DDB" w:rsidRDefault="00E81DDB" w:rsidP="00E81DDB">
      <w:pPr>
        <w:spacing w:after="0"/>
      </w:pPr>
      <w:r>
        <w:t>daily return: 0.0012016791349392891</w:t>
      </w:r>
    </w:p>
    <w:p w14:paraId="5F5CF5C4" w14:textId="77777777" w:rsidR="00E81DDB" w:rsidRDefault="00E81DDB" w:rsidP="00E81DDB">
      <w:pPr>
        <w:spacing w:after="0"/>
      </w:pPr>
      <w:r>
        <w:t>Average trade: 0.03497112</w:t>
      </w:r>
    </w:p>
    <w:p w14:paraId="0C4D47AF" w14:textId="77777777" w:rsidR="00E81DDB" w:rsidRDefault="00E81DDB" w:rsidP="00E81DDB">
      <w:pPr>
        <w:spacing w:after="0"/>
      </w:pPr>
      <w:r>
        <w:t>Average per year: 0.07770573750499121</w:t>
      </w:r>
    </w:p>
    <w:p w14:paraId="1AABD103" w14:textId="4622B863" w:rsidR="0059539F" w:rsidRDefault="0059539F" w:rsidP="0059539F">
      <w:pPr>
        <w:spacing w:after="0"/>
      </w:pPr>
    </w:p>
    <w:p w14:paraId="3D088B40" w14:textId="77777777" w:rsidR="00E81DDB" w:rsidRDefault="00E81DDB" w:rsidP="0059539F">
      <w:pPr>
        <w:spacing w:after="0"/>
      </w:pPr>
    </w:p>
    <w:p w14:paraId="53FD3C76" w14:textId="6A02DE0F" w:rsidR="0059539F" w:rsidRDefault="004E6A8F" w:rsidP="0059539F">
      <w:pPr>
        <w:spacing w:after="0"/>
      </w:pPr>
      <w:r>
        <w:rPr>
          <w:noProof/>
        </w:rPr>
        <w:lastRenderedPageBreak/>
        <w:drawing>
          <wp:inline distT="0" distB="0" distL="0" distR="0" wp14:anchorId="4196C3B7" wp14:editId="2BB6451E">
            <wp:extent cx="5943600" cy="5949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B4255" wp14:editId="36AA3C86">
            <wp:extent cx="5943600" cy="621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5656B" wp14:editId="452651A9">
            <wp:extent cx="5943600" cy="6077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DE641" wp14:editId="2379B7FE">
            <wp:extent cx="5943600" cy="6231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869C" w14:textId="77777777" w:rsidR="00E81DDB" w:rsidRDefault="00E81DDB" w:rsidP="0059539F">
      <w:pPr>
        <w:spacing w:after="0"/>
      </w:pPr>
    </w:p>
    <w:p w14:paraId="29EB45C7" w14:textId="193C9257" w:rsidR="0059539F" w:rsidRDefault="006F2D45" w:rsidP="0059539F">
      <w:pPr>
        <w:spacing w:after="0"/>
      </w:pPr>
      <w:r>
        <w:rPr>
          <w:noProof/>
        </w:rPr>
        <w:lastRenderedPageBreak/>
        <w:drawing>
          <wp:inline distT="0" distB="0" distL="0" distR="0" wp14:anchorId="7F53244B" wp14:editId="78BF24B0">
            <wp:extent cx="5943600" cy="6158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C0D3D" wp14:editId="6C94C348">
            <wp:extent cx="5943600" cy="5914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3EA98" wp14:editId="61BBC434">
            <wp:extent cx="5943600" cy="6151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55">
        <w:rPr>
          <w:noProof/>
        </w:rPr>
        <w:lastRenderedPageBreak/>
        <w:drawing>
          <wp:inline distT="0" distB="0" distL="0" distR="0" wp14:anchorId="43C6D697" wp14:editId="30E46F3A">
            <wp:extent cx="5943600" cy="6038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0D3D" w14:textId="77777777" w:rsidR="0059539F" w:rsidRDefault="0059539F" w:rsidP="0059539F">
      <w:pPr>
        <w:spacing w:after="0"/>
      </w:pPr>
    </w:p>
    <w:p w14:paraId="6613089F" w14:textId="7FFE2C64" w:rsidR="0059539F" w:rsidRDefault="00792FEA" w:rsidP="0059539F">
      <w:pPr>
        <w:spacing w:after="0"/>
      </w:pPr>
      <w:r>
        <w:t>The same parameters, but stocks with history shorter than 100 days are ignored.</w:t>
      </w:r>
    </w:p>
    <w:p w14:paraId="54F9FF20" w14:textId="7E7E9EDB" w:rsidR="00792FEA" w:rsidRDefault="00792FEA" w:rsidP="0059539F">
      <w:pPr>
        <w:spacing w:after="0"/>
      </w:pPr>
      <w:r>
        <w:t>Does this lead to look ahead bias?</w:t>
      </w:r>
      <w:r w:rsidR="00FA2159">
        <w:t xml:space="preserve"> Probably, yes, but results are similar:</w:t>
      </w:r>
    </w:p>
    <w:p w14:paraId="5AA12E2B" w14:textId="4294852B" w:rsidR="00FA2159" w:rsidRDefault="00FA2159" w:rsidP="0059539F">
      <w:pPr>
        <w:spacing w:after="0"/>
      </w:pPr>
      <w:r>
        <w:rPr>
          <w:noProof/>
        </w:rPr>
        <w:lastRenderedPageBreak/>
        <w:drawing>
          <wp:inline distT="0" distB="0" distL="0" distR="0" wp14:anchorId="56C5A035" wp14:editId="1EC9756E">
            <wp:extent cx="5943600" cy="601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580B" w14:textId="77777777" w:rsidR="00792FEA" w:rsidRDefault="00792FEA" w:rsidP="0059539F">
      <w:pPr>
        <w:spacing w:after="0"/>
      </w:pPr>
    </w:p>
    <w:p w14:paraId="136861D6" w14:textId="77777777" w:rsidR="0059539F" w:rsidRDefault="0059539F" w:rsidP="0059539F">
      <w:pPr>
        <w:spacing w:after="0"/>
      </w:pPr>
    </w:p>
    <w:p w14:paraId="4B3C261D" w14:textId="1FE43CB6" w:rsidR="0059539F" w:rsidRDefault="00FA2159" w:rsidP="0059539F">
      <w:pPr>
        <w:spacing w:after="0"/>
      </w:pPr>
      <w:r>
        <w:t>Trade all symbols from Norgate, not filtering out the ones that are not in IPO.</w:t>
      </w:r>
    </w:p>
    <w:p w14:paraId="11F9C825" w14:textId="5343B185" w:rsidR="00FA2159" w:rsidRDefault="00FA2159" w:rsidP="0059539F">
      <w:pPr>
        <w:spacing w:after="0"/>
      </w:pPr>
      <w:r>
        <w:t>This seems to me wrong, as we don’t know how exactly a symbol appears in Norgate: is it IPO or may be company split or something else?</w:t>
      </w:r>
    </w:p>
    <w:p w14:paraId="66FE2916" w14:textId="6FC4D371" w:rsidR="00FA2159" w:rsidRDefault="00FA2159" w:rsidP="0059539F">
      <w:pPr>
        <w:spacing w:after="0"/>
      </w:pPr>
      <w:r>
        <w:t>Anyway, let’s see how it looks like.</w:t>
      </w:r>
      <w:r w:rsidR="00550FA1">
        <w:t xml:space="preserve"> The article </w:t>
      </w:r>
      <w:hyperlink r:id="rId14" w:history="1">
        <w:r w:rsidR="00550FA1" w:rsidRPr="00B525EC">
          <w:rPr>
            <w:rStyle w:val="Hyperlink"/>
          </w:rPr>
          <w:t>https://www.quantitativo.com/p/the-edge-in-trading-ipos-18-annual</w:t>
        </w:r>
      </w:hyperlink>
      <w:r w:rsidR="00550FA1">
        <w:t xml:space="preserve"> also takes all Norgate symbols, so we want to compare the results.</w:t>
      </w:r>
    </w:p>
    <w:p w14:paraId="44574099" w14:textId="77777777" w:rsidR="00FA2159" w:rsidRDefault="00FA2159" w:rsidP="0059539F">
      <w:pPr>
        <w:spacing w:after="0"/>
      </w:pPr>
    </w:p>
    <w:p w14:paraId="013C24BE" w14:textId="7158A4F6" w:rsidR="000A7DEC" w:rsidRDefault="000A7DEC" w:rsidP="0059539F">
      <w:pPr>
        <w:spacing w:after="0"/>
      </w:pPr>
    </w:p>
    <w:p w14:paraId="7C2E844E" w14:textId="77777777" w:rsidR="00ED307B" w:rsidRDefault="00ED307B" w:rsidP="0059539F">
      <w:pPr>
        <w:spacing w:after="0"/>
      </w:pPr>
    </w:p>
    <w:p w14:paraId="70BD6DE5" w14:textId="2E733EC3" w:rsidR="00ED307B" w:rsidRDefault="00ED307B" w:rsidP="0059539F">
      <w:pPr>
        <w:spacing w:after="0"/>
        <w:rPr>
          <w:b/>
          <w:bCs/>
        </w:rPr>
      </w:pPr>
      <w:r w:rsidRPr="00ED307B">
        <w:rPr>
          <w:b/>
          <w:bCs/>
        </w:rPr>
        <w:t xml:space="preserve">The average daily turnover of the first 10 days is &gt; 1 </w:t>
      </w:r>
      <w:r>
        <w:rPr>
          <w:b/>
          <w:bCs/>
        </w:rPr>
        <w:t>Mio.:</w:t>
      </w:r>
    </w:p>
    <w:p w14:paraId="163B7876" w14:textId="3C2271A0" w:rsidR="00ED307B" w:rsidRDefault="00ED307B" w:rsidP="0059539F">
      <w:pPr>
        <w:spacing w:after="0"/>
        <w:rPr>
          <w:b/>
          <w:bCs/>
        </w:rPr>
      </w:pPr>
    </w:p>
    <w:p w14:paraId="086F1476" w14:textId="1AB83A02" w:rsidR="006F7B67" w:rsidRDefault="00ED307B" w:rsidP="00ED307B">
      <w:pPr>
        <w:spacing w:after="0"/>
        <w:rPr>
          <w:noProof/>
        </w:rPr>
      </w:pPr>
      <w:r>
        <w:rPr>
          <w:b/>
          <w:bCs/>
        </w:rPr>
        <w:lastRenderedPageBreak/>
        <w:t xml:space="preserve">Again, </w:t>
      </w:r>
      <w:r w:rsidRPr="00ED307B">
        <w:rPr>
          <w:b/>
          <w:bCs/>
        </w:rPr>
        <w:t xml:space="preserve">The average daily turnover of the first 10 days is &gt; 1 </w:t>
      </w:r>
      <w:r>
        <w:rPr>
          <w:b/>
          <w:bCs/>
        </w:rPr>
        <w:t>Mio.</w:t>
      </w:r>
      <w:r>
        <w:rPr>
          <w:b/>
          <w:bCs/>
        </w:rPr>
        <w:t>, but wider SL and PT:</w:t>
      </w:r>
      <w:r w:rsidR="006F7B67" w:rsidRPr="006F7B67">
        <w:rPr>
          <w:noProof/>
        </w:rPr>
        <w:t xml:space="preserve"> </w:t>
      </w:r>
    </w:p>
    <w:p w14:paraId="28962B3B" w14:textId="1DC0DA58" w:rsidR="006F7B67" w:rsidRDefault="006F7B67" w:rsidP="00ED307B">
      <w:pPr>
        <w:spacing w:after="0"/>
        <w:rPr>
          <w:noProof/>
        </w:rPr>
      </w:pPr>
      <w:r w:rsidRPr="006F7B67">
        <w:rPr>
          <w:noProof/>
        </w:rPr>
        <w:t>Number of symbols to trade: 3202</w:t>
      </w:r>
    </w:p>
    <w:p w14:paraId="060BDFBD" w14:textId="77777777" w:rsidR="006F7B67" w:rsidRDefault="006F7B67" w:rsidP="00ED307B">
      <w:pPr>
        <w:spacing w:after="0"/>
        <w:rPr>
          <w:noProof/>
        </w:rPr>
      </w:pPr>
    </w:p>
    <w:p w14:paraId="3E32CEDF" w14:textId="10930086" w:rsidR="00ED307B" w:rsidRDefault="006F7B67" w:rsidP="00ED307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D2E2B43" wp14:editId="74450FD2">
            <wp:extent cx="5943600" cy="5824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C442" w14:textId="770164AA" w:rsidR="006F7B67" w:rsidRDefault="006F7B67" w:rsidP="00ED307B">
      <w:pPr>
        <w:spacing w:after="0"/>
        <w:rPr>
          <w:b/>
          <w:bCs/>
        </w:rPr>
      </w:pPr>
      <w:r>
        <w:rPr>
          <w:b/>
          <w:bCs/>
        </w:rPr>
        <w:t>The same, but for all Norgate symbols:</w:t>
      </w:r>
    </w:p>
    <w:p w14:paraId="2E7209A4" w14:textId="1A002694" w:rsidR="006F7B67" w:rsidRDefault="006F7B67" w:rsidP="00ED307B">
      <w:pPr>
        <w:spacing w:after="0"/>
        <w:rPr>
          <w:b/>
          <w:bCs/>
        </w:rPr>
      </w:pPr>
      <w:r w:rsidRPr="006F7B67">
        <w:rPr>
          <w:b/>
          <w:bCs/>
        </w:rPr>
        <w:t>Number of symbols to trade: 8799</w:t>
      </w:r>
    </w:p>
    <w:p w14:paraId="12D4B96F" w14:textId="02E07E2E" w:rsidR="00A31476" w:rsidRDefault="00A31476" w:rsidP="00ED307B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556860" wp14:editId="18155465">
            <wp:extent cx="5943600" cy="5972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02C1" w14:textId="741F8B6A" w:rsidR="006F7B67" w:rsidRDefault="006F7B67" w:rsidP="00ED307B">
      <w:pPr>
        <w:spacing w:after="0"/>
        <w:rPr>
          <w:b/>
          <w:bCs/>
        </w:rPr>
      </w:pPr>
    </w:p>
    <w:p w14:paraId="79345186" w14:textId="77777777" w:rsidR="006F7B67" w:rsidRDefault="006F7B67" w:rsidP="00ED307B">
      <w:pPr>
        <w:spacing w:after="0"/>
        <w:rPr>
          <w:b/>
          <w:bCs/>
        </w:rPr>
      </w:pPr>
    </w:p>
    <w:p w14:paraId="1860E5F8" w14:textId="6F41DEA6" w:rsidR="00ED307B" w:rsidRDefault="006F7B67" w:rsidP="00ED307B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078203" wp14:editId="417142F8">
            <wp:extent cx="5943600" cy="601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61CA" w14:textId="3E370B44" w:rsidR="00ED307B" w:rsidRPr="00ED307B" w:rsidRDefault="00ED307B" w:rsidP="0059539F">
      <w:pPr>
        <w:spacing w:after="0"/>
        <w:rPr>
          <w:b/>
          <w:bCs/>
        </w:rPr>
      </w:pPr>
    </w:p>
    <w:p w14:paraId="3290A493" w14:textId="77777777" w:rsidR="00ED307B" w:rsidRPr="00792FEA" w:rsidRDefault="00ED307B" w:rsidP="0059539F">
      <w:pPr>
        <w:spacing w:after="0"/>
      </w:pPr>
    </w:p>
    <w:sectPr w:rsidR="00ED307B" w:rsidRPr="0079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BD"/>
    <w:rsid w:val="000A7DEC"/>
    <w:rsid w:val="004E6A8F"/>
    <w:rsid w:val="00550FA1"/>
    <w:rsid w:val="0059539F"/>
    <w:rsid w:val="006F2D45"/>
    <w:rsid w:val="006F7B67"/>
    <w:rsid w:val="00702305"/>
    <w:rsid w:val="00750E81"/>
    <w:rsid w:val="00792FEA"/>
    <w:rsid w:val="00934EBD"/>
    <w:rsid w:val="00A31476"/>
    <w:rsid w:val="00AD678A"/>
    <w:rsid w:val="00DA3A72"/>
    <w:rsid w:val="00E81DDB"/>
    <w:rsid w:val="00ED307B"/>
    <w:rsid w:val="00F53255"/>
    <w:rsid w:val="00FA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46B2"/>
  <w15:chartTrackingRefBased/>
  <w15:docId w15:val="{B924E8C7-1FC2-46AC-866A-258D23A6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2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quantitativo.com/p/the-edge-in-trading-ipos-18-annua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 Lolov</dc:creator>
  <cp:keywords/>
  <dc:description/>
  <cp:lastModifiedBy>Vassil Lolov</cp:lastModifiedBy>
  <cp:revision>13</cp:revision>
  <dcterms:created xsi:type="dcterms:W3CDTF">2024-09-27T10:44:00Z</dcterms:created>
  <dcterms:modified xsi:type="dcterms:W3CDTF">2024-09-28T17:50:00Z</dcterms:modified>
</cp:coreProperties>
</file>