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8561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61D7C062" w14:textId="77777777" w:rsidR="00A50673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774831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ITFA436064</w:t>
            </w:r>
          </w:p>
          <w:p w14:paraId="47890780" w14:textId="0BBB13E8" w:rsidR="003F5F60" w:rsidRPr="00713C82" w:rsidRDefault="003F5F60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Thời gian thực hiện: </w:t>
            </w:r>
            <w:r w:rsidR="0032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</w:p>
        </w:tc>
      </w:tr>
      <w:tr w:rsidR="00E35789" w:rsidRPr="00713C82" w14:paraId="2AC35572" w14:textId="77777777" w:rsidTr="00A70669">
        <w:trPr>
          <w:trHeight w:val="926"/>
        </w:trPr>
        <w:tc>
          <w:tcPr>
            <w:tcW w:w="5000" w:type="pct"/>
            <w:gridSpan w:val="2"/>
          </w:tcPr>
          <w:p w14:paraId="6E8C1F86" w14:textId="77777777" w:rsidR="00E35789" w:rsidRPr="00713C82" w:rsidRDefault="00E35789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0BCB" w14:textId="3FB90359" w:rsidR="00E35789" w:rsidRPr="00713C82" w:rsidRDefault="00E35789" w:rsidP="00C206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7E26F7" w14:textId="68AE3303" w:rsidR="00D96945" w:rsidRDefault="00B00632" w:rsidP="00245A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Blynk là gì? </w:t>
      </w:r>
      <w:r w:rsidR="0021469D">
        <w:rPr>
          <w:rFonts w:ascii="Times New Roman" w:hAnsi="Times New Roman" w:cs="Times New Roman"/>
          <w:sz w:val="24"/>
          <w:szCs w:val="24"/>
        </w:rPr>
        <w:t>Các thành phần chính của Blynk.</w:t>
      </w:r>
      <w:r w:rsidR="00461D68">
        <w:rPr>
          <w:rFonts w:ascii="Times New Roman" w:hAnsi="Times New Roman" w:cs="Times New Roman"/>
          <w:sz w:val="24"/>
          <w:szCs w:val="24"/>
        </w:rPr>
        <w:t xml:space="preserve"> So sánh Bl</w:t>
      </w:r>
      <w:r w:rsidR="00814F77">
        <w:rPr>
          <w:rFonts w:ascii="Times New Roman" w:hAnsi="Times New Roman" w:cs="Times New Roman"/>
          <w:sz w:val="24"/>
          <w:szCs w:val="24"/>
        </w:rPr>
        <w:t>y</w:t>
      </w:r>
      <w:r w:rsidR="00461D68">
        <w:rPr>
          <w:rFonts w:ascii="Times New Roman" w:hAnsi="Times New Roman" w:cs="Times New Roman"/>
          <w:sz w:val="24"/>
          <w:szCs w:val="24"/>
        </w:rPr>
        <w:t>nk 1.0 và 2.0</w:t>
      </w:r>
    </w:p>
    <w:p w14:paraId="051C9F8E" w14:textId="77777777" w:rsidR="00A71F7C" w:rsidRPr="00A71F7C" w:rsidRDefault="00A71F7C" w:rsidP="00A71F7C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3621D0CB" w14:textId="77777777" w:rsidR="00A71F7C" w:rsidRPr="00A71F7C" w:rsidRDefault="00A71F7C" w:rsidP="00A71F7C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46AAD3B" w14:textId="37A70538" w:rsidR="00D16209" w:rsidRDefault="00D16209" w:rsidP="00157C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sánh Blynk, Kaa và Ubidots IoT platform.</w:t>
      </w:r>
    </w:p>
    <w:p w14:paraId="2F989FB4" w14:textId="77777777" w:rsidR="00157C6A" w:rsidRPr="00A71F7C" w:rsidRDefault="00157C6A" w:rsidP="00157C6A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D337EB5" w14:textId="77777777" w:rsidR="00157C6A" w:rsidRDefault="00157C6A" w:rsidP="00157C6A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5108F16" w14:textId="7E0F65A8" w:rsidR="004E11F1" w:rsidRDefault="00EC6D3F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bước cài đặt và thiết lập Blynk để giao tiếp với ESP</w:t>
      </w:r>
      <w:r w:rsidR="00A70CDC">
        <w:rPr>
          <w:rFonts w:ascii="Times New Roman" w:hAnsi="Times New Roman" w:cs="Times New Roman"/>
          <w:sz w:val="24"/>
          <w:szCs w:val="24"/>
        </w:rPr>
        <w:t>32</w:t>
      </w:r>
      <w:r w:rsidR="001263C3">
        <w:rPr>
          <w:rFonts w:ascii="Times New Roman" w:hAnsi="Times New Roman" w:cs="Times New Roman"/>
          <w:sz w:val="24"/>
          <w:szCs w:val="24"/>
        </w:rPr>
        <w:t>:</w:t>
      </w:r>
    </w:p>
    <w:p w14:paraId="75FB682A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8D7FF9B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52F43E0" w14:textId="38060739" w:rsidR="007A0021" w:rsidRPr="0027178D" w:rsidRDefault="007A0021" w:rsidP="007A00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lý chuyển đổi của cảm biến DHT11, thông số kỹ thuật và sơ đồ chân của DHT11</w:t>
      </w:r>
      <w:r w:rsidR="006D5966">
        <w:rPr>
          <w:rFonts w:ascii="Times New Roman" w:hAnsi="Times New Roman" w:cs="Times New Roman"/>
          <w:sz w:val="24"/>
          <w:szCs w:val="24"/>
        </w:rPr>
        <w:t xml:space="preserve">. Liệt kê 5 cảm biến đo nhiệt độ khác nhau. So sánh ưu và nhược điểm của từng loại </w:t>
      </w:r>
      <w:r w:rsidR="006D5966" w:rsidRPr="006D5966">
        <w:rPr>
          <w:rFonts w:ascii="Times New Roman" w:hAnsi="Times New Roman" w:cs="Times New Roman"/>
          <w:b/>
          <w:bCs/>
          <w:sz w:val="24"/>
          <w:szCs w:val="24"/>
        </w:rPr>
        <w:t>(lập bảng).</w:t>
      </w:r>
    </w:p>
    <w:p w14:paraId="3A6D616B" w14:textId="77777777" w:rsidR="0027178D" w:rsidRPr="0027178D" w:rsidRDefault="0027178D" w:rsidP="0027178D">
      <w:pPr>
        <w:jc w:val="both"/>
        <w:rPr>
          <w:rFonts w:ascii="Times New Roman" w:hAnsi="Times New Roman" w:cs="Times New Roman"/>
          <w:sz w:val="24"/>
          <w:szCs w:val="24"/>
        </w:rPr>
      </w:pPr>
      <w:r w:rsidRPr="0027178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13F1EBD" w14:textId="77777777" w:rsidR="0027178D" w:rsidRPr="0027178D" w:rsidRDefault="0027178D" w:rsidP="0027178D">
      <w:pPr>
        <w:jc w:val="both"/>
        <w:rPr>
          <w:rFonts w:ascii="Times New Roman" w:hAnsi="Times New Roman" w:cs="Times New Roman"/>
          <w:sz w:val="24"/>
          <w:szCs w:val="24"/>
        </w:rPr>
      </w:pPr>
      <w:r w:rsidRPr="0027178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E9D87C2" w14:textId="65A31632" w:rsidR="004E11F1" w:rsidRDefault="00B96A47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và giao diện thực hiện</w:t>
      </w:r>
      <w:r w:rsidR="005B1077">
        <w:rPr>
          <w:rFonts w:ascii="Times New Roman" w:hAnsi="Times New Roman" w:cs="Times New Roman"/>
          <w:sz w:val="24"/>
          <w:szCs w:val="24"/>
        </w:rPr>
        <w:t xml:space="preserve"> </w:t>
      </w:r>
      <w:r w:rsidR="00656218">
        <w:rPr>
          <w:rFonts w:ascii="Times New Roman" w:hAnsi="Times New Roman" w:cs="Times New Roman"/>
          <w:sz w:val="24"/>
          <w:szCs w:val="24"/>
        </w:rPr>
        <w:t>thu thập dữ liệu nhiệt độ và độ ẩm dùng DHT11</w:t>
      </w:r>
      <w:r w:rsidR="00AE2617">
        <w:rPr>
          <w:rFonts w:ascii="Times New Roman" w:hAnsi="Times New Roman" w:cs="Times New Roman"/>
          <w:sz w:val="24"/>
          <w:szCs w:val="24"/>
        </w:rPr>
        <w:t>, điều khiển thiết bị (Led) bằng nút nhấn</w:t>
      </w:r>
      <w:r w:rsidR="005B1077">
        <w:rPr>
          <w:rFonts w:ascii="Times New Roman" w:hAnsi="Times New Roman" w:cs="Times New Roman"/>
          <w:sz w:val="24"/>
          <w:szCs w:val="24"/>
        </w:rPr>
        <w:t xml:space="preserve"> thông qua Blynk</w:t>
      </w:r>
      <w:r w:rsidR="003D37D4">
        <w:rPr>
          <w:rFonts w:ascii="Times New Roman" w:hAnsi="Times New Roman" w:cs="Times New Roman"/>
          <w:sz w:val="24"/>
          <w:szCs w:val="24"/>
        </w:rPr>
        <w:t xml:space="preserve"> </w:t>
      </w:r>
      <w:r w:rsidR="0032661B">
        <w:rPr>
          <w:rFonts w:ascii="Times New Roman" w:hAnsi="Times New Roman" w:cs="Times New Roman"/>
          <w:sz w:val="24"/>
          <w:szCs w:val="24"/>
        </w:rPr>
        <w:t>và giải thích chương trình điều khiển.</w:t>
      </w:r>
    </w:p>
    <w:p w14:paraId="383588B7" w14:textId="627D24E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8CAAD1E" w14:textId="7777777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D877B76" w14:textId="157A311E" w:rsidR="001010DB" w:rsidRPr="00CF0DEA" w:rsidRDefault="0032661B" w:rsidP="00CF0D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và thực hiện 01 hệ thống giám sát và điều khiển thiết bị dựa trên các cảm biến và phần cứng ESP32, kết hợp Blynk 2.0.</w:t>
      </w:r>
    </w:p>
    <w:p w14:paraId="5CBEF49B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4BAB407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3961C66" w14:textId="400A109F" w:rsidR="00A70669" w:rsidRDefault="00AE2617" w:rsidP="00A706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ảnh </w:t>
      </w:r>
      <w:r w:rsidRPr="00AE2617">
        <w:rPr>
          <w:rFonts w:ascii="Times New Roman" w:hAnsi="Times New Roman" w:cs="Times New Roman"/>
          <w:b/>
          <w:bCs/>
          <w:sz w:val="24"/>
          <w:szCs w:val="24"/>
        </w:rPr>
        <w:t>làm việc nhóm</w:t>
      </w:r>
    </w:p>
    <w:p w14:paraId="5D2C7A27" w14:textId="77777777" w:rsidR="008823BA" w:rsidRDefault="008823BA" w:rsidP="00A706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B82D1" w14:textId="0190448E" w:rsidR="00AE2617" w:rsidRPr="00AE2617" w:rsidRDefault="00AE2617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Trích dẫn tài liệu tham khảo</w:t>
      </w:r>
      <w:r w:rsidR="002B521E">
        <w:rPr>
          <w:rFonts w:ascii="Times New Roman" w:hAnsi="Times New Roman" w:cs="Times New Roman"/>
          <w:sz w:val="24"/>
          <w:szCs w:val="24"/>
        </w:rPr>
        <w:t xml:space="preserve"> theo đúng chuẩn IEEE.</w:t>
      </w:r>
    </w:p>
    <w:sectPr w:rsidR="00AE2617" w:rsidRPr="00AE2617" w:rsidSect="00A70669">
      <w:footerReference w:type="default" r:id="rId8"/>
      <w:pgSz w:w="12240" w:h="15840"/>
      <w:pgMar w:top="270" w:right="851" w:bottom="567" w:left="85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104E" w14:textId="77777777" w:rsidR="00B729A9" w:rsidRDefault="00B729A9" w:rsidP="00196387">
      <w:pPr>
        <w:spacing w:after="0" w:line="240" w:lineRule="auto"/>
      </w:pPr>
      <w:r>
        <w:separator/>
      </w:r>
    </w:p>
  </w:endnote>
  <w:endnote w:type="continuationSeparator" w:id="0">
    <w:p w14:paraId="24F171C8" w14:textId="77777777" w:rsidR="00B729A9" w:rsidRDefault="00B729A9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77777777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78C3BB5B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D549" w14:textId="77777777" w:rsidR="00B729A9" w:rsidRDefault="00B729A9" w:rsidP="00196387">
      <w:pPr>
        <w:spacing w:after="0" w:line="240" w:lineRule="auto"/>
      </w:pPr>
      <w:r>
        <w:separator/>
      </w:r>
    </w:p>
  </w:footnote>
  <w:footnote w:type="continuationSeparator" w:id="0">
    <w:p w14:paraId="20B54ADB" w14:textId="77777777" w:rsidR="00B729A9" w:rsidRDefault="00B729A9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75487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4752A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12CB6"/>
    <w:rsid w:val="00016DD6"/>
    <w:rsid w:val="0002526F"/>
    <w:rsid w:val="000415FE"/>
    <w:rsid w:val="00053A75"/>
    <w:rsid w:val="00097619"/>
    <w:rsid w:val="001010DB"/>
    <w:rsid w:val="001263C3"/>
    <w:rsid w:val="0014467F"/>
    <w:rsid w:val="00157C6A"/>
    <w:rsid w:val="00180CF1"/>
    <w:rsid w:val="00191355"/>
    <w:rsid w:val="00194C65"/>
    <w:rsid w:val="00196387"/>
    <w:rsid w:val="001B1525"/>
    <w:rsid w:val="001B6FC2"/>
    <w:rsid w:val="001C0477"/>
    <w:rsid w:val="001D48C1"/>
    <w:rsid w:val="0021469D"/>
    <w:rsid w:val="00223032"/>
    <w:rsid w:val="00245ACA"/>
    <w:rsid w:val="00246CB1"/>
    <w:rsid w:val="002677E5"/>
    <w:rsid w:val="0027178D"/>
    <w:rsid w:val="0027351E"/>
    <w:rsid w:val="0029543C"/>
    <w:rsid w:val="002B521E"/>
    <w:rsid w:val="00321A31"/>
    <w:rsid w:val="0032661B"/>
    <w:rsid w:val="00361341"/>
    <w:rsid w:val="003676A8"/>
    <w:rsid w:val="00375635"/>
    <w:rsid w:val="00377684"/>
    <w:rsid w:val="003D37D4"/>
    <w:rsid w:val="003F5675"/>
    <w:rsid w:val="003F5F60"/>
    <w:rsid w:val="00403400"/>
    <w:rsid w:val="00403E2B"/>
    <w:rsid w:val="0040413D"/>
    <w:rsid w:val="00461D68"/>
    <w:rsid w:val="004C1789"/>
    <w:rsid w:val="004C6F70"/>
    <w:rsid w:val="004D4687"/>
    <w:rsid w:val="004E11F1"/>
    <w:rsid w:val="00505550"/>
    <w:rsid w:val="005104DD"/>
    <w:rsid w:val="0055220A"/>
    <w:rsid w:val="005563FE"/>
    <w:rsid w:val="00566184"/>
    <w:rsid w:val="00580363"/>
    <w:rsid w:val="005B1077"/>
    <w:rsid w:val="005C78A7"/>
    <w:rsid w:val="00627A3B"/>
    <w:rsid w:val="00656218"/>
    <w:rsid w:val="006611E8"/>
    <w:rsid w:val="006B113D"/>
    <w:rsid w:val="006B1272"/>
    <w:rsid w:val="006C1E5C"/>
    <w:rsid w:val="006D14F4"/>
    <w:rsid w:val="006D5966"/>
    <w:rsid w:val="006E783E"/>
    <w:rsid w:val="00713C82"/>
    <w:rsid w:val="00752650"/>
    <w:rsid w:val="00774831"/>
    <w:rsid w:val="00774B1E"/>
    <w:rsid w:val="007A0021"/>
    <w:rsid w:val="007B4207"/>
    <w:rsid w:val="007E58D1"/>
    <w:rsid w:val="008111B4"/>
    <w:rsid w:val="00814F77"/>
    <w:rsid w:val="00856399"/>
    <w:rsid w:val="008609A6"/>
    <w:rsid w:val="00861DB4"/>
    <w:rsid w:val="008823BA"/>
    <w:rsid w:val="008A036A"/>
    <w:rsid w:val="008F28FD"/>
    <w:rsid w:val="0091650D"/>
    <w:rsid w:val="00927FA4"/>
    <w:rsid w:val="00933CA7"/>
    <w:rsid w:val="00937305"/>
    <w:rsid w:val="00952034"/>
    <w:rsid w:val="009E6B46"/>
    <w:rsid w:val="00A15154"/>
    <w:rsid w:val="00A50673"/>
    <w:rsid w:val="00A5760C"/>
    <w:rsid w:val="00A70669"/>
    <w:rsid w:val="00A70CDC"/>
    <w:rsid w:val="00A71F7C"/>
    <w:rsid w:val="00AD0B5D"/>
    <w:rsid w:val="00AE2617"/>
    <w:rsid w:val="00B00632"/>
    <w:rsid w:val="00B36625"/>
    <w:rsid w:val="00B431DF"/>
    <w:rsid w:val="00B5244F"/>
    <w:rsid w:val="00B729A9"/>
    <w:rsid w:val="00B96A47"/>
    <w:rsid w:val="00C143FA"/>
    <w:rsid w:val="00C206FA"/>
    <w:rsid w:val="00C54056"/>
    <w:rsid w:val="00C62408"/>
    <w:rsid w:val="00CA76F4"/>
    <w:rsid w:val="00CF0DEA"/>
    <w:rsid w:val="00D16209"/>
    <w:rsid w:val="00D304A7"/>
    <w:rsid w:val="00D47267"/>
    <w:rsid w:val="00D56051"/>
    <w:rsid w:val="00D96945"/>
    <w:rsid w:val="00E12FBF"/>
    <w:rsid w:val="00E35789"/>
    <w:rsid w:val="00E35792"/>
    <w:rsid w:val="00E5290A"/>
    <w:rsid w:val="00E657DE"/>
    <w:rsid w:val="00E87206"/>
    <w:rsid w:val="00EA7F81"/>
    <w:rsid w:val="00EC6D3F"/>
    <w:rsid w:val="00ED3A48"/>
    <w:rsid w:val="00F1639D"/>
    <w:rsid w:val="00F26F5C"/>
    <w:rsid w:val="00F27E38"/>
    <w:rsid w:val="00F50641"/>
    <w:rsid w:val="00F54A45"/>
    <w:rsid w:val="00F77E28"/>
    <w:rsid w:val="00FC5FCD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2</cp:revision>
  <dcterms:created xsi:type="dcterms:W3CDTF">2023-10-17T10:49:00Z</dcterms:created>
  <dcterms:modified xsi:type="dcterms:W3CDTF">2023-10-17T10:49:00Z</dcterms:modified>
</cp:coreProperties>
</file>