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Lines w:val="0"/>
        <w:spacing w:after="567" w:before="3969" w:line="240" w:lineRule="auto"/>
        <w:jc w:val="center"/>
        <w:rPr>
          <w:rFonts w:ascii="Liberation Sans" w:cs="Liberation Sans" w:eastAsia="Liberation Sans" w:hAnsi="Liberation Sans"/>
          <w:b w:val="1"/>
          <w:smallCaps w:val="1"/>
          <w:color w:val="2a6099"/>
          <w:sz w:val="56"/>
          <w:szCs w:val="56"/>
        </w:rPr>
      </w:pPr>
      <w:r w:rsidDel="00000000" w:rsidR="00000000" w:rsidRPr="00000000">
        <w:rPr>
          <w:rFonts w:ascii="Liberation Sans" w:cs="Liberation Sans" w:eastAsia="Liberation Sans" w:hAnsi="Liberation Sans"/>
          <w:b w:val="1"/>
          <w:smallCaps w:val="1"/>
          <w:color w:val="2a6099"/>
          <w:sz w:val="56"/>
          <w:szCs w:val="56"/>
          <w:rtl w:val="0"/>
        </w:rPr>
        <w:t xml:space="preserve">Hotel Marwán</w:t>
      </w:r>
    </w:p>
    <w:p w:rsidR="00000000" w:rsidDel="00000000" w:rsidP="00000000" w:rsidRDefault="00000000" w:rsidRPr="00000000" w14:paraId="00000002">
      <w:pPr>
        <w:pStyle w:val="Subtitle"/>
        <w:keepLines w:val="0"/>
        <w:spacing w:after="2835" w:before="62" w:line="240" w:lineRule="auto"/>
        <w:jc w:val="center"/>
        <w:rPr>
          <w:rFonts w:ascii="Liberation Sans" w:cs="Liberation Sans" w:eastAsia="Liberation Sans" w:hAnsi="Liberation Sans"/>
          <w:b w:val="1"/>
          <w:smallCaps w:val="1"/>
          <w:color w:val="999999"/>
          <w:sz w:val="48"/>
          <w:szCs w:val="48"/>
        </w:rPr>
      </w:pPr>
      <w:bookmarkStart w:colFirst="0" w:colLast="0" w:name="_gjdgxs" w:id="0"/>
      <w:bookmarkEnd w:id="0"/>
      <w:r w:rsidDel="00000000" w:rsidR="00000000" w:rsidRPr="00000000">
        <w:rPr>
          <w:rFonts w:ascii="Liberation Sans" w:cs="Liberation Sans" w:eastAsia="Liberation Sans" w:hAnsi="Liberation Sans"/>
          <w:b w:val="1"/>
          <w:smallCaps w:val="1"/>
          <w:color w:val="999999"/>
          <w:sz w:val="48"/>
          <w:szCs w:val="48"/>
          <w:rtl w:val="0"/>
        </w:rPr>
        <w:t xml:space="preserve">Manual de usuario</w:t>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widowControl w:val="0"/>
        <w:spacing w:after="140" w:line="240" w:lineRule="auto"/>
        <w:rPr>
          <w:rFonts w:ascii="Calibri" w:cs="Calibri" w:eastAsia="Calibri" w:hAnsi="Calibri"/>
        </w:rPr>
      </w:pPr>
      <w:r w:rsidDel="00000000" w:rsidR="00000000" w:rsidRPr="00000000">
        <w:rPr>
          <w:rFonts w:ascii="Liberation Sans" w:cs="Liberation Sans" w:eastAsia="Liberation Sans" w:hAnsi="Liberation Sans"/>
          <w:b w:val="1"/>
          <w:sz w:val="24"/>
          <w:szCs w:val="24"/>
          <w:rtl w:val="0"/>
        </w:rPr>
        <w:t xml:space="preserve">Centro Educativo:</w:t>
      </w:r>
      <w:r w:rsidDel="00000000" w:rsidR="00000000" w:rsidRPr="00000000">
        <w:rPr>
          <w:rFonts w:ascii="Liberation Sans" w:cs="Liberation Sans" w:eastAsia="Liberation Sans" w:hAnsi="Liberation Sans"/>
          <w:sz w:val="24"/>
          <w:szCs w:val="24"/>
          <w:rtl w:val="0"/>
        </w:rPr>
        <w:t xml:space="preserve"> Escuela Virgen de Guadalupe.</w:t>
      </w:r>
      <w:r w:rsidDel="00000000" w:rsidR="00000000" w:rsidRPr="00000000">
        <w:rPr>
          <w:rtl w:val="0"/>
        </w:rPr>
      </w:r>
    </w:p>
    <w:p w:rsidR="00000000" w:rsidDel="00000000" w:rsidP="00000000" w:rsidRDefault="00000000" w:rsidRPr="00000000" w14:paraId="00000005">
      <w:pPr>
        <w:widowControl w:val="0"/>
        <w:spacing w:after="140" w:line="240" w:lineRule="auto"/>
        <w:rPr>
          <w:rFonts w:ascii="Calibri" w:cs="Calibri" w:eastAsia="Calibri" w:hAnsi="Calibri"/>
        </w:rPr>
      </w:pPr>
      <w:r w:rsidDel="00000000" w:rsidR="00000000" w:rsidRPr="00000000">
        <w:rPr>
          <w:rFonts w:ascii="Liberation Sans" w:cs="Liberation Sans" w:eastAsia="Liberation Sans" w:hAnsi="Liberation Sans"/>
          <w:b w:val="1"/>
          <w:sz w:val="24"/>
          <w:szCs w:val="24"/>
          <w:rtl w:val="0"/>
        </w:rPr>
        <w:t xml:space="preserve">Ciclo Formativo:</w:t>
      </w:r>
      <w:r w:rsidDel="00000000" w:rsidR="00000000" w:rsidRPr="00000000">
        <w:rPr>
          <w:rFonts w:ascii="Liberation Sans" w:cs="Liberation Sans" w:eastAsia="Liberation Sans" w:hAnsi="Liberation Sans"/>
          <w:sz w:val="24"/>
          <w:szCs w:val="24"/>
          <w:rtl w:val="0"/>
        </w:rPr>
        <w:t xml:space="preserve"> Desarrollo de Aplicaciones Web.</w:t>
      </w:r>
      <w:r w:rsidDel="00000000" w:rsidR="00000000" w:rsidRPr="00000000">
        <w:rPr>
          <w:rtl w:val="0"/>
        </w:rPr>
      </w:r>
    </w:p>
    <w:p w:rsidR="00000000" w:rsidDel="00000000" w:rsidP="00000000" w:rsidRDefault="00000000" w:rsidRPr="00000000" w14:paraId="00000006">
      <w:pPr>
        <w:widowControl w:val="0"/>
        <w:spacing w:after="140" w:line="240" w:lineRule="auto"/>
        <w:rPr>
          <w:rFonts w:ascii="Calibri" w:cs="Calibri" w:eastAsia="Calibri" w:hAnsi="Calibri"/>
        </w:rPr>
      </w:pPr>
      <w:r w:rsidDel="00000000" w:rsidR="00000000" w:rsidRPr="00000000">
        <w:rPr>
          <w:rFonts w:ascii="Liberation Sans" w:cs="Liberation Sans" w:eastAsia="Liberation Sans" w:hAnsi="Liberation Sans"/>
          <w:b w:val="1"/>
          <w:sz w:val="24"/>
          <w:szCs w:val="24"/>
          <w:rtl w:val="0"/>
        </w:rPr>
        <w:t xml:space="preserve">Curso:</w:t>
      </w:r>
      <w:r w:rsidDel="00000000" w:rsidR="00000000" w:rsidRPr="00000000">
        <w:rPr>
          <w:rFonts w:ascii="Liberation Sans" w:cs="Liberation Sans" w:eastAsia="Liberation Sans" w:hAnsi="Liberation Sans"/>
          <w:sz w:val="24"/>
          <w:szCs w:val="24"/>
          <w:rtl w:val="0"/>
        </w:rPr>
        <w:t xml:space="preserve"> 2020-2021.</w:t>
      </w:r>
      <w:r w:rsidDel="00000000" w:rsidR="00000000" w:rsidRPr="00000000">
        <w:rPr>
          <w:rtl w:val="0"/>
        </w:rPr>
      </w:r>
    </w:p>
    <w:p w:rsidR="00000000" w:rsidDel="00000000" w:rsidP="00000000" w:rsidRDefault="00000000" w:rsidRPr="00000000" w14:paraId="00000007">
      <w:pPr>
        <w:widowControl w:val="0"/>
        <w:spacing w:after="140" w:line="240" w:lineRule="auto"/>
        <w:rPr>
          <w:rFonts w:ascii="Calibri" w:cs="Calibri" w:eastAsia="Calibri" w:hAnsi="Calibri"/>
        </w:rPr>
      </w:pPr>
      <w:r w:rsidDel="00000000" w:rsidR="00000000" w:rsidRPr="00000000">
        <w:rPr>
          <w:rFonts w:ascii="Liberation Sans" w:cs="Liberation Sans" w:eastAsia="Liberation Sans" w:hAnsi="Liberation Sans"/>
          <w:b w:val="1"/>
          <w:sz w:val="24"/>
          <w:szCs w:val="24"/>
          <w:rtl w:val="0"/>
        </w:rPr>
        <w:t xml:space="preserve">Asignatura: </w:t>
      </w:r>
      <w:r w:rsidDel="00000000" w:rsidR="00000000" w:rsidRPr="00000000">
        <w:rPr>
          <w:rFonts w:ascii="Liberation Sans" w:cs="Liberation Sans" w:eastAsia="Liberation Sans" w:hAnsi="Liberation Sans"/>
          <w:sz w:val="24"/>
          <w:szCs w:val="24"/>
          <w:rtl w:val="0"/>
        </w:rPr>
        <w:t xml:space="preserve">Proyecto.</w:t>
      </w:r>
      <w:r w:rsidDel="00000000" w:rsidR="00000000" w:rsidRPr="00000000">
        <w:rPr>
          <w:rtl w:val="0"/>
        </w:rPr>
      </w:r>
    </w:p>
    <w:p w:rsidR="00000000" w:rsidDel="00000000" w:rsidP="00000000" w:rsidRDefault="00000000" w:rsidRPr="00000000" w14:paraId="00000008">
      <w:pPr>
        <w:widowControl w:val="0"/>
        <w:spacing w:after="140" w:line="240" w:lineRule="auto"/>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1"/>
          <w:sz w:val="24"/>
          <w:szCs w:val="24"/>
          <w:rtl w:val="0"/>
        </w:rPr>
        <w:t xml:space="preserve">Alumno:</w:t>
      </w:r>
      <w:r w:rsidDel="00000000" w:rsidR="00000000" w:rsidRPr="00000000">
        <w:rPr>
          <w:rFonts w:ascii="Liberation Sans" w:cs="Liberation Sans" w:eastAsia="Liberation Sans" w:hAnsi="Liberation Sans"/>
          <w:sz w:val="24"/>
          <w:szCs w:val="24"/>
          <w:rtl w:val="0"/>
        </w:rPr>
        <w:t xml:space="preserve"> Víctor César Perera Martínez.</w:t>
      </w:r>
    </w:p>
    <w:p w:rsidR="00000000" w:rsidDel="00000000" w:rsidP="00000000" w:rsidRDefault="00000000" w:rsidRPr="00000000" w14:paraId="00000009">
      <w:pPr>
        <w:widowControl w:val="0"/>
        <w:spacing w:after="140" w:line="240" w:lineRule="auto"/>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1"/>
          <w:sz w:val="24"/>
          <w:szCs w:val="24"/>
          <w:rtl w:val="0"/>
        </w:rPr>
        <w:t xml:space="preserve">Alumno:</w:t>
      </w:r>
      <w:r w:rsidDel="00000000" w:rsidR="00000000" w:rsidRPr="00000000">
        <w:rPr>
          <w:rFonts w:ascii="Liberation Sans" w:cs="Liberation Sans" w:eastAsia="Liberation Sans" w:hAnsi="Liberation Sans"/>
          <w:sz w:val="24"/>
          <w:szCs w:val="24"/>
          <w:rtl w:val="0"/>
        </w:rPr>
        <w:t xml:space="preserve"> Víctor Manuel Bermejo Bejarano.</w:t>
      </w:r>
    </w:p>
    <w:p w:rsidR="00000000" w:rsidDel="00000000" w:rsidP="00000000" w:rsidRDefault="00000000" w:rsidRPr="00000000" w14:paraId="0000000A">
      <w:pPr>
        <w:spacing w:after="140" w:line="276" w:lineRule="auto"/>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1"/>
          <w:sz w:val="24"/>
          <w:szCs w:val="24"/>
          <w:rtl w:val="0"/>
        </w:rPr>
        <w:t xml:space="preserve">Tutor: </w:t>
      </w:r>
      <w:r w:rsidDel="00000000" w:rsidR="00000000" w:rsidRPr="00000000">
        <w:rPr>
          <w:rFonts w:ascii="Liberation Sans" w:cs="Liberation Sans" w:eastAsia="Liberation Sans" w:hAnsi="Liberation Sans"/>
          <w:sz w:val="24"/>
          <w:szCs w:val="24"/>
          <w:rtl w:val="0"/>
        </w:rPr>
        <w:t xml:space="preserve">Francisco García Ramirez.</w:t>
      </w:r>
    </w:p>
    <w:p w:rsidR="00000000" w:rsidDel="00000000" w:rsidP="00000000" w:rsidRDefault="00000000" w:rsidRPr="00000000" w14:paraId="0000000B">
      <w:pPr>
        <w:pStyle w:val="Heading1"/>
        <w:spacing w:after="140" w:line="276" w:lineRule="auto"/>
        <w:rPr>
          <w:b w:val="1"/>
          <w:color w:val="2a6099"/>
        </w:rPr>
      </w:pPr>
      <w:bookmarkStart w:colFirst="0" w:colLast="0" w:name="_dazi5exebk2g" w:id="1"/>
      <w:bookmarkEnd w:id="1"/>
      <w:r w:rsidDel="00000000" w:rsidR="00000000" w:rsidRPr="00000000">
        <w:rPr>
          <w:b w:val="1"/>
          <w:color w:val="2a6099"/>
          <w:rtl w:val="0"/>
        </w:rPr>
        <w:t xml:space="preserve">Añadir Precios</w:t>
      </w:r>
    </w:p>
    <w:p w:rsidR="00000000" w:rsidDel="00000000" w:rsidP="00000000" w:rsidRDefault="00000000" w:rsidRPr="00000000" w14:paraId="0000000C">
      <w:pPr>
        <w:rPr/>
      </w:pPr>
      <w:r w:rsidDel="00000000" w:rsidR="00000000" w:rsidRPr="00000000">
        <w:rPr>
          <w:rtl w:val="0"/>
        </w:rPr>
        <w:t xml:space="preserve">Para añadir los precios de habitaciones, debemos seguir los siguientes pasos: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Acceder a la página de gestión de precios, a la cual se podrá acceder desde el menú superior de la página principal de la web.</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Una vez nos encontremos en la página de gestión de precios, rellenamos los campos del formulario que se presenta, cuyos campos se deben rellenar obligatoriamente.</w:t>
      </w:r>
    </w:p>
    <w:p w:rsidR="00000000" w:rsidDel="00000000" w:rsidP="00000000" w:rsidRDefault="00000000" w:rsidRPr="00000000" w14:paraId="00000011">
      <w:pPr>
        <w:ind w:left="720" w:firstLine="0"/>
        <w:rPr/>
      </w:pPr>
      <w:r w:rsidDel="00000000" w:rsidR="00000000" w:rsidRPr="00000000">
        <w:rPr>
          <w:rtl w:val="0"/>
        </w:rPr>
        <w:t xml:space="preserve">Se mostrará un campo precio para cada tipo de habitación y temporada existente</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Estos campos son: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Precio: Se deberá rellenar con el precio para cada tipo de habitación y para cada temporada</w:t>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Una vez se hayan rellenado todos los campos del formulario correctamente, se pulsará el botón enviar situado al final del formulario para así establecer el precio para cada tipo de habitación y cada temporada correctamente en nuestra página web.</w:t>
      </w:r>
    </w:p>
    <w:p w:rsidR="00000000" w:rsidDel="00000000" w:rsidP="00000000" w:rsidRDefault="00000000" w:rsidRPr="00000000" w14:paraId="00000018">
      <w:pPr>
        <w:pStyle w:val="Heading1"/>
        <w:spacing w:after="140" w:line="276" w:lineRule="auto"/>
        <w:rPr>
          <w:b w:val="1"/>
          <w:color w:val="2a6099"/>
        </w:rPr>
      </w:pPr>
      <w:bookmarkStart w:colFirst="0" w:colLast="0" w:name="_9yn2rsy5x1hh" w:id="2"/>
      <w:bookmarkEnd w:id="2"/>
      <w:r w:rsidDel="00000000" w:rsidR="00000000" w:rsidRPr="00000000">
        <w:rPr>
          <w:b w:val="1"/>
          <w:color w:val="2a6099"/>
          <w:rtl w:val="0"/>
        </w:rPr>
        <w:t xml:space="preserve">Modificar Precio</w:t>
      </w:r>
    </w:p>
    <w:p w:rsidR="00000000" w:rsidDel="00000000" w:rsidP="00000000" w:rsidRDefault="00000000" w:rsidRPr="00000000" w14:paraId="00000019">
      <w:pPr>
        <w:rPr/>
      </w:pPr>
      <w:r w:rsidDel="00000000" w:rsidR="00000000" w:rsidRPr="00000000">
        <w:rPr>
          <w:rtl w:val="0"/>
        </w:rPr>
        <w:t xml:space="preserve">Para modificar los precios de habitaciones, debemos seguir los siguientes pasos: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Acceder a la página de gestión de precios, a la cual se podrá acceder desde el menú superior de la página principal de la web.</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Una vez nos encontremos en la página de gestión de precios, rellenamos los campos del formulario que se presenta con el dato ya existente o con uno nuevo precio si lo deseamos modificar, todos campos se deben rellenar obligatoriamente ya sea con un precio nuevo o dejando el que ya tiene asignado.</w:t>
      </w:r>
    </w:p>
    <w:p w:rsidR="00000000" w:rsidDel="00000000" w:rsidP="00000000" w:rsidRDefault="00000000" w:rsidRPr="00000000" w14:paraId="0000001E">
      <w:pPr>
        <w:ind w:left="720" w:firstLine="0"/>
        <w:rPr/>
      </w:pPr>
      <w:r w:rsidDel="00000000" w:rsidR="00000000" w:rsidRPr="00000000">
        <w:rPr>
          <w:rtl w:val="0"/>
        </w:rPr>
        <w:t xml:space="preserve">Se mostrará un campo precio para cada tipo de habitación y temporada existente</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Estos campos son: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Precio: Se deberá rellenar con el precio para cada tipo de habitación y para cada temporada</w:t>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Una vez se hayan rellenado todos los campos del formulario correctamente, se pulsará el botón enviar situado al final del formulario para así establecer el precio para cada tipo de habitación y cada temporada correctamente en nuestra página web.</w:t>
      </w:r>
      <w:r w:rsidDel="00000000" w:rsidR="00000000" w:rsidRPr="00000000">
        <w:rPr>
          <w:rtl w:val="0"/>
        </w:rPr>
      </w:r>
    </w:p>
    <w:sectPr>
      <w:headerReference r:id="rId6" w:type="default"/>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Liberation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widowControl w:val="0"/>
      <w:spacing w:line="240" w:lineRule="auto"/>
      <w:ind w:left="4320" w:firstLine="720"/>
      <w:rPr>
        <w:b w:val="1"/>
        <w:color w:val="0065a1"/>
      </w:rPr>
    </w:pPr>
    <w:r w:rsidDel="00000000" w:rsidR="00000000" w:rsidRPr="00000000">
      <w:rPr>
        <w:b w:val="1"/>
        <w:color w:val="0065a1"/>
        <w:rtl w:val="0"/>
      </w:rPr>
      <w:t xml:space="preserve">Autor Víctor César Perera Martínez</w: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-342899</wp:posOffset>
          </wp:positionV>
          <wp:extent cx="1974563" cy="1151572"/>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74563" cy="1151572"/>
                  </a:xfrm>
                  <a:prstGeom prst="rect"/>
                  <a:ln/>
                </pic:spPr>
              </pic:pic>
            </a:graphicData>
          </a:graphic>
        </wp:anchor>
      </w:drawing>
    </w:r>
  </w:p>
  <w:p w:rsidR="00000000" w:rsidDel="00000000" w:rsidP="00000000" w:rsidRDefault="00000000" w:rsidRPr="00000000" w14:paraId="00000026">
    <w:pPr>
      <w:widowControl w:val="0"/>
      <w:spacing w:line="240" w:lineRule="auto"/>
      <w:ind w:firstLine="720"/>
      <w:rPr>
        <w:b w:val="1"/>
        <w:color w:val="0065a1"/>
      </w:rPr>
    </w:pPr>
    <w:r w:rsidDel="00000000" w:rsidR="00000000" w:rsidRPr="00000000">
      <w:rPr>
        <w:b w:val="1"/>
        <w:color w:val="0065a1"/>
        <w:rtl w:val="0"/>
      </w:rPr>
      <w:t xml:space="preserve">                           Autor Víctor Manuel Bermejo Bejarano</w:t>
    </w:r>
  </w:p>
  <w:p w:rsidR="00000000" w:rsidDel="00000000" w:rsidP="00000000" w:rsidRDefault="00000000" w:rsidRPr="00000000" w14:paraId="00000027">
    <w:pPr>
      <w:widowControl w:val="0"/>
      <w:spacing w:line="240" w:lineRule="auto"/>
      <w:ind w:firstLine="720"/>
      <w:rPr>
        <w:color w:val="0065a1"/>
        <w:sz w:val="20"/>
        <w:szCs w:val="20"/>
      </w:rPr>
    </w:pPr>
    <w:r w:rsidDel="00000000" w:rsidR="00000000" w:rsidRPr="00000000">
      <w:rPr>
        <w:color w:val="0065a1"/>
        <w:sz w:val="20"/>
        <w:szCs w:val="20"/>
        <w:rtl w:val="0"/>
      </w:rPr>
      <w:t xml:space="preserve">                                        </w:t>
    </w:r>
  </w:p>
  <w:p w:rsidR="00000000" w:rsidDel="00000000" w:rsidP="00000000" w:rsidRDefault="00000000" w:rsidRPr="00000000" w14:paraId="00000028">
    <w:pPr>
      <w:widowControl w:val="0"/>
      <w:spacing w:line="240" w:lineRule="auto"/>
      <w:ind w:left="4320" w:firstLine="720"/>
      <w:rPr>
        <w:color w:val="0065a1"/>
        <w:sz w:val="20"/>
        <w:szCs w:val="20"/>
      </w:rPr>
    </w:pPr>
    <w:r w:rsidDel="00000000" w:rsidR="00000000" w:rsidRPr="00000000">
      <w:rPr>
        <w:color w:val="0065a1"/>
        <w:sz w:val="20"/>
        <w:szCs w:val="20"/>
        <w:rtl w:val="0"/>
      </w:rPr>
      <w:t xml:space="preserve">Hotel Marwán</w:t>
    </w:r>
  </w:p>
  <w:p w:rsidR="00000000" w:rsidDel="00000000" w:rsidP="00000000" w:rsidRDefault="00000000" w:rsidRPr="00000000" w14:paraId="00000029">
    <w:pPr>
      <w:spacing w:line="240" w:lineRule="auto"/>
      <w:ind w:left="5669.291338582678" w:firstLine="705"/>
      <w:rPr>
        <w:b w:val="1"/>
        <w:color w:val="0065a1"/>
      </w:rPr>
    </w:pPr>
    <w:r w:rsidDel="00000000" w:rsidR="00000000" w:rsidRPr="00000000">
      <w:rPr>
        <w:rtl w:val="0"/>
      </w:rPr>
    </w:r>
  </w:p>
  <w:p w:rsidR="00000000" w:rsidDel="00000000" w:rsidP="00000000" w:rsidRDefault="00000000" w:rsidRPr="00000000" w14:paraId="0000002A">
    <w:pPr>
      <w:spacing w:line="276" w:lineRule="auto"/>
      <w:ind w:left="2880" w:firstLine="720"/>
      <w:rPr>
        <w:sz w:val="18"/>
        <w:szCs w:val="18"/>
      </w:rPr>
    </w:pPr>
    <w:r w:rsidDel="00000000" w:rsidR="00000000" w:rsidRPr="00000000">
      <w:rPr>
        <w:sz w:val="18"/>
        <w:szCs w:val="18"/>
        <w:rtl w:val="0"/>
      </w:rPr>
      <w:tab/>
      <w:tab/>
    </w:r>
    <w:hyperlink r:id="rId2">
      <w:r w:rsidDel="00000000" w:rsidR="00000000" w:rsidRPr="00000000">
        <w:rPr>
          <w:color w:val="1155cc"/>
          <w:sz w:val="18"/>
          <w:szCs w:val="18"/>
          <w:u w:val="single"/>
          <w:rtl w:val="0"/>
        </w:rPr>
        <w:t xml:space="preserve">vpereramartinez.alumnado@fundacionloyola.net</w:t>
      </w:r>
    </w:hyperlink>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3009900</wp:posOffset>
          </wp:positionH>
          <wp:positionV relativeFrom="paragraph">
            <wp:posOffset>142875</wp:posOffset>
          </wp:positionV>
          <wp:extent cx="182880" cy="182880"/>
          <wp:effectExtent b="0" l="0" r="0" t="0"/>
          <wp:wrapNone/>
          <wp:docPr descr="Correo electrónico" id="1" name="image1.png"/>
          <a:graphic>
            <a:graphicData uri="http://schemas.openxmlformats.org/drawingml/2006/picture">
              <pic:pic>
                <pic:nvPicPr>
                  <pic:cNvPr descr="Correo electrónico" id="0" name="image1.png"/>
                  <pic:cNvPicPr preferRelativeResize="0"/>
                </pic:nvPicPr>
                <pic:blipFill>
                  <a:blip r:embed="rId3"/>
                  <a:srcRect b="0" l="0" r="0" t="0"/>
                  <a:stretch>
                    <a:fillRect/>
                  </a:stretch>
                </pic:blipFill>
                <pic:spPr>
                  <a:xfrm>
                    <a:off x="0" y="0"/>
                    <a:ext cx="182880" cy="182880"/>
                  </a:xfrm>
                  <a:prstGeom prst="rect"/>
                  <a:ln/>
                </pic:spPr>
              </pic:pic>
            </a:graphicData>
          </a:graphic>
        </wp:anchor>
      </w:drawing>
    </w:r>
  </w:p>
  <w:p w:rsidR="00000000" w:rsidDel="00000000" w:rsidP="00000000" w:rsidRDefault="00000000" w:rsidRPr="00000000" w14:paraId="0000002B">
    <w:pPr>
      <w:spacing w:line="276" w:lineRule="auto"/>
      <w:ind w:left="2880" w:firstLine="720"/>
      <w:rPr>
        <w:sz w:val="18"/>
        <w:szCs w:val="18"/>
      </w:rPr>
    </w:pPr>
    <w:r w:rsidDel="00000000" w:rsidR="00000000" w:rsidRPr="00000000">
      <w:rPr>
        <w:rtl w:val="0"/>
      </w:rPr>
    </w:r>
  </w:p>
  <w:p w:rsidR="00000000" w:rsidDel="00000000" w:rsidP="00000000" w:rsidRDefault="00000000" w:rsidRPr="00000000" w14:paraId="0000002C">
    <w:pPr>
      <w:widowControl w:val="0"/>
      <w:spacing w:after="200" w:line="276" w:lineRule="auto"/>
      <w:ind w:left="4320" w:firstLine="0"/>
      <w:jc w:val="left"/>
      <w:rPr>
        <w:sz w:val="18"/>
        <w:szCs w:val="18"/>
      </w:rPr>
    </w:pPr>
    <w:r w:rsidDel="00000000" w:rsidR="00000000" w:rsidRPr="00000000">
      <w:rPr>
        <w:sz w:val="18"/>
        <w:szCs w:val="18"/>
        <w:rtl w:val="0"/>
      </w:rPr>
      <w:t xml:space="preserve">             </w:t>
    </w:r>
    <w:hyperlink r:id="rId4">
      <w:r w:rsidDel="00000000" w:rsidR="00000000" w:rsidRPr="00000000">
        <w:rPr>
          <w:color w:val="1155cc"/>
          <w:sz w:val="18"/>
          <w:szCs w:val="18"/>
          <w:u w:val="single"/>
          <w:rtl w:val="0"/>
        </w:rPr>
        <w:t xml:space="preserve">vbermejobajarano.alumnado@fundacionloyola.net</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mailto:vpereramartinez.alumnado@fundacionloyola.net" TargetMode="External"/><Relationship Id="rId3" Type="http://schemas.openxmlformats.org/officeDocument/2006/relationships/image" Target="media/image1.png"/><Relationship Id="rId4" Type="http://schemas.openxmlformats.org/officeDocument/2006/relationships/hyperlink" Target="mailto:vpereramartinez.alumnado@fundacionloyola.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