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pStyle w:val="Heading1"/>
        <w:spacing w:after="140" w:line="276" w:lineRule="auto"/>
        <w:rPr>
          <w:b w:val="1"/>
          <w:color w:val="2a6099"/>
        </w:rPr>
      </w:pPr>
      <w:bookmarkStart w:colFirst="0" w:colLast="0" w:name="_dazi5exebk2g" w:id="1"/>
      <w:bookmarkEnd w:id="1"/>
      <w:r w:rsidDel="00000000" w:rsidR="00000000" w:rsidRPr="00000000">
        <w:rPr>
          <w:b w:val="1"/>
          <w:color w:val="2a6099"/>
          <w:rtl w:val="0"/>
        </w:rPr>
        <w:t xml:space="preserve">Añadir Tipos</w:t>
      </w:r>
    </w:p>
    <w:p w:rsidR="00000000" w:rsidDel="00000000" w:rsidP="00000000" w:rsidRDefault="00000000" w:rsidRPr="00000000" w14:paraId="0000000C">
      <w:pPr>
        <w:rPr/>
      </w:pPr>
      <w:r w:rsidDel="00000000" w:rsidR="00000000" w:rsidRPr="00000000">
        <w:rPr>
          <w:rtl w:val="0"/>
        </w:rPr>
        <w:t xml:space="preserve">Para añadir los tipos de habitaciones, debemos seguir los siguientes pasos: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vez nos encontremos en la página de gestión de tipos hacemos clic en añadir tipo, rellenamos los campos del formulario que se presenta, cuyos campos se deben rellenar obligatoriamente.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Estos campos 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Nombre del tipo: Se deberá rellenar con con el nombre del tipo de habitación que deseamos añadir.</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Descripción: Se deberá rellenar con la descripción que deseemos paca tipo de habitación.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creación de un nuevo tipo de habitación correctamente en nuestra página web.</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1"/>
        <w:spacing w:after="140" w:line="276" w:lineRule="auto"/>
        <w:rPr>
          <w:b w:val="1"/>
          <w:color w:val="2a6099"/>
        </w:rPr>
      </w:pPr>
      <w:bookmarkStart w:colFirst="0" w:colLast="0" w:name="_9yn2rsy5x1hh" w:id="2"/>
      <w:bookmarkEnd w:id="2"/>
      <w:r w:rsidDel="00000000" w:rsidR="00000000" w:rsidRPr="00000000">
        <w:rPr>
          <w:b w:val="1"/>
          <w:color w:val="2a6099"/>
          <w:rtl w:val="0"/>
        </w:rPr>
        <w:t xml:space="preserve">Modificar Tipos</w:t>
      </w:r>
    </w:p>
    <w:p w:rsidR="00000000" w:rsidDel="00000000" w:rsidP="00000000" w:rsidRDefault="00000000" w:rsidRPr="00000000" w14:paraId="0000001B">
      <w:pPr>
        <w:rPr/>
      </w:pPr>
      <w:r w:rsidDel="00000000" w:rsidR="00000000" w:rsidRPr="00000000">
        <w:rPr>
          <w:rtl w:val="0"/>
        </w:rPr>
        <w:t xml:space="preserve">Para modificar los tipos de habitaciones existentes, debemos seguir los siguientes pasos: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Una vez nos encontremos en la página de gestión de tipos hacemos clic en modificar el tipo de habitación que deseemos, rellenamos los campos del formulario que se presenta dichos campos vendrán ya rellenados con la información ya almacenada en la base de datos, estos campos se deben rellenar obligatoriamente.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Estos campos 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Nombre del tipo: Se deberá rellenar con con el nombre del tipo de habitación que deseamos si lo  desea modificar o dejar el que está en la base de datos.</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Descripción: Se deberá rellenar con con la descripción del tipo de habitación que deseamos si lo desea modificar o dejar el que está en la base de datos.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la modificación del tipo de habitación seleccionado correctamente en nuestra página web.</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pStyle w:val="Heading1"/>
        <w:spacing w:after="140" w:line="276" w:lineRule="auto"/>
        <w:rPr>
          <w:b w:val="1"/>
          <w:color w:val="2a6099"/>
        </w:rPr>
      </w:pPr>
      <w:bookmarkStart w:colFirst="0" w:colLast="0" w:name="_yp7i1k3affpd" w:id="3"/>
      <w:bookmarkEnd w:id="3"/>
      <w:r w:rsidDel="00000000" w:rsidR="00000000" w:rsidRPr="00000000">
        <w:rPr>
          <w:b w:val="1"/>
          <w:color w:val="2a6099"/>
          <w:rtl w:val="0"/>
        </w:rPr>
        <w:t xml:space="preserve">Eliminar Tipos</w:t>
      </w:r>
    </w:p>
    <w:p w:rsidR="00000000" w:rsidDel="00000000" w:rsidP="00000000" w:rsidRDefault="00000000" w:rsidRPr="00000000" w14:paraId="0000002A">
      <w:pPr>
        <w:rPr/>
      </w:pPr>
      <w:r w:rsidDel="00000000" w:rsidR="00000000" w:rsidRPr="00000000">
        <w:rPr>
          <w:rtl w:val="0"/>
        </w:rPr>
        <w:t xml:space="preserve">Para eliminar los tipos de habitaciones, debemos seguir los siguientes pasos: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Una vez nos encontremos en la página de gestión de tipos hacemos clic en eliminar el tipo que deseemos.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 nos mostrará  un mensaje de confirmación, hacemos clic en aceptar.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El sistema nos redirigirá a página de gestión de tipo, donde podremos comprobar que el tipo anteriormente seleccionado se ha borrado correctamente.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spacing w:after="140" w:line="276" w:lineRule="auto"/>
        <w:rPr>
          <w:b w:val="1"/>
          <w:color w:val="2a6099"/>
        </w:rPr>
      </w:pPr>
      <w:bookmarkStart w:colFirst="0" w:colLast="0" w:name="_j8yejf9djzow" w:id="4"/>
      <w:bookmarkEnd w:id="4"/>
      <w:r w:rsidDel="00000000" w:rsidR="00000000" w:rsidRPr="00000000">
        <w:rPr>
          <w:b w:val="1"/>
          <w:color w:val="2a6099"/>
          <w:rtl w:val="0"/>
        </w:rPr>
        <w:t xml:space="preserve">Consultar Tipos</w:t>
      </w:r>
    </w:p>
    <w:p w:rsidR="00000000" w:rsidDel="00000000" w:rsidP="00000000" w:rsidRDefault="00000000" w:rsidRPr="00000000" w14:paraId="00000033">
      <w:pPr>
        <w:rPr/>
      </w:pPr>
      <w:r w:rsidDel="00000000" w:rsidR="00000000" w:rsidRPr="00000000">
        <w:rPr>
          <w:rtl w:val="0"/>
        </w:rPr>
        <w:t xml:space="preserve">Para consultar los tipos de habitaciones, debemos seguir los siguientes pasos: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Acceder a la página de gestión de tipos, a la cual se podrá acceder desde el menú superior de la página principal de la web.</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Una vez nos encontremos en la página de gestión de tipos se nos mostrará una tabla con todos los tipos existentes.</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ind w:left="4320" w:firstLine="720"/>
      <w:rPr>
        <w:b w:val="1"/>
        <w:color w:val="0065a1"/>
      </w:rPr>
    </w:pP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39">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3A">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3B">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3C">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3D">
    <w:pPr>
      <w:spacing w:line="276" w:lineRule="auto"/>
      <w:ind w:left="2880" w:firstLine="720"/>
      <w:rPr>
        <w:sz w:val="18"/>
        <w:szCs w:val="18"/>
      </w:rPr>
    </w:pPr>
    <w:r w:rsidDel="00000000" w:rsidR="00000000" w:rsidRPr="00000000">
      <w:rPr>
        <w:sz w:val="18"/>
        <w:szCs w:val="18"/>
        <w:rtl w:val="0"/>
      </w:rPr>
      <w:tab/>
      <w:tab/>
    </w:r>
    <w:hyperlink r:id="rId2">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142875</wp:posOffset>
          </wp:positionV>
          <wp:extent cx="182880" cy="182880"/>
          <wp:effectExtent b="0" l="0" r="0" t="0"/>
          <wp:wrapNone/>
          <wp:docPr descr="Correo electrónico" id="1" name="image2.png"/>
          <a:graphic>
            <a:graphicData uri="http://schemas.openxmlformats.org/drawingml/2006/picture">
              <pic:pic>
                <pic:nvPicPr>
                  <pic:cNvPr descr="Correo electrónico" id="0" name="image2.png"/>
                  <pic:cNvPicPr preferRelativeResize="0"/>
                </pic:nvPicPr>
                <pic:blipFill>
                  <a:blip r:embed="rId3"/>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3E">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3F">
    <w:pPr>
      <w:widowControl w:val="0"/>
      <w:spacing w:after="200" w:line="276" w:lineRule="auto"/>
      <w:ind w:left="4320" w:firstLine="0"/>
      <w:jc w:val="left"/>
      <w:rPr>
        <w:sz w:val="18"/>
        <w:szCs w:val="18"/>
      </w:rPr>
    </w:pP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vpereramartinez.alumnado@fundacionloyola.net" TargetMode="External"/><Relationship Id="rId3" Type="http://schemas.openxmlformats.org/officeDocument/2006/relationships/image" Target="media/image2.png"/><Relationship Id="rId4"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