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1EDC" w14:textId="06AEC5C2" w:rsidR="00517171" w:rsidRPr="00517171" w:rsidRDefault="00517171" w:rsidP="00517171">
      <w:pPr>
        <w:pStyle w:val="ListParagraph"/>
        <w:numPr>
          <w:ilvl w:val="0"/>
          <w:numId w:val="2"/>
        </w:numPr>
      </w:pPr>
      <w:r w:rsidRPr="00517171">
        <w:t>X Education Lead Scoring Analysis: A Data-Driven Approach to Increase Conversions</w:t>
      </w:r>
    </w:p>
    <w:p w14:paraId="6186B643" w14:textId="77777777" w:rsidR="00517171" w:rsidRPr="00517171" w:rsidRDefault="00517171" w:rsidP="00517171">
      <w:pPr>
        <w:ind w:firstLine="360"/>
      </w:pPr>
      <w:r w:rsidRPr="00517171">
        <w:t>In an era where data is abundant, X Education seeks to harness its power to improve its lead conversion rate. The objective was clear: identify the 'Hot Leads' most likely to convert, enabling the sales team to focus their efforts efficiently. The goal was to achieve a lead conversion rate close to 80%.</w:t>
      </w:r>
    </w:p>
    <w:p w14:paraId="080B081A" w14:textId="09851ED6" w:rsidR="00517171" w:rsidRPr="00517171" w:rsidRDefault="00517171" w:rsidP="00517171">
      <w:pPr>
        <w:pStyle w:val="ListParagraph"/>
        <w:numPr>
          <w:ilvl w:val="0"/>
          <w:numId w:val="2"/>
        </w:numPr>
      </w:pPr>
      <w:r w:rsidRPr="00517171">
        <w:t>Approach:</w:t>
      </w:r>
    </w:p>
    <w:p w14:paraId="7C4044F3" w14:textId="77777777" w:rsidR="00517171" w:rsidRDefault="00517171" w:rsidP="00517171">
      <w:pPr>
        <w:pStyle w:val="ListParagraph"/>
        <w:numPr>
          <w:ilvl w:val="0"/>
          <w:numId w:val="3"/>
        </w:numPr>
      </w:pPr>
      <w:r w:rsidRPr="00517171">
        <w:t xml:space="preserve">Understanding the Data: </w:t>
      </w:r>
    </w:p>
    <w:p w14:paraId="2A42862B" w14:textId="6B216C2F" w:rsidR="00517171" w:rsidRPr="00517171" w:rsidRDefault="00517171" w:rsidP="00517171">
      <w:pPr>
        <w:pStyle w:val="ListParagraph"/>
        <w:numPr>
          <w:ilvl w:val="1"/>
          <w:numId w:val="3"/>
        </w:numPr>
      </w:pPr>
      <w:r w:rsidRPr="00517171">
        <w:t>The dataset provided had approximately 9000 data points, encompassing various attributes like 'Lead Source', 'Total Time Spent on Website', and 'Country'. An initial exploration helped identify data quality issues, including missing values and redundant categories like 'Select'.</w:t>
      </w:r>
    </w:p>
    <w:p w14:paraId="5521E65A" w14:textId="77777777" w:rsidR="00517171" w:rsidRPr="00517171" w:rsidRDefault="00517171" w:rsidP="00517171">
      <w:pPr>
        <w:pStyle w:val="ListParagraph"/>
        <w:numPr>
          <w:ilvl w:val="0"/>
          <w:numId w:val="3"/>
        </w:numPr>
      </w:pPr>
      <w:r w:rsidRPr="00517171">
        <w:t>Data Preparation &amp; Feature Engineering:</w:t>
      </w:r>
    </w:p>
    <w:p w14:paraId="108EF685" w14:textId="77777777" w:rsidR="00517171" w:rsidRPr="00517171" w:rsidRDefault="00517171" w:rsidP="00517171">
      <w:pPr>
        <w:pStyle w:val="ListParagraph"/>
        <w:numPr>
          <w:ilvl w:val="1"/>
          <w:numId w:val="3"/>
        </w:numPr>
      </w:pPr>
      <w:r w:rsidRPr="00517171">
        <w:t>Feature Selection: Based on domain knowledge and preliminary analysis, a subset of features was selected, reducing noise and focusing on the most informative attributes.</w:t>
      </w:r>
    </w:p>
    <w:p w14:paraId="57940E67" w14:textId="77777777" w:rsidR="00517171" w:rsidRPr="00517171" w:rsidRDefault="00517171" w:rsidP="00517171">
      <w:pPr>
        <w:pStyle w:val="ListParagraph"/>
        <w:numPr>
          <w:ilvl w:val="1"/>
          <w:numId w:val="3"/>
        </w:numPr>
      </w:pPr>
      <w:r w:rsidRPr="00517171">
        <w:t>Handling Missing Values: Missing values in numerical columns were imputed using median values, while categorical columns were treated with mode or a separate category.</w:t>
      </w:r>
    </w:p>
    <w:p w14:paraId="65F96733" w14:textId="77777777" w:rsidR="00517171" w:rsidRPr="00517171" w:rsidRDefault="00517171" w:rsidP="00517171">
      <w:pPr>
        <w:pStyle w:val="ListParagraph"/>
        <w:numPr>
          <w:ilvl w:val="1"/>
          <w:numId w:val="3"/>
        </w:numPr>
      </w:pPr>
      <w:r w:rsidRPr="00517171">
        <w:t>Encoding &amp; Scaling: Categorical variables were transformed using one-hot encoding. To ensure uniform contribution from all features, scaling was performed.</w:t>
      </w:r>
    </w:p>
    <w:p w14:paraId="2BF8EAF1" w14:textId="77777777" w:rsidR="00517171" w:rsidRPr="00517171" w:rsidRDefault="00517171" w:rsidP="00517171">
      <w:pPr>
        <w:pStyle w:val="ListParagraph"/>
        <w:numPr>
          <w:ilvl w:val="0"/>
          <w:numId w:val="3"/>
        </w:numPr>
      </w:pPr>
      <w:r w:rsidRPr="00517171">
        <w:t>Modeling:</w:t>
      </w:r>
    </w:p>
    <w:p w14:paraId="0759EA1C" w14:textId="77777777" w:rsidR="00517171" w:rsidRPr="00517171" w:rsidRDefault="00517171" w:rsidP="00517171">
      <w:pPr>
        <w:pStyle w:val="ListParagraph"/>
        <w:numPr>
          <w:ilvl w:val="1"/>
          <w:numId w:val="3"/>
        </w:numPr>
      </w:pPr>
      <w:r w:rsidRPr="00517171">
        <w:t>Baseline with Logistic Regression: A logistic regression model was first employed, offering a decent benchmark performance.</w:t>
      </w:r>
    </w:p>
    <w:p w14:paraId="1F76DD62" w14:textId="77777777" w:rsidR="00517171" w:rsidRPr="00517171" w:rsidRDefault="00517171" w:rsidP="00517171">
      <w:pPr>
        <w:pStyle w:val="ListParagraph"/>
        <w:numPr>
          <w:ilvl w:val="1"/>
          <w:numId w:val="3"/>
        </w:numPr>
      </w:pPr>
      <w:r w:rsidRPr="00517171">
        <w:t>Exploring Ensemble Methods: Random Forest and GBM were chosen for their ability to capture complex relationships. GBM outperformed other models.</w:t>
      </w:r>
    </w:p>
    <w:p w14:paraId="2E17CEB2" w14:textId="77777777" w:rsidR="00517171" w:rsidRPr="00517171" w:rsidRDefault="00517171" w:rsidP="00517171">
      <w:pPr>
        <w:pStyle w:val="ListParagraph"/>
        <w:numPr>
          <w:ilvl w:val="1"/>
          <w:numId w:val="3"/>
        </w:numPr>
      </w:pPr>
      <w:r w:rsidRPr="00517171">
        <w:t>Hyperparameter Tuning: Using grid search, the GBM model's parameters were optimized, enhancing its predictive capability.</w:t>
      </w:r>
    </w:p>
    <w:p w14:paraId="42F60A91" w14:textId="77777777" w:rsidR="00517171" w:rsidRDefault="00517171" w:rsidP="00517171">
      <w:pPr>
        <w:pStyle w:val="ListParagraph"/>
        <w:numPr>
          <w:ilvl w:val="0"/>
          <w:numId w:val="3"/>
        </w:numPr>
      </w:pPr>
      <w:r w:rsidRPr="00517171">
        <w:t xml:space="preserve">Performance Evaluation: </w:t>
      </w:r>
    </w:p>
    <w:p w14:paraId="62615130" w14:textId="4B923487" w:rsidR="00517171" w:rsidRPr="00517171" w:rsidRDefault="00517171" w:rsidP="00517171">
      <w:pPr>
        <w:pStyle w:val="ListParagraph"/>
        <w:numPr>
          <w:ilvl w:val="1"/>
          <w:numId w:val="3"/>
        </w:numPr>
      </w:pPr>
      <w:r w:rsidRPr="00517171">
        <w:t>Key metrics such as accuracy, precision, recall, and ROC-AUC score were used to gauge model performance. The tuned GBM model showcased an impressive accuracy of approximately 84.56%.</w:t>
      </w:r>
    </w:p>
    <w:p w14:paraId="453B6E84" w14:textId="77777777" w:rsidR="00517171" w:rsidRDefault="00517171" w:rsidP="00517171">
      <w:pPr>
        <w:pStyle w:val="ListParagraph"/>
        <w:numPr>
          <w:ilvl w:val="0"/>
          <w:numId w:val="3"/>
        </w:numPr>
      </w:pPr>
      <w:r w:rsidRPr="00517171">
        <w:t xml:space="preserve">Lead Scoring: </w:t>
      </w:r>
    </w:p>
    <w:p w14:paraId="4A748610" w14:textId="74002940" w:rsidR="00517171" w:rsidRPr="00517171" w:rsidRDefault="00517171" w:rsidP="00517171">
      <w:pPr>
        <w:pStyle w:val="ListParagraph"/>
        <w:numPr>
          <w:ilvl w:val="1"/>
          <w:numId w:val="3"/>
        </w:numPr>
      </w:pPr>
      <w:r w:rsidRPr="00517171">
        <w:t>With the GBM model, lead scores were computed based on conversion probabilities. The scores, ranging from 0 to 100, serve as a tool for the sales team to prioritize leads.</w:t>
      </w:r>
    </w:p>
    <w:p w14:paraId="7347F5AB" w14:textId="21400022" w:rsidR="00517171" w:rsidRPr="00517171" w:rsidRDefault="00517171" w:rsidP="00517171">
      <w:pPr>
        <w:pStyle w:val="ListParagraph"/>
        <w:numPr>
          <w:ilvl w:val="0"/>
          <w:numId w:val="2"/>
        </w:numPr>
      </w:pPr>
      <w:r w:rsidRPr="00517171">
        <w:t>Learnings &amp; Insights:</w:t>
      </w:r>
    </w:p>
    <w:p w14:paraId="2AA88381" w14:textId="77777777" w:rsidR="00517171" w:rsidRPr="00517171" w:rsidRDefault="00517171" w:rsidP="00517171">
      <w:pPr>
        <w:pStyle w:val="ListParagraph"/>
        <w:numPr>
          <w:ilvl w:val="0"/>
          <w:numId w:val="4"/>
        </w:numPr>
      </w:pPr>
      <w:r w:rsidRPr="00517171">
        <w:t>Significance of Data Quality: The initial stages highlighted the importance of data quality. Cleaning the dataset and addressing missing values and redundancies were crucial steps preceding any modeling.</w:t>
      </w:r>
    </w:p>
    <w:p w14:paraId="1DC9B260" w14:textId="77777777" w:rsidR="00517171" w:rsidRPr="00517171" w:rsidRDefault="00517171" w:rsidP="00517171">
      <w:pPr>
        <w:pStyle w:val="ListParagraph"/>
        <w:numPr>
          <w:ilvl w:val="0"/>
          <w:numId w:val="4"/>
        </w:numPr>
      </w:pPr>
      <w:r w:rsidRPr="00517171">
        <w:t>Power of Ensemble Methods: Ensemble methods like GBM and Random Forest demonstrated their prowess in predictive modeling. Particularly, GBM's ability to build trees sequentially, where each tree rectifies its predecessor's errors, showcased superior performance.</w:t>
      </w:r>
    </w:p>
    <w:p w14:paraId="5DCCBD6D" w14:textId="77777777" w:rsidR="00517171" w:rsidRPr="00517171" w:rsidRDefault="00517171" w:rsidP="00517171">
      <w:pPr>
        <w:pStyle w:val="ListParagraph"/>
        <w:numPr>
          <w:ilvl w:val="0"/>
          <w:numId w:val="4"/>
        </w:numPr>
      </w:pPr>
      <w:r w:rsidRPr="00517171">
        <w:lastRenderedPageBreak/>
        <w:t>Importance of Hyperparameter Tuning: Even a robust model can be enhanced. Hyperparameter tuning fine-tuned the GBM model, squeezing out extra performance.</w:t>
      </w:r>
    </w:p>
    <w:p w14:paraId="128BF36A" w14:textId="04BBADF2" w:rsidR="00517171" w:rsidRPr="00517171" w:rsidRDefault="00517171" w:rsidP="00517171">
      <w:pPr>
        <w:pStyle w:val="ListParagraph"/>
        <w:numPr>
          <w:ilvl w:val="0"/>
          <w:numId w:val="4"/>
        </w:numPr>
      </w:pPr>
      <w:r w:rsidRPr="00517171">
        <w:t xml:space="preserve">Lead Scoring as a Tool: A key takeaway was the utility of lead scores. By quantifying the likelihood of conversion, businesses can strategize their approach, ensuring efforts are </w:t>
      </w:r>
      <w:r w:rsidR="006537BB">
        <w:t>channeled</w:t>
      </w:r>
      <w:r w:rsidRPr="00517171">
        <w:t xml:space="preserve"> effectively.</w:t>
      </w:r>
    </w:p>
    <w:p w14:paraId="1E05E3CE" w14:textId="77777777" w:rsidR="00517171" w:rsidRPr="00517171" w:rsidRDefault="00517171" w:rsidP="00517171">
      <w:pPr>
        <w:pStyle w:val="ListParagraph"/>
        <w:numPr>
          <w:ilvl w:val="0"/>
          <w:numId w:val="4"/>
        </w:numPr>
      </w:pPr>
      <w:r w:rsidRPr="00517171">
        <w:t>Continuous Iteration: While the current models are robust, there's always room for improvement. The dynamic nature of data and business scenarios necessitates continuous iteration and model refinement.</w:t>
      </w:r>
    </w:p>
    <w:p w14:paraId="63011573" w14:textId="47E9BE91" w:rsidR="00517171" w:rsidRPr="00517171" w:rsidRDefault="00517171" w:rsidP="00517171">
      <w:pPr>
        <w:pStyle w:val="ListParagraph"/>
        <w:numPr>
          <w:ilvl w:val="0"/>
          <w:numId w:val="2"/>
        </w:numPr>
      </w:pPr>
      <w:r w:rsidRPr="00517171">
        <w:t>Conclusion:</w:t>
      </w:r>
    </w:p>
    <w:p w14:paraId="3BA0BEC9" w14:textId="77777777" w:rsidR="00517171" w:rsidRPr="00517171" w:rsidRDefault="00517171" w:rsidP="00517171">
      <w:pPr>
        <w:ind w:firstLine="360"/>
      </w:pPr>
      <w:r w:rsidRPr="00517171">
        <w:t>The journey with X Education's dataset was enlightening. Through systematic data preparation, strategic feature engineering, and rigorous modeling, we developed a tool that promises to revolutionize X Education's lead conversion approach. With lead scores in hand, the sales team is now empowered to target with precision, promising a brighter future for X Education.</w:t>
      </w:r>
    </w:p>
    <w:p w14:paraId="34E83BA5" w14:textId="73163FFF" w:rsidR="00E550F4" w:rsidRPr="00517171" w:rsidRDefault="00E550F4" w:rsidP="00517171"/>
    <w:sectPr w:rsidR="00E550F4" w:rsidRPr="005171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45A08"/>
    <w:multiLevelType w:val="hybridMultilevel"/>
    <w:tmpl w:val="3D16E7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65F6669"/>
    <w:multiLevelType w:val="hybridMultilevel"/>
    <w:tmpl w:val="48266A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80B7D4B"/>
    <w:multiLevelType w:val="hybridMultilevel"/>
    <w:tmpl w:val="678E38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0530412">
    <w:abstractNumId w:val="3"/>
  </w:num>
  <w:num w:numId="2" w16cid:durableId="1256208815">
    <w:abstractNumId w:val="2"/>
  </w:num>
  <w:num w:numId="3" w16cid:durableId="1452868300">
    <w:abstractNumId w:val="1"/>
  </w:num>
  <w:num w:numId="4" w16cid:durableId="179228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17171"/>
    <w:rsid w:val="006537BB"/>
    <w:rsid w:val="00772908"/>
    <w:rsid w:val="00BB19D9"/>
    <w:rsid w:val="00E550F4"/>
    <w:rsid w:val="00F2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3666">
      <w:bodyDiv w:val="1"/>
      <w:marLeft w:val="0"/>
      <w:marRight w:val="0"/>
      <w:marTop w:val="0"/>
      <w:marBottom w:val="0"/>
      <w:divBdr>
        <w:top w:val="none" w:sz="0" w:space="0" w:color="auto"/>
        <w:left w:val="none" w:sz="0" w:space="0" w:color="auto"/>
        <w:bottom w:val="none" w:sz="0" w:space="0" w:color="auto"/>
        <w:right w:val="none" w:sz="0" w:space="0" w:color="auto"/>
      </w:divBdr>
    </w:div>
    <w:div w:id="30011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CUong</cp:lastModifiedBy>
  <cp:revision>9</cp:revision>
  <dcterms:created xsi:type="dcterms:W3CDTF">2019-01-07T08:33:00Z</dcterms:created>
  <dcterms:modified xsi:type="dcterms:W3CDTF">2023-08-15T18:17:00Z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21f470960ab9eefcb8f1bc0f90a53828cedfaabec8468272bb7b4c2514f94b7f</vt:lpwstr>
  </property>
</Properties>
</file>