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4EA1B" w14:textId="15133B40" w:rsidR="008D5831" w:rsidRDefault="00F27A06" w:rsidP="00F27A06">
      <w:pPr>
        <w:jc w:val="center"/>
      </w:pPr>
      <w:r>
        <w:rPr>
          <w:rFonts w:hint="eastAsia"/>
        </w:rPr>
        <w:t xml:space="preserve">계절 인플루엔자 H3N2 우세주 예측 모델 </w:t>
      </w:r>
    </w:p>
    <w:p w14:paraId="41574056" w14:textId="77777777" w:rsidR="00F27A06" w:rsidRDefault="00F27A06"/>
    <w:p w14:paraId="078687FC" w14:textId="705D4FBC" w:rsidR="00F27A06" w:rsidRDefault="00F27A06" w:rsidP="00F27A06">
      <w:pPr>
        <w:pStyle w:val="a6"/>
        <w:numPr>
          <w:ilvl w:val="0"/>
          <w:numId w:val="1"/>
        </w:numPr>
      </w:pPr>
      <w:r>
        <w:rPr>
          <w:rFonts w:hint="eastAsia"/>
        </w:rPr>
        <w:t>파일 구성</w:t>
      </w:r>
    </w:p>
    <w:p w14:paraId="5593E00C" w14:textId="0CBD30CB" w:rsidR="00F27A06" w:rsidRPr="00F33923" w:rsidRDefault="00721D9C" w:rsidP="00F27A06">
      <w:pPr>
        <w:pStyle w:val="a6"/>
        <w:numPr>
          <w:ilvl w:val="0"/>
          <w:numId w:val="2"/>
        </w:numPr>
        <w:rPr>
          <w:b/>
          <w:bCs/>
        </w:rPr>
      </w:pPr>
      <w:r w:rsidRPr="00F33923">
        <w:rPr>
          <w:rFonts w:hint="eastAsia"/>
          <w:b/>
          <w:bCs/>
        </w:rPr>
        <w:t>Train</w:t>
      </w:r>
      <w:r w:rsidR="00F27A06" w:rsidRPr="00F33923">
        <w:rPr>
          <w:rFonts w:hint="eastAsia"/>
          <w:b/>
          <w:bCs/>
        </w:rPr>
        <w:t xml:space="preserve"> 데이터 </w:t>
      </w:r>
      <w:r w:rsidR="002E7738" w:rsidRPr="00F33923">
        <w:rPr>
          <w:b/>
          <w:bCs/>
        </w:rPr>
        <w:t>–</w:t>
      </w:r>
      <w:r w:rsidR="002E7738" w:rsidRPr="00F33923">
        <w:rPr>
          <w:rFonts w:hint="eastAsia"/>
          <w:b/>
          <w:bCs/>
        </w:rPr>
        <w:t xml:space="preserve"> 2000년부터 20</w:t>
      </w:r>
      <w:r w:rsidR="00311DF4" w:rsidRPr="00F33923">
        <w:rPr>
          <w:rFonts w:hint="eastAsia"/>
          <w:b/>
          <w:bCs/>
        </w:rPr>
        <w:t>19</w:t>
      </w:r>
      <w:r w:rsidR="002E7738" w:rsidRPr="00F33923">
        <w:rPr>
          <w:rFonts w:hint="eastAsia"/>
          <w:b/>
          <w:bCs/>
        </w:rPr>
        <w:t xml:space="preserve">년까지 </w:t>
      </w:r>
      <w:r w:rsidR="00F27A06" w:rsidRPr="00F33923">
        <w:rPr>
          <w:rFonts w:hint="eastAsia"/>
          <w:b/>
          <w:bCs/>
        </w:rPr>
        <w:t>600개 H3N2 인플루엔자 Strain</w:t>
      </w:r>
      <w:r w:rsidR="002E7738" w:rsidRPr="00F33923">
        <w:rPr>
          <w:rFonts w:hint="eastAsia"/>
          <w:b/>
          <w:bCs/>
        </w:rPr>
        <w:t xml:space="preserve"> 구성</w:t>
      </w:r>
    </w:p>
    <w:p w14:paraId="2088240F" w14:textId="77777777" w:rsidR="00F27A06" w:rsidRDefault="00F27A06" w:rsidP="00F27A0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메타 데이터 </w:t>
      </w:r>
    </w:p>
    <w:p w14:paraId="12CB8F36" w14:textId="2C5B8BE9" w:rsidR="00F27A06" w:rsidRDefault="00F27A06" w:rsidP="00F27A06">
      <w:pPr>
        <w:pStyle w:val="a6"/>
        <w:numPr>
          <w:ilvl w:val="0"/>
          <w:numId w:val="4"/>
        </w:numPr>
      </w:pPr>
      <w:r>
        <w:rPr>
          <w:rFonts w:hint="eastAsia"/>
        </w:rPr>
        <w:t>Access key로 활용 가능한 ID 및 각 Strain의 이름이 있습니다.</w:t>
      </w:r>
    </w:p>
    <w:p w14:paraId="0A3EA368" w14:textId="290FCA2E" w:rsidR="00F27A06" w:rsidRDefault="00F27A06" w:rsidP="00F27A06">
      <w:pPr>
        <w:pStyle w:val="a6"/>
        <w:numPr>
          <w:ilvl w:val="0"/>
          <w:numId w:val="4"/>
        </w:numPr>
      </w:pPr>
      <w:r>
        <w:rPr>
          <w:rFonts w:hint="eastAsia"/>
        </w:rPr>
        <w:t>해당 바이러스가 유행했을 때 백신으로 활용된 백신주의 이름과 분류를 위해 사용된 Vaccine code가 있습니다.</w:t>
      </w:r>
      <w:r w:rsidR="003F294B">
        <w:rPr>
          <w:rFonts w:hint="eastAsia"/>
        </w:rPr>
        <w:t xml:space="preserve"> </w:t>
      </w:r>
    </w:p>
    <w:p w14:paraId="24B0FB81" w14:textId="75860D8C" w:rsidR="00F27A06" w:rsidRDefault="00F27A06" w:rsidP="00F27A06">
      <w:pPr>
        <w:pStyle w:val="a6"/>
        <w:numPr>
          <w:ilvl w:val="0"/>
          <w:numId w:val="4"/>
        </w:numPr>
      </w:pPr>
      <w:r>
        <w:rPr>
          <w:rFonts w:hint="eastAsia"/>
        </w:rPr>
        <w:t>해당 바이러스가 수집된 날짜가 연도, 월, 일의 형식으로 분류되어 있습니다.</w:t>
      </w:r>
    </w:p>
    <w:p w14:paraId="7057D497" w14:textId="17AD583A" w:rsidR="00F27A06" w:rsidRDefault="00F27A06" w:rsidP="00F27A0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위 모델의 </w:t>
      </w:r>
      <w:r w:rsidRPr="00F32D7E">
        <w:rPr>
          <w:rFonts w:hint="eastAsia"/>
          <w:b/>
          <w:bCs/>
        </w:rPr>
        <w:t>중요한 종속 변수인 우세주 여부(Dom)이 Binary code 형식 (0/1)</w:t>
      </w:r>
      <w:r w:rsidRPr="00F32D7E">
        <w:rPr>
          <w:b/>
          <w:bCs/>
        </w:rPr>
        <w:t>로</w:t>
      </w:r>
      <w:r w:rsidRPr="00F32D7E">
        <w:rPr>
          <w:rFonts w:hint="eastAsia"/>
          <w:b/>
          <w:bCs/>
        </w:rPr>
        <w:t xml:space="preserve"> Labeling 되어 있습니다.</w:t>
      </w:r>
      <w:r>
        <w:rPr>
          <w:rFonts w:hint="eastAsia"/>
        </w:rPr>
        <w:t xml:space="preserve"> 이는 인플루엔자 </w:t>
      </w:r>
      <w:r w:rsidRPr="00C16B96">
        <w:rPr>
          <w:rFonts w:hint="eastAsia"/>
          <w:b/>
          <w:bCs/>
        </w:rPr>
        <w:t xml:space="preserve">핵심 유전체인 HA 유전체를 기준으로 차기 </w:t>
      </w:r>
      <w:proofErr w:type="spellStart"/>
      <w:r w:rsidRPr="00C16B96">
        <w:rPr>
          <w:rFonts w:hint="eastAsia"/>
          <w:b/>
          <w:bCs/>
        </w:rPr>
        <w:t>백신주</w:t>
      </w:r>
      <w:proofErr w:type="spellEnd"/>
      <w:r w:rsidRPr="00C16B96">
        <w:rPr>
          <w:rFonts w:hint="eastAsia"/>
          <w:b/>
          <w:bCs/>
        </w:rPr>
        <w:t xml:space="preserve"> 활용시기에 해당 바이러스가 </w:t>
      </w:r>
      <w:r w:rsidR="003F294B" w:rsidRPr="00C16B96">
        <w:rPr>
          <w:rFonts w:hint="eastAsia"/>
          <w:b/>
          <w:bCs/>
        </w:rPr>
        <w:t>후손을 만들었는지 (우세주 - 1) 실패했는지 (</w:t>
      </w:r>
      <w:proofErr w:type="spellStart"/>
      <w:r w:rsidR="003F294B" w:rsidRPr="00C16B96">
        <w:rPr>
          <w:rFonts w:hint="eastAsia"/>
          <w:b/>
          <w:bCs/>
        </w:rPr>
        <w:t>멸종주</w:t>
      </w:r>
      <w:proofErr w:type="spellEnd"/>
      <w:r w:rsidR="003F294B" w:rsidRPr="00C16B96">
        <w:rPr>
          <w:rFonts w:hint="eastAsia"/>
          <w:b/>
          <w:bCs/>
        </w:rPr>
        <w:t xml:space="preserve"> </w:t>
      </w:r>
      <w:r w:rsidR="003F294B" w:rsidRPr="00C16B96">
        <w:rPr>
          <w:b/>
          <w:bCs/>
        </w:rPr>
        <w:t>–</w:t>
      </w:r>
      <w:r w:rsidR="003F294B" w:rsidRPr="00C16B96">
        <w:rPr>
          <w:rFonts w:hint="eastAsia"/>
          <w:b/>
          <w:bCs/>
        </w:rPr>
        <w:t xml:space="preserve"> 0), 여부를 통해서 결정하였습니다.</w:t>
      </w:r>
      <w:r w:rsidR="003F294B">
        <w:rPr>
          <w:rFonts w:hint="eastAsia"/>
        </w:rPr>
        <w:t xml:space="preserve"> </w:t>
      </w:r>
    </w:p>
    <w:p w14:paraId="5A357CFC" w14:textId="77777777" w:rsidR="003F294B" w:rsidRDefault="003F294B" w:rsidP="003F294B">
      <w:pPr>
        <w:pStyle w:val="a6"/>
        <w:ind w:left="1126"/>
      </w:pPr>
    </w:p>
    <w:p w14:paraId="09B6A0D1" w14:textId="66FE6D00" w:rsidR="00F27A06" w:rsidRDefault="003F294B" w:rsidP="003F294B">
      <w:pPr>
        <w:jc w:val="center"/>
      </w:pPr>
      <w:r>
        <w:rPr>
          <w:noProof/>
        </w:rPr>
        <w:drawing>
          <wp:inline distT="0" distB="0" distL="0" distR="0" wp14:anchorId="538DCB56" wp14:editId="3764D54E">
            <wp:extent cx="1737360" cy="1694638"/>
            <wp:effectExtent l="0" t="0" r="0" b="1270"/>
            <wp:docPr id="1858693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2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FE89" w14:textId="77777777" w:rsidR="00F27A06" w:rsidRDefault="00F27A06" w:rsidP="00F27A06"/>
    <w:p w14:paraId="0D39396B" w14:textId="7DD4D909" w:rsidR="00F27A06" w:rsidRDefault="00F27A06" w:rsidP="00F27A0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 </w:t>
      </w:r>
      <w:r w:rsidR="003F294B">
        <w:t>Nonsynonymous</w:t>
      </w:r>
      <w:r w:rsidR="003F294B">
        <w:rPr>
          <w:rFonts w:hint="eastAsia"/>
        </w:rPr>
        <w:t xml:space="preserve"> genetic </w:t>
      </w:r>
      <w:r w:rsidR="003F294B">
        <w:t>distance</w:t>
      </w:r>
      <w:r w:rsidR="003F294B">
        <w:rPr>
          <w:rFonts w:hint="eastAsia"/>
        </w:rPr>
        <w:t xml:space="preserve"> from vaccine strain</w:t>
      </w:r>
    </w:p>
    <w:p w14:paraId="4887DD00" w14:textId="28E36E01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>Access key로 활용 가능한 ID 및 각 Strain의 이름이 있습니다.</w:t>
      </w:r>
    </w:p>
    <w:p w14:paraId="796DB496" w14:textId="2D62C670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>각 8개의 유전체별 계통수 (Phylogeny)를 활용하여, 해당 바이러스가 유행했을 때 백신으로 활용된 백신주로부터 유전거리를 측정하였</w:t>
      </w:r>
      <w:r w:rsidR="00D22A6F">
        <w:rPr>
          <w:rFonts w:hint="eastAsia"/>
        </w:rPr>
        <w:t>습니다</w:t>
      </w:r>
      <w:r>
        <w:rPr>
          <w:rFonts w:hint="eastAsia"/>
        </w:rPr>
        <w:t xml:space="preserve">. </w:t>
      </w:r>
    </w:p>
    <w:p w14:paraId="619E3708" w14:textId="306339F9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해당 파일은 핵산 변이 중, </w:t>
      </w:r>
      <w:r w:rsidRPr="00C16B96">
        <w:rPr>
          <w:rFonts w:hint="eastAsia"/>
          <w:b/>
          <w:bCs/>
        </w:rPr>
        <w:t>아미노산의 염기서열</w:t>
      </w:r>
      <w:r w:rsidR="00C16B96" w:rsidRPr="00C16B96">
        <w:rPr>
          <w:rFonts w:hint="eastAsia"/>
          <w:b/>
          <w:bCs/>
        </w:rPr>
        <w:t>이</w:t>
      </w:r>
      <w:r w:rsidRPr="00C16B96">
        <w:rPr>
          <w:rFonts w:hint="eastAsia"/>
          <w:b/>
          <w:bCs/>
        </w:rPr>
        <w:t xml:space="preserve"> </w:t>
      </w:r>
      <w:r w:rsidRPr="00C16B96">
        <w:rPr>
          <w:rFonts w:hint="eastAsia"/>
          <w:b/>
          <w:bCs/>
          <w:u w:val="single"/>
        </w:rPr>
        <w:t>바뀌는</w:t>
      </w:r>
      <w:r w:rsidRPr="00C16B96">
        <w:rPr>
          <w:rFonts w:hint="eastAsia"/>
          <w:b/>
          <w:bCs/>
        </w:rPr>
        <w:t xml:space="preserve"> 변이 </w:t>
      </w:r>
      <w:r>
        <w:rPr>
          <w:rFonts w:hint="eastAsia"/>
        </w:rPr>
        <w:t>(</w:t>
      </w:r>
      <w:r>
        <w:t>Nonsynonymous</w:t>
      </w:r>
      <w:r>
        <w:rPr>
          <w:rFonts w:hint="eastAsia"/>
        </w:rPr>
        <w:t xml:space="preserve"> genetic mutation) 누적 여부를 유전거리로 측정하였</w:t>
      </w:r>
      <w:r w:rsidR="00D22A6F">
        <w:rPr>
          <w:rFonts w:hint="eastAsia"/>
        </w:rPr>
        <w:t>습니다.</w:t>
      </w:r>
    </w:p>
    <w:p w14:paraId="4ECA8E78" w14:textId="15BBF1A8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각각의 Column은 </w:t>
      </w:r>
      <w:r w:rsidR="00A04EE1">
        <w:rPr>
          <w:rFonts w:hint="eastAsia"/>
        </w:rPr>
        <w:t xml:space="preserve">독립변수로서 </w:t>
      </w:r>
      <w:r>
        <w:rPr>
          <w:rFonts w:hint="eastAsia"/>
        </w:rPr>
        <w:t>8개의 유전체별 다른 유전거리를 나타</w:t>
      </w:r>
      <w:r w:rsidR="00D22A6F">
        <w:rPr>
          <w:rFonts w:hint="eastAsia"/>
        </w:rPr>
        <w:t>냅니다</w:t>
      </w:r>
      <w:r>
        <w:rPr>
          <w:rFonts w:hint="eastAsia"/>
        </w:rPr>
        <w:t>.</w:t>
      </w:r>
    </w:p>
    <w:p w14:paraId="37A7B038" w14:textId="77777777" w:rsidR="003F294B" w:rsidRDefault="003F294B" w:rsidP="003F294B">
      <w:pPr>
        <w:pStyle w:val="a6"/>
        <w:ind w:left="1126"/>
      </w:pPr>
    </w:p>
    <w:p w14:paraId="62BBE996" w14:textId="299351B2" w:rsidR="003F294B" w:rsidRDefault="003F294B" w:rsidP="00F27A06">
      <w:pPr>
        <w:pStyle w:val="a6"/>
        <w:numPr>
          <w:ilvl w:val="0"/>
          <w:numId w:val="3"/>
        </w:numPr>
      </w:pPr>
      <w:r>
        <w:rPr>
          <w:rFonts w:hint="eastAsia"/>
        </w:rPr>
        <w:t>S</w:t>
      </w:r>
      <w:r>
        <w:t>ynonymous</w:t>
      </w:r>
      <w:r>
        <w:rPr>
          <w:rFonts w:hint="eastAsia"/>
        </w:rPr>
        <w:t xml:space="preserve"> genetic </w:t>
      </w:r>
      <w:r>
        <w:t>distance</w:t>
      </w:r>
      <w:r>
        <w:rPr>
          <w:rFonts w:hint="eastAsia"/>
        </w:rPr>
        <w:t xml:space="preserve"> from vaccine strain</w:t>
      </w:r>
    </w:p>
    <w:p w14:paraId="622E1515" w14:textId="77777777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>Access key로 활용 가능한 ID 및 각 Strain 들의 이름이 있습니다.</w:t>
      </w:r>
    </w:p>
    <w:p w14:paraId="1CEBBAEC" w14:textId="654BE7E0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>각 8개의 유전체별 계통수 (Phylogeny)를 활용하여, 해당 바이러스가 유행했</w:t>
      </w:r>
      <w:r>
        <w:rPr>
          <w:rFonts w:hint="eastAsia"/>
        </w:rPr>
        <w:lastRenderedPageBreak/>
        <w:t>을 때 백신으로 활용된 백신주로부터 유전거리를 측정하였</w:t>
      </w:r>
      <w:r w:rsidR="00D22A6F">
        <w:rPr>
          <w:rFonts w:hint="eastAsia"/>
        </w:rPr>
        <w:t>습니다</w:t>
      </w:r>
      <w:r>
        <w:rPr>
          <w:rFonts w:hint="eastAsia"/>
        </w:rPr>
        <w:t>.</w:t>
      </w:r>
    </w:p>
    <w:p w14:paraId="1A6E9F9E" w14:textId="0EAB7959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해당 파일은 핵산 변이 중, 아미노산의 </w:t>
      </w:r>
      <w:r w:rsidRPr="00C16B96">
        <w:rPr>
          <w:rFonts w:hint="eastAsia"/>
          <w:b/>
          <w:bCs/>
        </w:rPr>
        <w:t xml:space="preserve">염기서열이 </w:t>
      </w:r>
      <w:r w:rsidRPr="00C16B96">
        <w:rPr>
          <w:rFonts w:hint="eastAsia"/>
          <w:b/>
          <w:bCs/>
          <w:u w:val="single"/>
        </w:rPr>
        <w:t>바뀌지 않는</w:t>
      </w:r>
      <w:r w:rsidRPr="00C16B96">
        <w:rPr>
          <w:rFonts w:hint="eastAsia"/>
          <w:b/>
          <w:bCs/>
        </w:rPr>
        <w:t xml:space="preserve"> 변이</w:t>
      </w:r>
      <w:r>
        <w:rPr>
          <w:rFonts w:hint="eastAsia"/>
        </w:rPr>
        <w:t xml:space="preserve"> (S</w:t>
      </w:r>
      <w:r>
        <w:t>ynonymous</w:t>
      </w:r>
      <w:r>
        <w:rPr>
          <w:rFonts w:hint="eastAsia"/>
        </w:rPr>
        <w:t xml:space="preserve"> genetic mutation) 누적 여부를 유전거리로 측정하였</w:t>
      </w:r>
      <w:r w:rsidR="00D22A6F">
        <w:rPr>
          <w:rFonts w:hint="eastAsia"/>
        </w:rPr>
        <w:t>습니다.</w:t>
      </w:r>
    </w:p>
    <w:p w14:paraId="20EE2680" w14:textId="53C1B0D7" w:rsidR="003F294B" w:rsidRDefault="003F294B" w:rsidP="003F294B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각각의 Column은 </w:t>
      </w:r>
      <w:r w:rsidR="00A04EE1">
        <w:rPr>
          <w:rFonts w:hint="eastAsia"/>
        </w:rPr>
        <w:t xml:space="preserve">독립변수로서 </w:t>
      </w:r>
      <w:r>
        <w:rPr>
          <w:rFonts w:hint="eastAsia"/>
        </w:rPr>
        <w:t>8개의 유전체별 다른 유전거리를 나타</w:t>
      </w:r>
      <w:r w:rsidR="00D22A6F">
        <w:rPr>
          <w:rFonts w:hint="eastAsia"/>
        </w:rPr>
        <w:t>내었습니다.</w:t>
      </w:r>
    </w:p>
    <w:p w14:paraId="4C6B6E03" w14:textId="7A4E9D74" w:rsidR="00A04EE1" w:rsidRDefault="00A04EE1" w:rsidP="00A04EE1">
      <w:pPr>
        <w:jc w:val="center"/>
      </w:pPr>
      <w:r w:rsidRPr="00A04EE1">
        <w:rPr>
          <w:noProof/>
        </w:rPr>
        <w:drawing>
          <wp:inline distT="0" distB="0" distL="0" distR="0" wp14:anchorId="34FB6E1E" wp14:editId="55FA2C4F">
            <wp:extent cx="2842260" cy="2181454"/>
            <wp:effectExtent l="0" t="0" r="0" b="9525"/>
            <wp:docPr id="387868561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68561" name="그림 1" descr="텍스트, 스크린샷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12" cy="21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269" w14:textId="77777777" w:rsidR="00A04EE1" w:rsidRPr="003F294B" w:rsidRDefault="00A04EE1" w:rsidP="003F294B"/>
    <w:p w14:paraId="7E80BD2D" w14:textId="77777777" w:rsidR="00A04EE1" w:rsidRDefault="00A04EE1" w:rsidP="00F27A0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Other genetic changes </w:t>
      </w:r>
    </w:p>
    <w:p w14:paraId="03B32E3B" w14:textId="1839AFA0" w:rsidR="00A04EE1" w:rsidRDefault="00A04EE1" w:rsidP="00A04EE1">
      <w:pPr>
        <w:pStyle w:val="a6"/>
        <w:numPr>
          <w:ilvl w:val="0"/>
          <w:numId w:val="4"/>
        </w:numPr>
      </w:pPr>
      <w:r>
        <w:rPr>
          <w:rFonts w:hint="eastAsia"/>
        </w:rPr>
        <w:t>Access key로 활용 가능한 ID 및 각 Strain의 이름이 있습니다.</w:t>
      </w:r>
    </w:p>
    <w:p w14:paraId="0333AE62" w14:textId="77777777" w:rsidR="005061E9" w:rsidRDefault="005061E9" w:rsidP="005061E9">
      <w:pPr>
        <w:pStyle w:val="a6"/>
        <w:ind w:left="1126"/>
      </w:pPr>
    </w:p>
    <w:p w14:paraId="73EC4C21" w14:textId="38EB1717" w:rsidR="00FA5981" w:rsidRDefault="005D0855" w:rsidP="00A04EE1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해당 </w:t>
      </w:r>
      <w:r w:rsidR="00071C9F">
        <w:rPr>
          <w:rFonts w:hint="eastAsia"/>
        </w:rPr>
        <w:t>연구가 다양한 유전체 중</w:t>
      </w:r>
      <w:r>
        <w:rPr>
          <w:rFonts w:hint="eastAsia"/>
        </w:rPr>
        <w:t xml:space="preserve"> HA 변이를 중심으로 한만큼 HA 유전체와 연관된 다른 </w:t>
      </w:r>
      <w:r w:rsidR="007F6AD0">
        <w:rPr>
          <w:rFonts w:hint="eastAsia"/>
        </w:rPr>
        <w:t xml:space="preserve">핵심 </w:t>
      </w:r>
      <w:r>
        <w:rPr>
          <w:rFonts w:hint="eastAsia"/>
        </w:rPr>
        <w:t>유전자 변이를 주로 포함시켰습니다.</w:t>
      </w:r>
    </w:p>
    <w:p w14:paraId="513C4607" w14:textId="2BA42FFF" w:rsidR="005D0855" w:rsidRPr="00F80D1E" w:rsidRDefault="005D0855" w:rsidP="00A04EE1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우선 HA 유전체에 항체가 </w:t>
      </w:r>
      <w:r w:rsidR="00004DEA">
        <w:rPr>
          <w:rFonts w:hint="eastAsia"/>
        </w:rPr>
        <w:t>Binding 하는 Receptor binding domain (RBD)와 그 주변 15</w:t>
      </w:r>
      <w:r w:rsidR="00004DEA">
        <w:rPr>
          <w:rFonts w:ascii="Times New Roman" w:hAnsi="Times New Roman" w:cs="Times New Roman"/>
        </w:rPr>
        <w:t>Å</w:t>
      </w:r>
      <w:r w:rsidR="00004DEA">
        <w:rPr>
          <w:rFonts w:ascii="Times New Roman" w:hAnsi="Times New Roman" w:cs="Times New Roman" w:hint="eastAsia"/>
        </w:rPr>
        <w:t>거리까지</w:t>
      </w:r>
      <w:r w:rsidR="00004DEA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단백질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위치에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각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백신주와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비교</w:t>
      </w:r>
      <w:r w:rsidR="009011E7">
        <w:rPr>
          <w:rFonts w:ascii="Times New Roman" w:hAnsi="Times New Roman" w:cs="Times New Roman" w:hint="eastAsia"/>
        </w:rPr>
        <w:t>한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아미노산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변이</w:t>
      </w:r>
      <w:r w:rsidR="00F80D1E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개수를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독립변수로</w:t>
      </w:r>
      <w:r w:rsidR="00F80D1E">
        <w:rPr>
          <w:rFonts w:ascii="Times New Roman" w:hAnsi="Times New Roman" w:cs="Times New Roman" w:hint="eastAsia"/>
        </w:rPr>
        <w:t xml:space="preserve"> </w:t>
      </w:r>
      <w:r w:rsidR="00F80D1E">
        <w:rPr>
          <w:rFonts w:ascii="Times New Roman" w:hAnsi="Times New Roman" w:cs="Times New Roman" w:hint="eastAsia"/>
        </w:rPr>
        <w:t>포함시켰습니다</w:t>
      </w:r>
      <w:r w:rsidR="00100005">
        <w:rPr>
          <w:rFonts w:ascii="Times New Roman" w:hAnsi="Times New Roman" w:cs="Times New Roman" w:hint="eastAsia"/>
        </w:rPr>
        <w:t xml:space="preserve"> (HA_RBD, HA_15A)</w:t>
      </w:r>
      <w:r w:rsidR="00F80D1E">
        <w:rPr>
          <w:rFonts w:ascii="Times New Roman" w:hAnsi="Times New Roman" w:cs="Times New Roman" w:hint="eastAsia"/>
        </w:rPr>
        <w:t>.</w:t>
      </w:r>
      <w:r w:rsidR="009A2058">
        <w:rPr>
          <w:rFonts w:ascii="Times New Roman" w:hAnsi="Times New Roman" w:cs="Times New Roman" w:hint="eastAsia"/>
        </w:rPr>
        <w:t xml:space="preserve"> </w:t>
      </w:r>
      <w:r w:rsidR="009011E7">
        <w:rPr>
          <w:rFonts w:ascii="Times New Roman" w:hAnsi="Times New Roman" w:cs="Times New Roman" w:hint="eastAsia"/>
        </w:rPr>
        <w:t>&lt;</w:t>
      </w:r>
      <w:r w:rsidR="009A2058">
        <w:rPr>
          <w:rFonts w:ascii="Times New Roman" w:hAnsi="Times New Roman" w:cs="Times New Roman" w:hint="eastAsia"/>
        </w:rPr>
        <w:t>대조군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모델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독립변수</w:t>
      </w:r>
      <w:r w:rsidR="009011E7">
        <w:rPr>
          <w:rFonts w:ascii="Times New Roman" w:hAnsi="Times New Roman" w:cs="Times New Roman" w:hint="eastAsia"/>
        </w:rPr>
        <w:t>&gt;</w:t>
      </w:r>
    </w:p>
    <w:p w14:paraId="2397B389" w14:textId="0ADE508D" w:rsidR="00F80D1E" w:rsidRPr="007F6AD0" w:rsidRDefault="00F80D1E" w:rsidP="00A04EE1">
      <w:pPr>
        <w:pStyle w:val="a6"/>
        <w:numPr>
          <w:ilvl w:val="0"/>
          <w:numId w:val="4"/>
        </w:numPr>
      </w:pPr>
      <w:r>
        <w:rPr>
          <w:rFonts w:hint="eastAsia"/>
        </w:rPr>
        <w:t>우선 HA 유전체에 핵심</w:t>
      </w:r>
      <w:r w:rsidR="009011E7">
        <w:rPr>
          <w:rFonts w:hint="eastAsia"/>
        </w:rPr>
        <w:t xml:space="preserve"> </w:t>
      </w:r>
      <w:r>
        <w:rPr>
          <w:rFonts w:hint="eastAsia"/>
        </w:rPr>
        <w:t>변이위치에 대한 주요 연구</w:t>
      </w:r>
      <w:r w:rsidR="009A2058">
        <w:rPr>
          <w:rFonts w:hint="eastAsia"/>
        </w:rPr>
        <w:t xml:space="preserve"> </w:t>
      </w:r>
      <w:r>
        <w:rPr>
          <w:rFonts w:hint="eastAsia"/>
        </w:rPr>
        <w:t>중 2013년 Scienc</w:t>
      </w:r>
      <w:r w:rsidR="00B93ADF">
        <w:rPr>
          <w:rFonts w:hint="eastAsia"/>
        </w:rPr>
        <w:t xml:space="preserve">e지에 발표된 </w:t>
      </w:r>
      <w:r w:rsidR="00B93ADF">
        <w:t>“</w:t>
      </w:r>
      <w:r w:rsidR="00B93ADF" w:rsidRPr="00B93ADF">
        <w:t>Substitutions Near the Receptor Binding Site Determine Major Antigenic Change During Influenza Virus Evolution</w:t>
      </w:r>
      <w:r w:rsidR="00B93ADF">
        <w:t>”</w:t>
      </w:r>
      <w:r w:rsidR="00B93ADF">
        <w:rPr>
          <w:rFonts w:hint="eastAsia"/>
        </w:rPr>
        <w:t xml:space="preserve">에서 선정한 </w:t>
      </w:r>
      <w:r w:rsidR="009A2058">
        <w:rPr>
          <w:rFonts w:hint="eastAsia"/>
        </w:rPr>
        <w:t xml:space="preserve">아미노산 부위에 </w:t>
      </w:r>
      <w:r w:rsidR="009A2058">
        <w:rPr>
          <w:rFonts w:ascii="Times New Roman" w:hAnsi="Times New Roman" w:cs="Times New Roman" w:hint="eastAsia"/>
        </w:rPr>
        <w:t>각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백신주와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비교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시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아미노산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변이의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개수를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독립변수로</w:t>
      </w:r>
      <w:r w:rsidR="009A2058">
        <w:rPr>
          <w:rFonts w:ascii="Times New Roman" w:hAnsi="Times New Roman" w:cs="Times New Roman" w:hint="eastAsia"/>
        </w:rPr>
        <w:t xml:space="preserve"> </w:t>
      </w:r>
      <w:r w:rsidR="009A2058">
        <w:rPr>
          <w:rFonts w:ascii="Times New Roman" w:hAnsi="Times New Roman" w:cs="Times New Roman" w:hint="eastAsia"/>
        </w:rPr>
        <w:t>포함시켰습니다</w:t>
      </w:r>
      <w:r w:rsidR="00100005">
        <w:rPr>
          <w:rFonts w:ascii="Times New Roman" w:hAnsi="Times New Roman" w:cs="Times New Roman" w:hint="eastAsia"/>
        </w:rPr>
        <w:t>(</w:t>
      </w:r>
      <w:proofErr w:type="spellStart"/>
      <w:r w:rsidR="00100005">
        <w:rPr>
          <w:rFonts w:ascii="Times New Roman" w:hAnsi="Times New Roman" w:cs="Times New Roman" w:hint="eastAsia"/>
        </w:rPr>
        <w:t>HA_Koel</w:t>
      </w:r>
      <w:proofErr w:type="spellEnd"/>
      <w:r w:rsidR="00100005">
        <w:rPr>
          <w:rFonts w:ascii="Times New Roman" w:hAnsi="Times New Roman" w:cs="Times New Roman" w:hint="eastAsia"/>
        </w:rPr>
        <w:t>)</w:t>
      </w:r>
      <w:r w:rsidR="009A2058">
        <w:rPr>
          <w:rFonts w:ascii="Times New Roman" w:hAnsi="Times New Roman" w:cs="Times New Roman" w:hint="eastAsia"/>
        </w:rPr>
        <w:t>.</w:t>
      </w:r>
      <w:r w:rsidR="009A2058" w:rsidRPr="009A2058">
        <w:rPr>
          <w:rFonts w:ascii="Times New Roman" w:hAnsi="Times New Roman" w:cs="Times New Roman" w:hint="eastAsia"/>
        </w:rPr>
        <w:t xml:space="preserve"> </w:t>
      </w:r>
      <w:r w:rsidR="009011E7">
        <w:rPr>
          <w:rFonts w:ascii="Times New Roman" w:hAnsi="Times New Roman" w:cs="Times New Roman" w:hint="eastAsia"/>
        </w:rPr>
        <w:t>&lt;</w:t>
      </w:r>
      <w:r w:rsidR="009011E7">
        <w:rPr>
          <w:rFonts w:ascii="Times New Roman" w:hAnsi="Times New Roman" w:cs="Times New Roman" w:hint="eastAsia"/>
        </w:rPr>
        <w:t>대조군</w:t>
      </w:r>
      <w:r w:rsidR="009011E7">
        <w:rPr>
          <w:rFonts w:ascii="Times New Roman" w:hAnsi="Times New Roman" w:cs="Times New Roman" w:hint="eastAsia"/>
        </w:rPr>
        <w:t xml:space="preserve"> </w:t>
      </w:r>
      <w:r w:rsidR="009011E7">
        <w:rPr>
          <w:rFonts w:ascii="Times New Roman" w:hAnsi="Times New Roman" w:cs="Times New Roman" w:hint="eastAsia"/>
        </w:rPr>
        <w:t>모델</w:t>
      </w:r>
      <w:r w:rsidR="009011E7">
        <w:rPr>
          <w:rFonts w:ascii="Times New Roman" w:hAnsi="Times New Roman" w:cs="Times New Roman" w:hint="eastAsia"/>
        </w:rPr>
        <w:t xml:space="preserve"> </w:t>
      </w:r>
      <w:r w:rsidR="009011E7">
        <w:rPr>
          <w:rFonts w:ascii="Times New Roman" w:hAnsi="Times New Roman" w:cs="Times New Roman" w:hint="eastAsia"/>
        </w:rPr>
        <w:t>독립변수</w:t>
      </w:r>
      <w:r w:rsidR="009011E7">
        <w:rPr>
          <w:rFonts w:ascii="Times New Roman" w:hAnsi="Times New Roman" w:cs="Times New Roman" w:hint="eastAsia"/>
        </w:rPr>
        <w:t>&gt;</w:t>
      </w:r>
    </w:p>
    <w:p w14:paraId="37FFFF31" w14:textId="515B579D" w:rsidR="007F6AD0" w:rsidRPr="005061E9" w:rsidRDefault="00571C29" w:rsidP="007F6AD0">
      <w:pPr>
        <w:pStyle w:val="a6"/>
        <w:ind w:left="1126"/>
      </w:pPr>
      <w:r>
        <w:rPr>
          <w:noProof/>
        </w:rPr>
        <w:drawing>
          <wp:inline distT="0" distB="0" distL="0" distR="0" wp14:anchorId="383CF522" wp14:editId="36A3724D">
            <wp:extent cx="4130040" cy="1581031"/>
            <wp:effectExtent l="0" t="0" r="3810" b="635"/>
            <wp:docPr id="1212329301" name="그림 3" descr="스크린샷, 클립아트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9301" name="그림 3" descr="스크린샷, 클립아트, 픽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55" cy="1611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32013" w14:textId="77777777" w:rsidR="00571C29" w:rsidRDefault="00571C29" w:rsidP="00571C29">
      <w:pPr>
        <w:pStyle w:val="a6"/>
        <w:ind w:left="1126"/>
      </w:pPr>
    </w:p>
    <w:p w14:paraId="4FFB2745" w14:textId="7982AA10" w:rsidR="007F6AD0" w:rsidRDefault="007F6AD0" w:rsidP="007F6AD0">
      <w:pPr>
        <w:pStyle w:val="a6"/>
        <w:numPr>
          <w:ilvl w:val="0"/>
          <w:numId w:val="4"/>
        </w:numPr>
      </w:pPr>
      <w:r>
        <w:rPr>
          <w:rFonts w:hint="eastAsia"/>
        </w:rPr>
        <w:t>해당 파일에는 앞선 백신주로부터의 면역회피를 위한 변이누적 (Antigenic drift)외 다른 유전적 변이에 대한 정보를 독립변수로 제공하였습니다.</w:t>
      </w:r>
    </w:p>
    <w:p w14:paraId="55652E6A" w14:textId="77777777" w:rsidR="00474820" w:rsidRDefault="00474820" w:rsidP="005061E9">
      <w:pPr>
        <w:pStyle w:val="a6"/>
        <w:ind w:left="1126"/>
      </w:pPr>
    </w:p>
    <w:p w14:paraId="51E5D60C" w14:textId="09E2F202" w:rsidR="00071C9F" w:rsidRDefault="00571C29" w:rsidP="00A04EE1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Segment화 되어있는 </w:t>
      </w:r>
      <w:r w:rsidR="00071C9F">
        <w:rPr>
          <w:rFonts w:hint="eastAsia"/>
        </w:rPr>
        <w:t xml:space="preserve">인플루엔자 </w:t>
      </w:r>
      <w:r w:rsidR="006965E7">
        <w:rPr>
          <w:rFonts w:hint="eastAsia"/>
        </w:rPr>
        <w:t xml:space="preserve">유전체에 변이를 누적하는 </w:t>
      </w:r>
      <w:r w:rsidR="00CF175B">
        <w:rPr>
          <w:rFonts w:hint="eastAsia"/>
        </w:rPr>
        <w:t xml:space="preserve">또 </w:t>
      </w:r>
      <w:r w:rsidR="006965E7">
        <w:rPr>
          <w:rFonts w:hint="eastAsia"/>
        </w:rPr>
        <w:t xml:space="preserve">다른 방법인 Reassortment (재편성)을 통해, </w:t>
      </w:r>
      <w:r w:rsidR="005A0914">
        <w:rPr>
          <w:rFonts w:hint="eastAsia"/>
        </w:rPr>
        <w:t>HA 중심</w:t>
      </w:r>
      <w:r w:rsidR="00CF175B">
        <w:rPr>
          <w:rFonts w:hint="eastAsia"/>
        </w:rPr>
        <w:t>,</w:t>
      </w:r>
      <w:r w:rsidR="005A0914">
        <w:rPr>
          <w:rFonts w:hint="eastAsia"/>
        </w:rPr>
        <w:t xml:space="preserve"> 다른 유전체 Segment가 삽입되었는지 여부를 </w:t>
      </w:r>
      <w:proofErr w:type="spellStart"/>
      <w:r w:rsidR="005A0914">
        <w:rPr>
          <w:rFonts w:hint="eastAsia"/>
        </w:rPr>
        <w:t>GiRaF</w:t>
      </w:r>
      <w:proofErr w:type="spellEnd"/>
      <w:r w:rsidR="003748EE" w:rsidRPr="003748EE">
        <w:t>(Graph-incompatibility-based Reassortment Finder)</w:t>
      </w:r>
      <w:r w:rsidR="005A0914">
        <w:rPr>
          <w:rFonts w:hint="eastAsia"/>
        </w:rPr>
        <w:t xml:space="preserve">로 측정하여 </w:t>
      </w:r>
      <w:r w:rsidR="003748EE">
        <w:rPr>
          <w:rFonts w:hint="eastAsia"/>
        </w:rPr>
        <w:t>확인</w:t>
      </w:r>
      <w:r w:rsidR="00CF175B">
        <w:rPr>
          <w:rFonts w:hint="eastAsia"/>
        </w:rPr>
        <w:t>,</w:t>
      </w:r>
      <w:r w:rsidR="003748EE">
        <w:rPr>
          <w:rFonts w:hint="eastAsia"/>
        </w:rPr>
        <w:t xml:space="preserve"> 결과를 독립변수로 포함시켰습니다. 이는 Binary code 형식 (0 - 없음/1 - 있음)</w:t>
      </w:r>
      <w:r w:rsidR="003748EE">
        <w:t>로</w:t>
      </w:r>
      <w:r w:rsidR="003748EE">
        <w:rPr>
          <w:rFonts w:hint="eastAsia"/>
        </w:rPr>
        <w:t xml:space="preserve"> Labeling 되어있습니다</w:t>
      </w:r>
      <w:r w:rsidR="00100005">
        <w:rPr>
          <w:rFonts w:hint="eastAsia"/>
        </w:rPr>
        <w:t xml:space="preserve"> (HA_유전체이름_Reassort)</w:t>
      </w:r>
      <w:r w:rsidR="003748EE">
        <w:rPr>
          <w:rFonts w:hint="eastAsia"/>
        </w:rPr>
        <w:t>.</w:t>
      </w:r>
    </w:p>
    <w:p w14:paraId="45C52470" w14:textId="77777777" w:rsidR="00071C9F" w:rsidRDefault="00071C9F" w:rsidP="003A0102">
      <w:pPr>
        <w:pStyle w:val="a6"/>
        <w:ind w:left="1126"/>
      </w:pPr>
    </w:p>
    <w:p w14:paraId="025EFA37" w14:textId="5633817C" w:rsidR="003A0102" w:rsidRDefault="003A0102" w:rsidP="00100005">
      <w:pPr>
        <w:pStyle w:val="a6"/>
        <w:ind w:left="1126"/>
        <w:jc w:val="center"/>
      </w:pPr>
      <w:r w:rsidRPr="003A0102">
        <w:rPr>
          <w:noProof/>
        </w:rPr>
        <w:drawing>
          <wp:inline distT="0" distB="0" distL="0" distR="0" wp14:anchorId="10FB5E79" wp14:editId="4A24BF0E">
            <wp:extent cx="3718560" cy="3866073"/>
            <wp:effectExtent l="0" t="0" r="0" b="1270"/>
            <wp:docPr id="8127657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65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473" cy="38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08C6" w14:textId="77777777" w:rsidR="003A0102" w:rsidRDefault="003A0102" w:rsidP="003A0102">
      <w:pPr>
        <w:pStyle w:val="a6"/>
        <w:ind w:left="1126"/>
      </w:pPr>
    </w:p>
    <w:p w14:paraId="02E05224" w14:textId="3E503C70" w:rsidR="003F294B" w:rsidRDefault="003A0102" w:rsidP="00721D9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이는 </w:t>
      </w:r>
      <w:r w:rsidR="00FD6DA1">
        <w:rPr>
          <w:rFonts w:hint="eastAsia"/>
        </w:rPr>
        <w:t>전체 8개의 유전체중 단 한 번의 Reassortment가 측정되었는가 (</w:t>
      </w:r>
      <w:proofErr w:type="spellStart"/>
      <w:r w:rsidR="00FD6DA1" w:rsidRPr="00FD6DA1">
        <w:t>All_Reassort</w:t>
      </w:r>
      <w:proofErr w:type="spellEnd"/>
      <w:r w:rsidR="00FD6DA1">
        <w:rPr>
          <w:rFonts w:hint="eastAsia"/>
        </w:rPr>
        <w:t xml:space="preserve">) 혹은 HA와의 Reassortment의 </w:t>
      </w:r>
      <w:r w:rsidR="001B4D47">
        <w:rPr>
          <w:rFonts w:hint="eastAsia"/>
        </w:rPr>
        <w:t>합(</w:t>
      </w:r>
      <w:proofErr w:type="spellStart"/>
      <w:r w:rsidR="001B4D47" w:rsidRPr="001B4D47">
        <w:t>HA_Reassort_Sum</w:t>
      </w:r>
      <w:proofErr w:type="spellEnd"/>
      <w:r w:rsidR="001B4D47">
        <w:rPr>
          <w:rFonts w:hint="eastAsia"/>
        </w:rPr>
        <w:t>)과 같은 변형된 독립변수도 제공하였습니다.</w:t>
      </w:r>
    </w:p>
    <w:p w14:paraId="3BF22FB1" w14:textId="77777777" w:rsidR="00CF175B" w:rsidRDefault="00CF175B" w:rsidP="00CF175B"/>
    <w:p w14:paraId="1E5A6ABE" w14:textId="77777777" w:rsidR="00CF175B" w:rsidRDefault="00CF175B" w:rsidP="00CF175B"/>
    <w:p w14:paraId="415D905A" w14:textId="77777777" w:rsidR="00CF175B" w:rsidRDefault="00CF175B" w:rsidP="00CF175B"/>
    <w:p w14:paraId="331FBD3A" w14:textId="77777777" w:rsidR="00CF175B" w:rsidRDefault="00CF175B" w:rsidP="00CF175B"/>
    <w:p w14:paraId="09B5D4D1" w14:textId="72C3AD1C" w:rsidR="00F27A06" w:rsidRPr="00F33923" w:rsidRDefault="00721D9C" w:rsidP="00F27A06">
      <w:pPr>
        <w:pStyle w:val="a6"/>
        <w:numPr>
          <w:ilvl w:val="0"/>
          <w:numId w:val="2"/>
        </w:numPr>
        <w:rPr>
          <w:b/>
          <w:bCs/>
        </w:rPr>
      </w:pPr>
      <w:r w:rsidRPr="00F33923">
        <w:rPr>
          <w:rFonts w:hint="eastAsia"/>
          <w:b/>
          <w:bCs/>
        </w:rPr>
        <w:lastRenderedPageBreak/>
        <w:t xml:space="preserve">Test 데이터 </w:t>
      </w:r>
      <w:r w:rsidR="002A7245" w:rsidRPr="00F33923">
        <w:rPr>
          <w:b/>
          <w:bCs/>
        </w:rPr>
        <w:t>–</w:t>
      </w:r>
      <w:r w:rsidR="002A7245" w:rsidRPr="00F33923">
        <w:rPr>
          <w:rFonts w:hint="eastAsia"/>
          <w:b/>
          <w:bCs/>
        </w:rPr>
        <w:t xml:space="preserve"> 2000년부터 2024년까지 724개 H3N2 인플루엔자 Strain 구성</w:t>
      </w:r>
    </w:p>
    <w:p w14:paraId="3BCBD0BA" w14:textId="0DACAF27" w:rsidR="00F27A06" w:rsidRDefault="00311DF4">
      <w:r>
        <w:rPr>
          <w:rFonts w:hint="eastAsia"/>
        </w:rPr>
        <w:t xml:space="preserve">위 연구는 아래 그림과 같이, 20년간의 유전적 변이의 특징을 활용하여 차기 우세주를 예측하는 </w:t>
      </w:r>
      <w:r w:rsidR="00CF175B">
        <w:rPr>
          <w:rFonts w:hint="eastAsia"/>
        </w:rPr>
        <w:t xml:space="preserve">4번의 </w:t>
      </w:r>
      <w:r>
        <w:rPr>
          <w:rFonts w:hint="eastAsia"/>
        </w:rPr>
        <w:t xml:space="preserve">모델 Cross-validation을 수행하였습니다. </w:t>
      </w:r>
    </w:p>
    <w:p w14:paraId="2BD2A4A5" w14:textId="0D63556C" w:rsidR="00311DF4" w:rsidRDefault="00311DF4">
      <w:r>
        <w:rPr>
          <w:noProof/>
        </w:rPr>
        <w:drawing>
          <wp:inline distT="0" distB="0" distL="0" distR="0" wp14:anchorId="36D0CEBA" wp14:editId="03977BC8">
            <wp:extent cx="5730240" cy="2141220"/>
            <wp:effectExtent l="0" t="0" r="3810" b="0"/>
            <wp:docPr id="1117829877" name="그림 2" descr="스크린샷, 텍스트, 다채로움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9877" name="그림 2" descr="스크린샷, 텍스트, 다채로움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6A49" w14:textId="77777777" w:rsidR="00311DF4" w:rsidRDefault="00311DF4"/>
    <w:p w14:paraId="74DF65B4" w14:textId="09FAA252" w:rsidR="00311DF4" w:rsidRDefault="00311DF4">
      <w:r>
        <w:rPr>
          <w:rFonts w:hint="eastAsia"/>
        </w:rPr>
        <w:t>해당 연구를 위해 2019년부터 2024년까지 124개의 H3N2 인플루엔자 8개 유전체 정보를 추가로 수집하여, 계통수를 추정</w:t>
      </w:r>
      <w:r w:rsidR="00D22A6F">
        <w:rPr>
          <w:rFonts w:hint="eastAsia"/>
        </w:rPr>
        <w:t xml:space="preserve">하여 백신주부터의 유전거리를 측정하였습니다. </w:t>
      </w:r>
    </w:p>
    <w:p w14:paraId="7451327B" w14:textId="77777777" w:rsidR="00311DF4" w:rsidRDefault="00311DF4"/>
    <w:p w14:paraId="30F2BF29" w14:textId="3F6E7E58" w:rsidR="00721D9C" w:rsidRDefault="00721D9C" w:rsidP="00D22A6F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메타 데이터 </w:t>
      </w:r>
    </w:p>
    <w:p w14:paraId="6B9C4A94" w14:textId="243D7432" w:rsidR="00721D9C" w:rsidRDefault="00721D9C" w:rsidP="00721D9C">
      <w:pPr>
        <w:pStyle w:val="a6"/>
        <w:numPr>
          <w:ilvl w:val="0"/>
          <w:numId w:val="4"/>
        </w:numPr>
      </w:pPr>
      <w:r>
        <w:rPr>
          <w:rFonts w:hint="eastAsia"/>
        </w:rPr>
        <w:t>Access key로 활용 가능한 ID 및 각 Strain의 이름이 있습니다.</w:t>
      </w:r>
    </w:p>
    <w:p w14:paraId="32C7C5B1" w14:textId="77777777" w:rsidR="00F33923" w:rsidRDefault="00F33923" w:rsidP="00F33923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해당 바이러스가 유행했을 때 백신으로 활용된 백신주의 이름과 분류를 위해 사용된 Vaccine code가 있습니다. </w:t>
      </w:r>
    </w:p>
    <w:p w14:paraId="34F7E4DA" w14:textId="77777777" w:rsidR="00F33923" w:rsidRDefault="00F33923" w:rsidP="00F33923">
      <w:pPr>
        <w:pStyle w:val="a6"/>
        <w:numPr>
          <w:ilvl w:val="0"/>
          <w:numId w:val="4"/>
        </w:numPr>
      </w:pPr>
      <w:r>
        <w:rPr>
          <w:rFonts w:hint="eastAsia"/>
        </w:rPr>
        <w:t>해당 바이러스가 수집된 날짜가 연도, 월, 일의 형식으로 분류되어 있습니다.</w:t>
      </w:r>
    </w:p>
    <w:p w14:paraId="251358F6" w14:textId="77777777" w:rsidR="00F33923" w:rsidRDefault="00F33923" w:rsidP="00F33923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위 모델의 </w:t>
      </w:r>
      <w:r w:rsidRPr="00F32D7E">
        <w:rPr>
          <w:rFonts w:hint="eastAsia"/>
          <w:b/>
          <w:bCs/>
        </w:rPr>
        <w:t>중요한 종속 변수인 우세주 여부(Dom)이 Binary code 형식 (0/1)</w:t>
      </w:r>
      <w:r w:rsidRPr="00F32D7E">
        <w:rPr>
          <w:b/>
          <w:bCs/>
        </w:rPr>
        <w:t>로</w:t>
      </w:r>
      <w:r w:rsidRPr="00F32D7E">
        <w:rPr>
          <w:rFonts w:hint="eastAsia"/>
          <w:b/>
          <w:bCs/>
        </w:rPr>
        <w:t xml:space="preserve"> Labeling 되어 있습니다.</w:t>
      </w:r>
      <w:r>
        <w:rPr>
          <w:rFonts w:hint="eastAsia"/>
        </w:rPr>
        <w:t xml:space="preserve"> 이는 인플루엔자 </w:t>
      </w:r>
      <w:r w:rsidRPr="00C16B96">
        <w:rPr>
          <w:rFonts w:hint="eastAsia"/>
          <w:b/>
          <w:bCs/>
        </w:rPr>
        <w:t xml:space="preserve">핵심 유전체인 HA 유전체를 기준으로 차기 </w:t>
      </w:r>
      <w:proofErr w:type="spellStart"/>
      <w:r w:rsidRPr="00C16B96">
        <w:rPr>
          <w:rFonts w:hint="eastAsia"/>
          <w:b/>
          <w:bCs/>
        </w:rPr>
        <w:t>백신주</w:t>
      </w:r>
      <w:proofErr w:type="spellEnd"/>
      <w:r w:rsidRPr="00C16B96">
        <w:rPr>
          <w:rFonts w:hint="eastAsia"/>
          <w:b/>
          <w:bCs/>
        </w:rPr>
        <w:t xml:space="preserve"> 활용시기에 해당 바이러스가 후손을 만들었는지 (우세주 - 1) 실패했는지 (</w:t>
      </w:r>
      <w:proofErr w:type="spellStart"/>
      <w:r w:rsidRPr="00C16B96">
        <w:rPr>
          <w:rFonts w:hint="eastAsia"/>
          <w:b/>
          <w:bCs/>
        </w:rPr>
        <w:t>멸종주</w:t>
      </w:r>
      <w:proofErr w:type="spellEnd"/>
      <w:r w:rsidRPr="00C16B96">
        <w:rPr>
          <w:rFonts w:hint="eastAsia"/>
          <w:b/>
          <w:bCs/>
        </w:rPr>
        <w:t xml:space="preserve"> </w:t>
      </w:r>
      <w:r w:rsidRPr="00C16B96">
        <w:rPr>
          <w:b/>
          <w:bCs/>
        </w:rPr>
        <w:t>–</w:t>
      </w:r>
      <w:r w:rsidRPr="00C16B96">
        <w:rPr>
          <w:rFonts w:hint="eastAsia"/>
          <w:b/>
          <w:bCs/>
        </w:rPr>
        <w:t xml:space="preserve"> 0), 여부를 통해서 결정하였습니다.</w:t>
      </w:r>
      <w:r>
        <w:rPr>
          <w:rFonts w:hint="eastAsia"/>
        </w:rPr>
        <w:t xml:space="preserve"> </w:t>
      </w:r>
    </w:p>
    <w:p w14:paraId="4AC51B1E" w14:textId="77777777" w:rsidR="00721D9C" w:rsidRPr="00F33923" w:rsidRDefault="00721D9C" w:rsidP="00721D9C"/>
    <w:p w14:paraId="06AE2964" w14:textId="77777777" w:rsidR="00721D9C" w:rsidRDefault="00721D9C" w:rsidP="00D22A6F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 </w:t>
      </w:r>
      <w:r>
        <w:t>Nonsynonymous</w:t>
      </w:r>
      <w:r>
        <w:rPr>
          <w:rFonts w:hint="eastAsia"/>
        </w:rPr>
        <w:t xml:space="preserve"> genetic </w:t>
      </w:r>
      <w:r>
        <w:t>distance</w:t>
      </w:r>
      <w:r>
        <w:rPr>
          <w:rFonts w:hint="eastAsia"/>
        </w:rPr>
        <w:t xml:space="preserve"> from vaccine strain</w:t>
      </w:r>
    </w:p>
    <w:p w14:paraId="3281DC28" w14:textId="77777777" w:rsidR="002A7245" w:rsidRDefault="002A7245" w:rsidP="002A7245">
      <w:pPr>
        <w:pStyle w:val="a6"/>
        <w:numPr>
          <w:ilvl w:val="0"/>
          <w:numId w:val="4"/>
        </w:numPr>
      </w:pPr>
      <w:r>
        <w:rPr>
          <w:rFonts w:hint="eastAsia"/>
        </w:rPr>
        <w:t>Access key로 활용 가능한 ID 및 각 Strain 들의 이름이 있습니다.</w:t>
      </w:r>
    </w:p>
    <w:p w14:paraId="0D362D61" w14:textId="77777777" w:rsidR="00C3506A" w:rsidRDefault="00C3506A" w:rsidP="00C3506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각 8개의 유전체별 계통수 (Phylogeny)를 활용하여, 해당 바이러스가 유행했을 때 백신으로 활용된 백신주로부터 유전거리를 측정하였습니다. </w:t>
      </w:r>
    </w:p>
    <w:p w14:paraId="7277939D" w14:textId="77777777" w:rsidR="00C3506A" w:rsidRDefault="00C3506A" w:rsidP="00C3506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해당 파일은 핵산 변이 중, </w:t>
      </w:r>
      <w:r w:rsidRPr="00C16B96">
        <w:rPr>
          <w:rFonts w:hint="eastAsia"/>
          <w:b/>
          <w:bCs/>
        </w:rPr>
        <w:t xml:space="preserve">아미노산의 염기서열이 </w:t>
      </w:r>
      <w:r w:rsidRPr="00C16B96">
        <w:rPr>
          <w:rFonts w:hint="eastAsia"/>
          <w:b/>
          <w:bCs/>
          <w:u w:val="single"/>
        </w:rPr>
        <w:t>바뀌는</w:t>
      </w:r>
      <w:r w:rsidRPr="00C16B96">
        <w:rPr>
          <w:rFonts w:hint="eastAsia"/>
          <w:b/>
          <w:bCs/>
        </w:rPr>
        <w:t xml:space="preserve"> 변이 </w:t>
      </w:r>
      <w:r>
        <w:rPr>
          <w:rFonts w:hint="eastAsia"/>
        </w:rPr>
        <w:t>(</w:t>
      </w:r>
      <w:r>
        <w:t>Nonsynonymous</w:t>
      </w:r>
      <w:r>
        <w:rPr>
          <w:rFonts w:hint="eastAsia"/>
        </w:rPr>
        <w:t xml:space="preserve"> genetic mutation) 누적 여부를 유전거리로 측정하였습니다.</w:t>
      </w:r>
    </w:p>
    <w:p w14:paraId="238792DA" w14:textId="3A2D13C5" w:rsidR="002A7245" w:rsidRDefault="00C3506A" w:rsidP="00C3506A">
      <w:pPr>
        <w:pStyle w:val="a6"/>
        <w:numPr>
          <w:ilvl w:val="0"/>
          <w:numId w:val="4"/>
        </w:numPr>
      </w:pPr>
      <w:r>
        <w:rPr>
          <w:rFonts w:hint="eastAsia"/>
        </w:rPr>
        <w:t>각각의 Column은 독립변수로서 8개의 유전체별 다른 유전거리를 나타냅니다.</w:t>
      </w:r>
    </w:p>
    <w:p w14:paraId="2A0B0ABD" w14:textId="77777777" w:rsidR="00721D9C" w:rsidRDefault="00721D9C" w:rsidP="00721D9C">
      <w:pPr>
        <w:pStyle w:val="a6"/>
        <w:ind w:left="1126"/>
      </w:pPr>
    </w:p>
    <w:p w14:paraId="04A7B0C2" w14:textId="77777777" w:rsidR="00721D9C" w:rsidRDefault="00721D9C" w:rsidP="00D22A6F">
      <w:pPr>
        <w:pStyle w:val="a6"/>
        <w:numPr>
          <w:ilvl w:val="0"/>
          <w:numId w:val="5"/>
        </w:numPr>
      </w:pPr>
      <w:r>
        <w:rPr>
          <w:rFonts w:hint="eastAsia"/>
        </w:rPr>
        <w:t>S</w:t>
      </w:r>
      <w:r>
        <w:t>ynonymous</w:t>
      </w:r>
      <w:r>
        <w:rPr>
          <w:rFonts w:hint="eastAsia"/>
        </w:rPr>
        <w:t xml:space="preserve"> genetic </w:t>
      </w:r>
      <w:r>
        <w:t>distance</w:t>
      </w:r>
      <w:r>
        <w:rPr>
          <w:rFonts w:hint="eastAsia"/>
        </w:rPr>
        <w:t xml:space="preserve"> from vaccine strain</w:t>
      </w:r>
    </w:p>
    <w:p w14:paraId="5BC086DB" w14:textId="77777777" w:rsidR="002A7245" w:rsidRDefault="002A7245" w:rsidP="002A7245">
      <w:pPr>
        <w:pStyle w:val="a6"/>
        <w:numPr>
          <w:ilvl w:val="0"/>
          <w:numId w:val="4"/>
        </w:numPr>
      </w:pPr>
      <w:r>
        <w:rPr>
          <w:rFonts w:hint="eastAsia"/>
        </w:rPr>
        <w:t>Access key로 활용 가능한 ID 및 각 Strain 들의 이름이 있습니다.</w:t>
      </w:r>
    </w:p>
    <w:p w14:paraId="76E51DC1" w14:textId="77777777" w:rsidR="00C3506A" w:rsidRDefault="00C3506A" w:rsidP="00C3506A">
      <w:pPr>
        <w:pStyle w:val="a6"/>
        <w:numPr>
          <w:ilvl w:val="0"/>
          <w:numId w:val="4"/>
        </w:numPr>
      </w:pPr>
      <w:r>
        <w:rPr>
          <w:rFonts w:hint="eastAsia"/>
        </w:rPr>
        <w:t>각 8개의 유전체별 계통수 (Phylogeny)를 활용하여, 해당 바이러스가 유행했을 때 백신으로 활용된 백신주로부터 유전거리를 측정하였습니다.</w:t>
      </w:r>
    </w:p>
    <w:p w14:paraId="4EB36B93" w14:textId="77777777" w:rsidR="00C3506A" w:rsidRDefault="00C3506A" w:rsidP="00C3506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해당 파일은 핵산 변이 중, 아미노산의 </w:t>
      </w:r>
      <w:r w:rsidRPr="00C16B96">
        <w:rPr>
          <w:rFonts w:hint="eastAsia"/>
          <w:b/>
          <w:bCs/>
        </w:rPr>
        <w:t xml:space="preserve">염기서열이 </w:t>
      </w:r>
      <w:r w:rsidRPr="00C16B96">
        <w:rPr>
          <w:rFonts w:hint="eastAsia"/>
          <w:b/>
          <w:bCs/>
          <w:u w:val="single"/>
        </w:rPr>
        <w:t>바뀌지 않는</w:t>
      </w:r>
      <w:r w:rsidRPr="00C16B96">
        <w:rPr>
          <w:rFonts w:hint="eastAsia"/>
          <w:b/>
          <w:bCs/>
        </w:rPr>
        <w:t xml:space="preserve"> 변이</w:t>
      </w:r>
      <w:r>
        <w:rPr>
          <w:rFonts w:hint="eastAsia"/>
        </w:rPr>
        <w:t xml:space="preserve"> (S</w:t>
      </w:r>
      <w:r>
        <w:t>ynonymous</w:t>
      </w:r>
      <w:r>
        <w:rPr>
          <w:rFonts w:hint="eastAsia"/>
        </w:rPr>
        <w:t xml:space="preserve"> genetic mutation) 누적 여부를 유전거리로 측정하였습니다.</w:t>
      </w:r>
    </w:p>
    <w:p w14:paraId="5432C6FC" w14:textId="77777777" w:rsidR="00C3506A" w:rsidRDefault="00C3506A" w:rsidP="00C3506A">
      <w:pPr>
        <w:pStyle w:val="a6"/>
        <w:numPr>
          <w:ilvl w:val="0"/>
          <w:numId w:val="4"/>
        </w:numPr>
      </w:pPr>
      <w:r>
        <w:rPr>
          <w:rFonts w:hint="eastAsia"/>
        </w:rPr>
        <w:t>각각의 Column은 독립변수로서 8개의 유전체별 다른 유전거리를 나타내었습니다.</w:t>
      </w:r>
    </w:p>
    <w:p w14:paraId="182004FE" w14:textId="758B2A5D" w:rsidR="002A7245" w:rsidRDefault="002A7245" w:rsidP="0067719C">
      <w:pPr>
        <w:pStyle w:val="a6"/>
        <w:ind w:left="1126"/>
      </w:pPr>
    </w:p>
    <w:sectPr w:rsidR="002A7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FFFE6" w14:textId="77777777" w:rsidR="00655E5A" w:rsidRDefault="00655E5A" w:rsidP="00655E5A">
      <w:pPr>
        <w:spacing w:after="0"/>
      </w:pPr>
      <w:r>
        <w:separator/>
      </w:r>
    </w:p>
  </w:endnote>
  <w:endnote w:type="continuationSeparator" w:id="0">
    <w:p w14:paraId="126917C0" w14:textId="77777777" w:rsidR="00655E5A" w:rsidRDefault="00655E5A" w:rsidP="00655E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3F242" w14:textId="77777777" w:rsidR="00655E5A" w:rsidRDefault="00655E5A" w:rsidP="00655E5A">
      <w:pPr>
        <w:spacing w:after="0"/>
      </w:pPr>
      <w:r>
        <w:separator/>
      </w:r>
    </w:p>
  </w:footnote>
  <w:footnote w:type="continuationSeparator" w:id="0">
    <w:p w14:paraId="107031AC" w14:textId="77777777" w:rsidR="00655E5A" w:rsidRDefault="00655E5A" w:rsidP="00655E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718"/>
    <w:multiLevelType w:val="hybridMultilevel"/>
    <w:tmpl w:val="56A8E4BE"/>
    <w:lvl w:ilvl="0" w:tplc="8E50224E">
      <w:start w:val="1"/>
      <w:numFmt w:val="upperLetter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40"/>
      </w:pPr>
    </w:lvl>
    <w:lvl w:ilvl="2" w:tplc="0409001B" w:tentative="1">
      <w:start w:val="1"/>
      <w:numFmt w:val="lowerRoman"/>
      <w:lvlText w:val="%3."/>
      <w:lvlJc w:val="right"/>
      <w:pPr>
        <w:ind w:left="1870" w:hanging="440"/>
      </w:pPr>
    </w:lvl>
    <w:lvl w:ilvl="3" w:tplc="0409000F" w:tentative="1">
      <w:start w:val="1"/>
      <w:numFmt w:val="decimal"/>
      <w:lvlText w:val="%4."/>
      <w:lvlJc w:val="left"/>
      <w:pPr>
        <w:ind w:left="2310" w:hanging="440"/>
      </w:pPr>
    </w:lvl>
    <w:lvl w:ilvl="4" w:tplc="04090019" w:tentative="1">
      <w:start w:val="1"/>
      <w:numFmt w:val="upperLetter"/>
      <w:lvlText w:val="%5."/>
      <w:lvlJc w:val="left"/>
      <w:pPr>
        <w:ind w:left="2750" w:hanging="440"/>
      </w:pPr>
    </w:lvl>
    <w:lvl w:ilvl="5" w:tplc="0409001B" w:tentative="1">
      <w:start w:val="1"/>
      <w:numFmt w:val="lowerRoman"/>
      <w:lvlText w:val="%6."/>
      <w:lvlJc w:val="right"/>
      <w:pPr>
        <w:ind w:left="3190" w:hanging="440"/>
      </w:pPr>
    </w:lvl>
    <w:lvl w:ilvl="6" w:tplc="0409000F" w:tentative="1">
      <w:start w:val="1"/>
      <w:numFmt w:val="decimal"/>
      <w:lvlText w:val="%7."/>
      <w:lvlJc w:val="left"/>
      <w:pPr>
        <w:ind w:left="3630" w:hanging="440"/>
      </w:pPr>
    </w:lvl>
    <w:lvl w:ilvl="7" w:tplc="04090019" w:tentative="1">
      <w:start w:val="1"/>
      <w:numFmt w:val="upperLetter"/>
      <w:lvlText w:val="%8."/>
      <w:lvlJc w:val="left"/>
      <w:pPr>
        <w:ind w:left="4070" w:hanging="440"/>
      </w:pPr>
    </w:lvl>
    <w:lvl w:ilvl="8" w:tplc="0409001B" w:tentative="1">
      <w:start w:val="1"/>
      <w:numFmt w:val="lowerRoman"/>
      <w:lvlText w:val="%9."/>
      <w:lvlJc w:val="right"/>
      <w:pPr>
        <w:ind w:left="4510" w:hanging="440"/>
      </w:pPr>
    </w:lvl>
  </w:abstractNum>
  <w:abstractNum w:abstractNumId="1" w15:restartNumberingAfterBreak="0">
    <w:nsid w:val="010F43A2"/>
    <w:multiLevelType w:val="hybridMultilevel"/>
    <w:tmpl w:val="DC345AFC"/>
    <w:lvl w:ilvl="0" w:tplc="922C2E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147E0A"/>
    <w:multiLevelType w:val="hybridMultilevel"/>
    <w:tmpl w:val="8E6EA3EC"/>
    <w:lvl w:ilvl="0" w:tplc="1F2E6AE0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CBD7E14"/>
    <w:multiLevelType w:val="hybridMultilevel"/>
    <w:tmpl w:val="912001EC"/>
    <w:lvl w:ilvl="0" w:tplc="EF46FDA6">
      <w:start w:val="1"/>
      <w:numFmt w:val="decimal"/>
      <w:lvlText w:val="(%1)"/>
      <w:lvlJc w:val="left"/>
      <w:pPr>
        <w:ind w:left="10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8" w:hanging="440"/>
      </w:pPr>
    </w:lvl>
    <w:lvl w:ilvl="2" w:tplc="0409001B" w:tentative="1">
      <w:start w:val="1"/>
      <w:numFmt w:val="lowerRoman"/>
      <w:lvlText w:val="%3."/>
      <w:lvlJc w:val="right"/>
      <w:pPr>
        <w:ind w:left="1978" w:hanging="440"/>
      </w:pPr>
    </w:lvl>
    <w:lvl w:ilvl="3" w:tplc="0409000F" w:tentative="1">
      <w:start w:val="1"/>
      <w:numFmt w:val="decimal"/>
      <w:lvlText w:val="%4."/>
      <w:lvlJc w:val="left"/>
      <w:pPr>
        <w:ind w:left="2418" w:hanging="440"/>
      </w:pPr>
    </w:lvl>
    <w:lvl w:ilvl="4" w:tplc="04090019" w:tentative="1">
      <w:start w:val="1"/>
      <w:numFmt w:val="upperLetter"/>
      <w:lvlText w:val="%5."/>
      <w:lvlJc w:val="left"/>
      <w:pPr>
        <w:ind w:left="2858" w:hanging="440"/>
      </w:pPr>
    </w:lvl>
    <w:lvl w:ilvl="5" w:tplc="0409001B" w:tentative="1">
      <w:start w:val="1"/>
      <w:numFmt w:val="lowerRoman"/>
      <w:lvlText w:val="%6."/>
      <w:lvlJc w:val="right"/>
      <w:pPr>
        <w:ind w:left="3298" w:hanging="440"/>
      </w:pPr>
    </w:lvl>
    <w:lvl w:ilvl="6" w:tplc="0409000F" w:tentative="1">
      <w:start w:val="1"/>
      <w:numFmt w:val="decimal"/>
      <w:lvlText w:val="%7."/>
      <w:lvlJc w:val="left"/>
      <w:pPr>
        <w:ind w:left="3738" w:hanging="440"/>
      </w:pPr>
    </w:lvl>
    <w:lvl w:ilvl="7" w:tplc="04090019" w:tentative="1">
      <w:start w:val="1"/>
      <w:numFmt w:val="upperLetter"/>
      <w:lvlText w:val="%8."/>
      <w:lvlJc w:val="left"/>
      <w:pPr>
        <w:ind w:left="4178" w:hanging="440"/>
      </w:pPr>
    </w:lvl>
    <w:lvl w:ilvl="8" w:tplc="0409001B" w:tentative="1">
      <w:start w:val="1"/>
      <w:numFmt w:val="lowerRoman"/>
      <w:lvlText w:val="%9."/>
      <w:lvlJc w:val="right"/>
      <w:pPr>
        <w:ind w:left="4618" w:hanging="440"/>
      </w:pPr>
    </w:lvl>
  </w:abstractNum>
  <w:abstractNum w:abstractNumId="4" w15:restartNumberingAfterBreak="0">
    <w:nsid w:val="585876B3"/>
    <w:multiLevelType w:val="hybridMultilevel"/>
    <w:tmpl w:val="32C077C6"/>
    <w:lvl w:ilvl="0" w:tplc="6166E3C8">
      <w:start w:val="1"/>
      <w:numFmt w:val="bullet"/>
      <w:lvlText w:val="-"/>
      <w:lvlJc w:val="left"/>
      <w:pPr>
        <w:ind w:left="112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40"/>
      </w:pPr>
      <w:rPr>
        <w:rFonts w:ascii="Wingdings" w:hAnsi="Wingdings" w:hint="default"/>
      </w:rPr>
    </w:lvl>
  </w:abstractNum>
  <w:num w:numId="1" w16cid:durableId="1009406886">
    <w:abstractNumId w:val="1"/>
  </w:num>
  <w:num w:numId="2" w16cid:durableId="2054042101">
    <w:abstractNumId w:val="0"/>
  </w:num>
  <w:num w:numId="3" w16cid:durableId="394934131">
    <w:abstractNumId w:val="3"/>
  </w:num>
  <w:num w:numId="4" w16cid:durableId="668219042">
    <w:abstractNumId w:val="4"/>
  </w:num>
  <w:num w:numId="5" w16cid:durableId="1074084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06"/>
    <w:rsid w:val="00004DEA"/>
    <w:rsid w:val="00071C9F"/>
    <w:rsid w:val="00100005"/>
    <w:rsid w:val="001B4D47"/>
    <w:rsid w:val="002A7245"/>
    <w:rsid w:val="002D770F"/>
    <w:rsid w:val="002E7738"/>
    <w:rsid w:val="00311DF4"/>
    <w:rsid w:val="003748EE"/>
    <w:rsid w:val="003A0102"/>
    <w:rsid w:val="003F294B"/>
    <w:rsid w:val="00462FE1"/>
    <w:rsid w:val="00474820"/>
    <w:rsid w:val="005061E9"/>
    <w:rsid w:val="00532361"/>
    <w:rsid w:val="00571C29"/>
    <w:rsid w:val="005A0914"/>
    <w:rsid w:val="005D0855"/>
    <w:rsid w:val="00653511"/>
    <w:rsid w:val="00655E5A"/>
    <w:rsid w:val="0067719C"/>
    <w:rsid w:val="006965E7"/>
    <w:rsid w:val="00721D9C"/>
    <w:rsid w:val="00747B11"/>
    <w:rsid w:val="007C103B"/>
    <w:rsid w:val="007F6AD0"/>
    <w:rsid w:val="00835E66"/>
    <w:rsid w:val="008D5831"/>
    <w:rsid w:val="009011E7"/>
    <w:rsid w:val="009A2058"/>
    <w:rsid w:val="00A04EE1"/>
    <w:rsid w:val="00B93ADF"/>
    <w:rsid w:val="00C16B96"/>
    <w:rsid w:val="00C25016"/>
    <w:rsid w:val="00C3506A"/>
    <w:rsid w:val="00CF175B"/>
    <w:rsid w:val="00D22A6F"/>
    <w:rsid w:val="00F27A06"/>
    <w:rsid w:val="00F32D7E"/>
    <w:rsid w:val="00F33923"/>
    <w:rsid w:val="00F80D1E"/>
    <w:rsid w:val="00FA5981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2971B"/>
  <w15:chartTrackingRefBased/>
  <w15:docId w15:val="{DEE06EB7-E234-4CFA-9C3A-3A917939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7A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7A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7A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7A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7A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7A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7A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7A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7A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7A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7A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7A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7A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7A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7A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7A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7A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7A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7A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7A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7A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7A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7A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7A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7A0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55E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55E5A"/>
  </w:style>
  <w:style w:type="paragraph" w:styleId="ab">
    <w:name w:val="footer"/>
    <w:basedOn w:val="a"/>
    <w:link w:val="Char4"/>
    <w:uiPriority w:val="99"/>
    <w:unhideWhenUsed/>
    <w:rsid w:val="00655E5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5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이규영[ 교수 / 바이러스병연구소 ]</dc:creator>
  <cp:keywords/>
  <dc:description/>
  <cp:lastModifiedBy>이규영[ 교수 / 바이러스병연구소 ]</cp:lastModifiedBy>
  <cp:revision>2</cp:revision>
  <dcterms:created xsi:type="dcterms:W3CDTF">2024-12-24T08:20:00Z</dcterms:created>
  <dcterms:modified xsi:type="dcterms:W3CDTF">2024-12-24T08:20:00Z</dcterms:modified>
</cp:coreProperties>
</file>