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D094" w14:textId="77777777" w:rsidR="008B7B2A" w:rsidRPr="008B7B2A" w:rsidRDefault="008B7B2A" w:rsidP="008B7B2A">
      <w:pPr>
        <w:jc w:val="both"/>
        <w:rPr>
          <w:b/>
          <w:bCs/>
        </w:rPr>
      </w:pPr>
      <w:r w:rsidRPr="008B7B2A">
        <w:rPr>
          <w:b/>
          <w:bCs/>
        </w:rPr>
        <w:t>Automated Assignment Group Deactivation Impact Assessment &amp; Dependency Analyzer</w:t>
      </w:r>
    </w:p>
    <w:p w14:paraId="581FA2B1" w14:textId="77777777" w:rsidR="008B7B2A" w:rsidRPr="008B7B2A" w:rsidRDefault="008B7B2A" w:rsidP="008B7B2A">
      <w:pPr>
        <w:jc w:val="both"/>
      </w:pPr>
      <w:r w:rsidRPr="008B7B2A">
        <w:t xml:space="preserve">ServiceNow Assignment Groups are deeply connected to ITSM operations, task assignment, CMDB ownership, business services, service mapping, and automated workflows. Deactivating a group without proper validation can cause service disruptions, broken routing, orphaned tasks, and configuration failures. This solution automates </w:t>
      </w:r>
      <w:r w:rsidRPr="008B7B2A">
        <w:rPr>
          <w:b/>
          <w:bCs/>
        </w:rPr>
        <w:t>end-to-end dependency discovery</w:t>
      </w:r>
      <w:r w:rsidRPr="008B7B2A">
        <w:t xml:space="preserve"> across Incidents, Problems, Change Requests, RITMs, Catalog Tasks, group memberships, assignment rules, Flow Designer, workflows, notifications, custom applications, and CMDB relationships. It provides </w:t>
      </w:r>
      <w:r w:rsidRPr="008B7B2A">
        <w:rPr>
          <w:b/>
          <w:bCs/>
        </w:rPr>
        <w:t>dependency mapping, risk classification, AI-powered impact analysis, and actionable remediation recommendations</w:t>
      </w:r>
      <w:r w:rsidRPr="008B7B2A">
        <w:t xml:space="preserve"> through a centralized assessment dashboard and executive report. Incremental scanning, dependency revalidation, and approval-controlled deactivation help administrators achieve safer, auditable, and risk-aware Assignment Group decommissioning.</w:t>
      </w:r>
    </w:p>
    <w:p w14:paraId="5A07D1E8" w14:textId="77777777" w:rsidR="008B7B2A" w:rsidRDefault="008B7B2A"/>
    <w:p w14:paraId="2A2ACDF1" w14:textId="77777777" w:rsidR="008B7B2A" w:rsidRPr="008B7B2A" w:rsidRDefault="008B7B2A" w:rsidP="008B7B2A">
      <w:pPr>
        <w:rPr>
          <w:b/>
          <w:bCs/>
        </w:rPr>
      </w:pPr>
      <w:r w:rsidRPr="008B7B2A">
        <w:rPr>
          <w:b/>
          <w:bCs/>
        </w:rPr>
        <w:t>Major 5 Points of the Problem Context</w:t>
      </w:r>
    </w:p>
    <w:p w14:paraId="472B690C" w14:textId="77777777" w:rsidR="008B7B2A" w:rsidRPr="008B7B2A" w:rsidRDefault="008B7B2A" w:rsidP="008B7B2A">
      <w:r w:rsidRPr="008B7B2A">
        <w:t>1. Manual Dependency Verification: Administrators must manually check multiple ServiceNow tables and configurations before deactivating an Assignment Group.</w:t>
      </w:r>
    </w:p>
    <w:p w14:paraId="6769CAAC" w14:textId="77777777" w:rsidR="008B7B2A" w:rsidRPr="008B7B2A" w:rsidRDefault="008B7B2A" w:rsidP="008B7B2A">
      <w:r w:rsidRPr="008B7B2A">
        <w:t>2. Operational Dependencies: Active Incidents, Problems, Change Requests, RITMs, Catalog Tasks, and group memberships may remain linked to the group.</w:t>
      </w:r>
    </w:p>
    <w:p w14:paraId="6091161A" w14:textId="77777777" w:rsidR="008B7B2A" w:rsidRPr="008B7B2A" w:rsidRDefault="008B7B2A" w:rsidP="008B7B2A">
      <w:r w:rsidRPr="008B7B2A">
        <w:t xml:space="preserve">3. Hidden Configuration Dependencies: Assignment Rules, Business Rules, Scripts, Notifications, Flow Designer flows, and Workflows may still reference the group. </w:t>
      </w:r>
    </w:p>
    <w:p w14:paraId="3909D9AF" w14:textId="4A0754C3" w:rsidR="008B7B2A" w:rsidRPr="008B7B2A" w:rsidRDefault="008B7B2A" w:rsidP="008B7B2A">
      <w:r w:rsidRPr="008B7B2A">
        <w:drawing>
          <wp:inline distT="0" distB="0" distL="0" distR="0" wp14:anchorId="4F0C6927" wp14:editId="71E06ECB">
            <wp:extent cx="304800" cy="304800"/>
            <wp:effectExtent l="0" t="0" r="0" b="0"/>
            <wp:docPr id="1821257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F0DA2D" w14:textId="77777777" w:rsidR="008B7B2A" w:rsidRPr="008B7B2A" w:rsidRDefault="008B7B2A" w:rsidP="008B7B2A">
      <w:r w:rsidRPr="008B7B2A">
        <w:t>ServiceNow Community</w:t>
      </w:r>
    </w:p>
    <w:p w14:paraId="37EED4C1" w14:textId="77777777" w:rsidR="008B7B2A" w:rsidRPr="008B7B2A" w:rsidRDefault="008B7B2A" w:rsidP="008B7B2A">
      <w:r w:rsidRPr="008B7B2A">
        <w:t>+1</w:t>
      </w:r>
    </w:p>
    <w:p w14:paraId="6064B2DF" w14:textId="77777777" w:rsidR="008B7B2A" w:rsidRPr="008B7B2A" w:rsidRDefault="008B7B2A" w:rsidP="008B7B2A">
      <w:r w:rsidRPr="008B7B2A">
        <w:t>4. CMDB &amp; Service Impact: Dependencies involving Configuration Items (CIs), Business Applications, Business Services, and Service Mapping can create ownership gaps and service disruptions.</w:t>
      </w:r>
    </w:p>
    <w:p w14:paraId="122F0F26" w14:textId="77777777" w:rsidR="008B7B2A" w:rsidRPr="008B7B2A" w:rsidRDefault="008B7B2A" w:rsidP="008B7B2A">
      <w:r w:rsidRPr="008B7B2A">
        <w:t>5. Lack of Risk-Based Deactivation: Without centralized dependency mapping, risk classification, and remediation guidance, administrators may deactivate groups prematurely, causing broken automation, incorrect task routing, and orphaned work.</w:t>
      </w:r>
    </w:p>
    <w:p w14:paraId="75B73870" w14:textId="77777777" w:rsidR="008B7B2A" w:rsidRDefault="008B7B2A"/>
    <w:p w14:paraId="31A7A9ED" w14:textId="77777777" w:rsidR="008B7B2A" w:rsidRDefault="008B7B2A" w:rsidP="008B7B2A">
      <w:pPr>
        <w:rPr>
          <w:b/>
          <w:bCs/>
        </w:rPr>
      </w:pPr>
    </w:p>
    <w:p w14:paraId="05525EDB" w14:textId="77777777" w:rsidR="008B7B2A" w:rsidRDefault="008B7B2A" w:rsidP="008B7B2A">
      <w:pPr>
        <w:rPr>
          <w:b/>
          <w:bCs/>
        </w:rPr>
      </w:pPr>
    </w:p>
    <w:p w14:paraId="59704092" w14:textId="61317149" w:rsidR="008B7B2A" w:rsidRPr="008B7B2A" w:rsidRDefault="008B7B2A" w:rsidP="008B7B2A">
      <w:pPr>
        <w:rPr>
          <w:b/>
          <w:bCs/>
          <w:sz w:val="28"/>
          <w:szCs w:val="28"/>
        </w:rPr>
      </w:pPr>
      <w:r w:rsidRPr="008B7B2A">
        <w:rPr>
          <w:b/>
          <w:bCs/>
          <w:sz w:val="28"/>
          <w:szCs w:val="28"/>
        </w:rPr>
        <w:lastRenderedPageBreak/>
        <w:t xml:space="preserve">Solution </w:t>
      </w:r>
      <w:r>
        <w:rPr>
          <w:b/>
          <w:bCs/>
          <w:sz w:val="28"/>
          <w:szCs w:val="28"/>
        </w:rPr>
        <w:t>I</w:t>
      </w:r>
      <w:r w:rsidRPr="008B7B2A">
        <w:rPr>
          <w:b/>
          <w:bCs/>
          <w:sz w:val="28"/>
          <w:szCs w:val="28"/>
        </w:rPr>
        <w:t>nnovation:</w:t>
      </w:r>
    </w:p>
    <w:p w14:paraId="1A1BFE3C" w14:textId="77777777" w:rsidR="008B7B2A" w:rsidRPr="008B7B2A" w:rsidRDefault="008B7B2A" w:rsidP="008B7B2A">
      <w:pPr>
        <w:jc w:val="both"/>
        <w:rPr>
          <w:b/>
          <w:bCs/>
        </w:rPr>
      </w:pPr>
      <w:r w:rsidRPr="008B7B2A">
        <w:rPr>
          <w:b/>
          <w:bCs/>
        </w:rPr>
        <w:t>1. Your Approach</w:t>
      </w:r>
    </w:p>
    <w:p w14:paraId="3EF4F3C0" w14:textId="77777777" w:rsidR="008B7B2A" w:rsidRPr="008B7B2A" w:rsidRDefault="008B7B2A" w:rsidP="008B7B2A">
      <w:pPr>
        <w:jc w:val="both"/>
      </w:pPr>
      <w:r w:rsidRPr="008B7B2A">
        <w:t>We propose a ServiceNow-based Automated Assignment Group Deactivation Impact Analyzer that discovers dependencies, assesses risk, and helps administrators safely deactivate groups.</w:t>
      </w:r>
    </w:p>
    <w:p w14:paraId="5637F02E" w14:textId="77777777" w:rsidR="008B7B2A" w:rsidRPr="008B7B2A" w:rsidRDefault="008B7B2A" w:rsidP="008B7B2A">
      <w:pPr>
        <w:numPr>
          <w:ilvl w:val="0"/>
          <w:numId w:val="1"/>
        </w:numPr>
        <w:jc w:val="both"/>
      </w:pPr>
      <w:r w:rsidRPr="008B7B2A">
        <w:t>Automated Dependency Discovery: Scan ITSM records, group memberships, assignment rules, scripts, notifications, Flow Designer, custom tables, and CMDB relationships.</w:t>
      </w:r>
    </w:p>
    <w:p w14:paraId="3B05EFF9" w14:textId="77777777" w:rsidR="008B7B2A" w:rsidRPr="008B7B2A" w:rsidRDefault="008B7B2A" w:rsidP="008B7B2A">
      <w:pPr>
        <w:numPr>
          <w:ilvl w:val="0"/>
          <w:numId w:val="1"/>
        </w:numPr>
        <w:jc w:val="both"/>
      </w:pPr>
      <w:r w:rsidRPr="008B7B2A">
        <w:t xml:space="preserve">Incremental Scanning — Scan Only What Has Changed: Store each dependency’s source record </w:t>
      </w:r>
      <w:proofErr w:type="spellStart"/>
      <w:r w:rsidRPr="008B7B2A">
        <w:t>sys_updated_on</w:t>
      </w:r>
      <w:proofErr w:type="spellEnd"/>
      <w:r w:rsidRPr="008B7B2A">
        <w:t xml:space="preserve"> timestamp during the last scan. During the next assessment, compare it with the current timestamp. If the record has changed since the last scan, rescan it; if it has not changed, reuse the stored results and skip rescanning. This reduces redundant processing and improves scanning efficiency.</w:t>
      </w:r>
    </w:p>
    <w:p w14:paraId="6DD4066F" w14:textId="77777777" w:rsidR="008B7B2A" w:rsidRPr="008B7B2A" w:rsidRDefault="008B7B2A" w:rsidP="008B7B2A">
      <w:pPr>
        <w:numPr>
          <w:ilvl w:val="0"/>
          <w:numId w:val="1"/>
        </w:numPr>
        <w:jc w:val="both"/>
      </w:pPr>
      <w:r w:rsidRPr="008B7B2A">
        <w:t xml:space="preserve">Centralized Dependency Registry: Store source table, record </w:t>
      </w:r>
      <w:proofErr w:type="spellStart"/>
      <w:r w:rsidRPr="008B7B2A">
        <w:t>sys_id</w:t>
      </w:r>
      <w:proofErr w:type="spellEnd"/>
      <w:r w:rsidRPr="008B7B2A">
        <w:t>, last-updated timestamp, dependency type, scan status, and discovered dependency details.</w:t>
      </w:r>
    </w:p>
    <w:p w14:paraId="7A07CE80" w14:textId="77777777" w:rsidR="008B7B2A" w:rsidRPr="008B7B2A" w:rsidRDefault="008B7B2A" w:rsidP="008B7B2A">
      <w:pPr>
        <w:numPr>
          <w:ilvl w:val="0"/>
          <w:numId w:val="1"/>
        </w:numPr>
        <w:jc w:val="both"/>
      </w:pPr>
      <w:r w:rsidRPr="008B7B2A">
        <w:t>AI-Assisted Risk &amp; Impact Analysis: Classify risks and generate impact summaries with actionable remediation recommendations.</w:t>
      </w:r>
    </w:p>
    <w:p w14:paraId="188A0036" w14:textId="77777777" w:rsidR="008B7B2A" w:rsidRPr="008B7B2A" w:rsidRDefault="008B7B2A" w:rsidP="008B7B2A">
      <w:pPr>
        <w:numPr>
          <w:ilvl w:val="0"/>
          <w:numId w:val="1"/>
        </w:numPr>
        <w:jc w:val="both"/>
      </w:pPr>
      <w:r w:rsidRPr="008B7B2A">
        <w:t>Safe Deactivation Workflow: Display results in a centralized dashboard, track remediation, revalidate dependencies, and support approval before deactivation.</w:t>
      </w:r>
    </w:p>
    <w:p w14:paraId="0136C6E7" w14:textId="77777777" w:rsidR="008B7B2A" w:rsidRPr="008B7B2A" w:rsidRDefault="008B7B2A" w:rsidP="008B7B2A">
      <w:pPr>
        <w:jc w:val="both"/>
      </w:pPr>
      <w:r w:rsidRPr="008B7B2A">
        <w:t xml:space="preserve">- Technology: ServiceNow Script Includes, </w:t>
      </w:r>
      <w:proofErr w:type="spellStart"/>
      <w:r w:rsidRPr="008B7B2A">
        <w:t>GlideRecord</w:t>
      </w:r>
      <w:proofErr w:type="spellEnd"/>
      <w:r w:rsidRPr="008B7B2A">
        <w:t xml:space="preserve"> APIs, </w:t>
      </w:r>
      <w:proofErr w:type="spellStart"/>
      <w:r w:rsidRPr="008B7B2A">
        <w:t>sys_dictionary</w:t>
      </w:r>
      <w:proofErr w:type="spellEnd"/>
      <w:r w:rsidRPr="008B7B2A">
        <w:t xml:space="preserve">, Flow Designer, CMDB, custom tables, scheduled jobs, and AI-assisted analysis. </w:t>
      </w:r>
      <w:proofErr w:type="spellStart"/>
      <w:r w:rsidRPr="008B7B2A">
        <w:t>GlideRecord</w:t>
      </w:r>
      <w:proofErr w:type="spellEnd"/>
      <w:r w:rsidRPr="008B7B2A">
        <w:t xml:space="preserve"> enables server-side querying of ServiceNow records and their fields</w:t>
      </w:r>
    </w:p>
    <w:p w14:paraId="5371A49E" w14:textId="77777777" w:rsidR="008B7B2A" w:rsidRDefault="008B7B2A" w:rsidP="008B7B2A">
      <w:pPr>
        <w:rPr>
          <w:b/>
          <w:bCs/>
        </w:rPr>
      </w:pPr>
    </w:p>
    <w:p w14:paraId="798D1587" w14:textId="5B2271B9" w:rsidR="008B7B2A" w:rsidRPr="008B7B2A" w:rsidRDefault="008B7B2A" w:rsidP="008B7B2A">
      <w:pPr>
        <w:jc w:val="center"/>
        <w:rPr>
          <w:b/>
          <w:bCs/>
        </w:rPr>
      </w:pPr>
      <w:r w:rsidRPr="008B7B2A">
        <w:rPr>
          <w:b/>
          <w:bCs/>
        </w:rPr>
        <w:t xml:space="preserve">Solution </w:t>
      </w:r>
      <w:proofErr w:type="gramStart"/>
      <w:r w:rsidRPr="008B7B2A">
        <w:rPr>
          <w:b/>
          <w:bCs/>
        </w:rPr>
        <w:t>Workflow</w:t>
      </w:r>
      <w:r>
        <w:rPr>
          <w:b/>
          <w:bCs/>
        </w:rPr>
        <w:t>(</w:t>
      </w:r>
      <w:proofErr w:type="spellStart"/>
      <w:proofErr w:type="gramEnd"/>
      <w:r>
        <w:rPr>
          <w:b/>
          <w:bCs/>
        </w:rPr>
        <w:t>Iamge</w:t>
      </w:r>
      <w:proofErr w:type="spellEnd"/>
      <w:r>
        <w:rPr>
          <w:b/>
          <w:bCs/>
        </w:rPr>
        <w:t>)</w:t>
      </w:r>
    </w:p>
    <w:p w14:paraId="347FE457" w14:textId="77777777" w:rsidR="008B7B2A" w:rsidRPr="008B7B2A" w:rsidRDefault="008B7B2A" w:rsidP="008B7B2A">
      <w:pPr>
        <w:jc w:val="center"/>
      </w:pPr>
      <w:r w:rsidRPr="008B7B2A">
        <w:t>1. Select Assignment Group</w:t>
      </w:r>
    </w:p>
    <w:p w14:paraId="2967A0AB" w14:textId="77777777" w:rsidR="008B7B2A" w:rsidRPr="008B7B2A" w:rsidRDefault="008B7B2A" w:rsidP="008B7B2A">
      <w:pPr>
        <w:jc w:val="center"/>
      </w:pPr>
      <w:r w:rsidRPr="008B7B2A">
        <w:t>Admin selects the group for deactivation assessment</w:t>
      </w:r>
    </w:p>
    <w:p w14:paraId="078B8968" w14:textId="77777777" w:rsidR="008B7B2A" w:rsidRPr="008B7B2A" w:rsidRDefault="008B7B2A" w:rsidP="008B7B2A">
      <w:pPr>
        <w:jc w:val="center"/>
      </w:pPr>
      <w:r w:rsidRPr="008B7B2A">
        <w:t>2. Discover Dependencies</w:t>
      </w:r>
    </w:p>
    <w:p w14:paraId="0F2300A0" w14:textId="77777777" w:rsidR="008B7B2A" w:rsidRPr="008B7B2A" w:rsidRDefault="008B7B2A" w:rsidP="008B7B2A">
      <w:pPr>
        <w:jc w:val="center"/>
      </w:pPr>
      <w:r w:rsidRPr="008B7B2A">
        <w:t>Scan ITSM records, configurations, automation, and CMDB</w:t>
      </w:r>
    </w:p>
    <w:p w14:paraId="4CDBA32F" w14:textId="77777777" w:rsidR="008B7B2A" w:rsidRPr="008B7B2A" w:rsidRDefault="008B7B2A" w:rsidP="008B7B2A">
      <w:pPr>
        <w:jc w:val="center"/>
      </w:pPr>
      <w:r w:rsidRPr="008B7B2A">
        <w:t>3. Check Last Updated Timestamp</w:t>
      </w:r>
    </w:p>
    <w:p w14:paraId="21103098" w14:textId="77777777" w:rsidR="008B7B2A" w:rsidRPr="008B7B2A" w:rsidRDefault="008B7B2A" w:rsidP="008B7B2A">
      <w:pPr>
        <w:jc w:val="center"/>
      </w:pPr>
      <w:r w:rsidRPr="008B7B2A">
        <w:t>Compare each source record's current timestamp with its last-scanned timestamp</w:t>
      </w:r>
    </w:p>
    <w:p w14:paraId="05250DFD" w14:textId="77777777" w:rsidR="008B7B2A" w:rsidRPr="008B7B2A" w:rsidRDefault="008B7B2A" w:rsidP="008B7B2A">
      <w:pPr>
        <w:jc w:val="center"/>
      </w:pPr>
      <w:r w:rsidRPr="008B7B2A">
        <w:t>Unchanged</w:t>
      </w:r>
    </w:p>
    <w:p w14:paraId="7996636C" w14:textId="77777777" w:rsidR="008B7B2A" w:rsidRPr="008B7B2A" w:rsidRDefault="008B7B2A" w:rsidP="008B7B2A">
      <w:pPr>
        <w:jc w:val="center"/>
      </w:pPr>
      <w:r w:rsidRPr="008B7B2A">
        <w:lastRenderedPageBreak/>
        <w:t>Reuse stored results</w:t>
      </w:r>
    </w:p>
    <w:p w14:paraId="19710F23" w14:textId="77777777" w:rsidR="008B7B2A" w:rsidRPr="008B7B2A" w:rsidRDefault="008B7B2A" w:rsidP="008B7B2A">
      <w:pPr>
        <w:jc w:val="center"/>
      </w:pPr>
      <w:r w:rsidRPr="008B7B2A">
        <w:t>Changed / New</w:t>
      </w:r>
    </w:p>
    <w:p w14:paraId="215E7095" w14:textId="77777777" w:rsidR="008B7B2A" w:rsidRPr="008B7B2A" w:rsidRDefault="008B7B2A" w:rsidP="008B7B2A">
      <w:pPr>
        <w:jc w:val="center"/>
      </w:pPr>
      <w:r w:rsidRPr="008B7B2A">
        <w:t>Rescan and update results</w:t>
      </w:r>
    </w:p>
    <w:p w14:paraId="3F11C6D1" w14:textId="77777777" w:rsidR="008B7B2A" w:rsidRPr="008B7B2A" w:rsidRDefault="008B7B2A" w:rsidP="008B7B2A">
      <w:pPr>
        <w:jc w:val="center"/>
      </w:pPr>
      <w:r w:rsidRPr="008B7B2A">
        <w:t>4. Analyze Impact &amp; Risk</w:t>
      </w:r>
    </w:p>
    <w:p w14:paraId="28050CBB" w14:textId="77777777" w:rsidR="008B7B2A" w:rsidRPr="008B7B2A" w:rsidRDefault="008B7B2A" w:rsidP="008B7B2A">
      <w:pPr>
        <w:jc w:val="center"/>
      </w:pPr>
      <w:r w:rsidRPr="008B7B2A">
        <w:t>Calculate risk and generate AI-assisted recommendations</w:t>
      </w:r>
    </w:p>
    <w:p w14:paraId="64C61C60" w14:textId="77777777" w:rsidR="008B7B2A" w:rsidRPr="008B7B2A" w:rsidRDefault="008B7B2A" w:rsidP="008B7B2A">
      <w:pPr>
        <w:jc w:val="center"/>
      </w:pPr>
      <w:r w:rsidRPr="008B7B2A">
        <w:t>5. Dashboard &amp; Remediation</w:t>
      </w:r>
    </w:p>
    <w:p w14:paraId="1F3B82CB" w14:textId="77777777" w:rsidR="008B7B2A" w:rsidRPr="008B7B2A" w:rsidRDefault="008B7B2A" w:rsidP="008B7B2A">
      <w:pPr>
        <w:jc w:val="center"/>
      </w:pPr>
      <w:r w:rsidRPr="008B7B2A">
        <w:t>Show dependencies, risk levels, and required actions</w:t>
      </w:r>
    </w:p>
    <w:p w14:paraId="49155926" w14:textId="77777777" w:rsidR="008B7B2A" w:rsidRPr="008B7B2A" w:rsidRDefault="008B7B2A" w:rsidP="008B7B2A">
      <w:pPr>
        <w:jc w:val="center"/>
      </w:pPr>
      <w:r w:rsidRPr="008B7B2A">
        <w:t>6. Revalidate &amp; Approve</w:t>
      </w:r>
    </w:p>
    <w:p w14:paraId="5309D182" w14:textId="77777777" w:rsidR="008B7B2A" w:rsidRPr="008B7B2A" w:rsidRDefault="008B7B2A" w:rsidP="008B7B2A">
      <w:pPr>
        <w:jc w:val="center"/>
      </w:pPr>
      <w:r w:rsidRPr="008B7B2A">
        <w:t>Resolve critical dependencies, rescan, and obtain approval</w:t>
      </w:r>
    </w:p>
    <w:p w14:paraId="3AB745BD" w14:textId="77777777" w:rsidR="008B7B2A" w:rsidRPr="008B7B2A" w:rsidRDefault="008B7B2A" w:rsidP="008B7B2A">
      <w:pPr>
        <w:jc w:val="center"/>
      </w:pPr>
      <w:r w:rsidRPr="008B7B2A">
        <w:t>7. Safe Deactivation</w:t>
      </w:r>
    </w:p>
    <w:p w14:paraId="23FB3183" w14:textId="77777777" w:rsidR="008B7B2A" w:rsidRDefault="008B7B2A" w:rsidP="008B7B2A">
      <w:pPr>
        <w:jc w:val="center"/>
      </w:pPr>
      <w:r w:rsidRPr="008B7B2A">
        <w:t>Deactivate only after required checks and approvals pass</w:t>
      </w:r>
    </w:p>
    <w:p w14:paraId="1D7A8DBF" w14:textId="77777777" w:rsidR="008B7B2A" w:rsidRDefault="008B7B2A" w:rsidP="008B7B2A"/>
    <w:p w14:paraId="70660FA8" w14:textId="77777777" w:rsidR="008B7B2A" w:rsidRDefault="008B7B2A" w:rsidP="008B7B2A"/>
    <w:p w14:paraId="29BC1E05" w14:textId="77777777" w:rsidR="008B7B2A" w:rsidRPr="008B7B2A" w:rsidRDefault="008B7B2A" w:rsidP="008B7B2A">
      <w:pPr>
        <w:rPr>
          <w:b/>
          <w:bCs/>
        </w:rPr>
      </w:pPr>
      <w:r w:rsidRPr="008B7B2A">
        <w:rPr>
          <w:b/>
          <w:bCs/>
        </w:rPr>
        <w:t>Innovation &amp; Differentiation</w:t>
      </w:r>
    </w:p>
    <w:p w14:paraId="30D869C7" w14:textId="77777777" w:rsidR="008B7B2A" w:rsidRPr="008B7B2A" w:rsidRDefault="008B7B2A" w:rsidP="008B7B2A">
      <w:r w:rsidRPr="008B7B2A">
        <w:t>1. Multi-Layer Dependency Discovery: Identifies dependencies across ITSM records, assignment rules, scripts, Flow Designer, workflows, custom applications, and CMDB relationships—not just open incidents.</w:t>
      </w:r>
    </w:p>
    <w:p w14:paraId="795EC777" w14:textId="77777777" w:rsidR="008B7B2A" w:rsidRPr="008B7B2A" w:rsidRDefault="008B7B2A" w:rsidP="008B7B2A">
      <w:r w:rsidRPr="008B7B2A">
        <w:t>2. Incremental Scanning — Scan Only What Changed: Stores each source record’s last-updated timestamp. If the record has not changed since the previous scan, its stored results are reused; only new or updated records are rescanned.</w:t>
      </w:r>
    </w:p>
    <w:p w14:paraId="441707B5" w14:textId="77777777" w:rsidR="008B7B2A" w:rsidRPr="008B7B2A" w:rsidRDefault="008B7B2A" w:rsidP="008B7B2A">
      <w:r w:rsidRPr="008B7B2A">
        <w:t>3. Centralized Dependency Registry: Maintains dependency records, source details, scan timestamps, risk levels, and remediation status in one place for easier tracking and auditing.</w:t>
      </w:r>
    </w:p>
    <w:p w14:paraId="428F7EC0" w14:textId="77777777" w:rsidR="008B7B2A" w:rsidRPr="008B7B2A" w:rsidRDefault="008B7B2A" w:rsidP="008B7B2A">
      <w:r w:rsidRPr="008B7B2A">
        <w:t>4. AI-Powered Impact Analysis: Converts discovered dependencies into understandable impact summaries, risk explanations, and actionable remediation recommendations.</w:t>
      </w:r>
    </w:p>
    <w:p w14:paraId="15FE56FB" w14:textId="77777777" w:rsidR="008B7B2A" w:rsidRPr="008B7B2A" w:rsidRDefault="008B7B2A" w:rsidP="008B7B2A">
      <w:r w:rsidRPr="008B7B2A">
        <w:t>5. Risk-Based Deactivation Readiness: Classifies risks as Low, Medium, or High and identifies whether dependencies need resolution before deactivation.</w:t>
      </w:r>
    </w:p>
    <w:p w14:paraId="595B9CBF" w14:textId="77777777" w:rsidR="008B7B2A" w:rsidRPr="008B7B2A" w:rsidRDefault="008B7B2A" w:rsidP="008B7B2A">
      <w:r w:rsidRPr="008B7B2A">
        <w:t>6. Automated Remediation &amp; Revalidation: Tracks corrective actions, rechecks dependencies, and supports approval-controlled deactivation instead of relying entirely on manual verification.</w:t>
      </w:r>
    </w:p>
    <w:p w14:paraId="2A9922C1" w14:textId="77777777" w:rsidR="008B7B2A" w:rsidRDefault="008B7B2A" w:rsidP="008B7B2A">
      <w:r w:rsidRPr="008B7B2A">
        <w:lastRenderedPageBreak/>
        <w:t xml:space="preserve">7. Reusable, Scalable Architecture: Uses ServiceNow Script Includes and </w:t>
      </w:r>
      <w:proofErr w:type="spellStart"/>
      <w:r w:rsidRPr="008B7B2A">
        <w:t>GlideRecord</w:t>
      </w:r>
      <w:proofErr w:type="spellEnd"/>
      <w:r w:rsidRPr="008B7B2A">
        <w:t xml:space="preserve"> for reusable scanning logic, while Flow Designer coordinates assessment and approval workflows.</w:t>
      </w:r>
    </w:p>
    <w:p w14:paraId="056AAF41" w14:textId="77777777" w:rsidR="008B7B2A" w:rsidRDefault="008B7B2A" w:rsidP="008B7B2A"/>
    <w:p w14:paraId="03EBBFFA" w14:textId="77777777" w:rsidR="008B7B2A" w:rsidRPr="008B7B2A" w:rsidRDefault="008B7B2A" w:rsidP="008B7B2A">
      <w:pPr>
        <w:rPr>
          <w:b/>
          <w:bCs/>
        </w:rPr>
      </w:pPr>
      <w:r w:rsidRPr="008B7B2A">
        <w:rPr>
          <w:b/>
          <w:bCs/>
        </w:rPr>
        <w:t>Why This Solution Works — Key Advantages</w:t>
      </w:r>
    </w:p>
    <w:p w14:paraId="063087D5" w14:textId="77777777" w:rsidR="008B7B2A" w:rsidRPr="008B7B2A" w:rsidRDefault="008B7B2A" w:rsidP="008B7B2A">
      <w:r w:rsidRPr="008B7B2A">
        <w:t>1. Prevents Operational Failures: Identifies active tasks, hidden configurations, and automation dependencies before an Assignment Group is deactivated.</w:t>
      </w:r>
    </w:p>
    <w:p w14:paraId="0ED797BA" w14:textId="77777777" w:rsidR="008B7B2A" w:rsidRPr="008B7B2A" w:rsidRDefault="008B7B2A" w:rsidP="008B7B2A">
      <w:r w:rsidRPr="008B7B2A">
        <w:t>2. Reduces Scanning Time: Compares source records’ last-updated timestamps and rescans only new or modified records, reusing stored results for unchanged records.</w:t>
      </w:r>
    </w:p>
    <w:p w14:paraId="7FE46786" w14:textId="77777777" w:rsidR="008B7B2A" w:rsidRPr="008B7B2A" w:rsidRDefault="008B7B2A" w:rsidP="008B7B2A">
      <w:r w:rsidRPr="008B7B2A">
        <w:t>3. Enables Smarter Decisions: Provides risk classification, AI-generated impact summaries, and clear remediation recommendations through a centralized dashboard.</w:t>
      </w:r>
    </w:p>
    <w:p w14:paraId="78647F48" w14:textId="77777777" w:rsidR="008B7B2A" w:rsidRPr="008B7B2A" w:rsidRDefault="008B7B2A" w:rsidP="008B7B2A">
      <w:r w:rsidRPr="008B7B2A">
        <w:t>4. Ensures Safe Deactivation: Tracks dependency resolution, revalidates changes, and supports approval before deactivation.</w:t>
      </w:r>
    </w:p>
    <w:p w14:paraId="4273D3E2" w14:textId="77777777" w:rsidR="008B7B2A" w:rsidRPr="008B7B2A" w:rsidRDefault="008B7B2A" w:rsidP="008B7B2A">
      <w:r w:rsidRPr="008B7B2A">
        <w:t>5. Improves Efficiency &amp; Governance: Reduces manual verification, maintains an audit trail, and supports repeatable dependency assessments across ServiceNow applications.</w:t>
      </w:r>
    </w:p>
    <w:p w14:paraId="5E831A8A" w14:textId="45616076" w:rsidR="008B7B2A" w:rsidRDefault="00E84A65" w:rsidP="008B7B2A">
      <w:r>
        <w:t>\</w:t>
      </w:r>
    </w:p>
    <w:p w14:paraId="795F4975" w14:textId="77777777" w:rsidR="00E84A65" w:rsidRDefault="00E84A65" w:rsidP="008B7B2A"/>
    <w:p w14:paraId="5AF51A5E" w14:textId="77777777" w:rsidR="00E84A65" w:rsidRPr="00E84A65" w:rsidRDefault="00E84A65" w:rsidP="00E84A65">
      <w:pPr>
        <w:jc w:val="center"/>
        <w:rPr>
          <w:b/>
          <w:bCs/>
          <w:color w:val="EE0000"/>
        </w:rPr>
      </w:pPr>
      <w:r w:rsidRPr="00E84A65">
        <w:rPr>
          <w:b/>
          <w:bCs/>
          <w:color w:val="EE0000"/>
        </w:rPr>
        <w:t>System Architecture — Automated Assignment Group Deactivation Impact Assessment &amp; Dependency Analyzer</w:t>
      </w:r>
    </w:p>
    <w:p w14:paraId="08017A6B" w14:textId="77777777" w:rsidR="00E84A65" w:rsidRPr="00E84A65" w:rsidRDefault="00E84A65" w:rsidP="00E84A65">
      <w:pPr>
        <w:jc w:val="center"/>
        <w:rPr>
          <w:color w:val="EE0000"/>
        </w:rPr>
      </w:pPr>
      <w:r w:rsidRPr="00E84A65">
        <w:rPr>
          <w:color w:val="EE0000"/>
        </w:rPr>
        <w:t>The architecture should clearly show how an administrator initiates an assessment, how ServiceNow discovers dependencies, how unchanged records are skipped, how AI analyzes the findings, and how the system validates safe deactivation.</w:t>
      </w:r>
    </w:p>
    <w:p w14:paraId="3BC20E6C" w14:textId="77777777" w:rsidR="00E84A65" w:rsidRPr="00E84A65" w:rsidRDefault="00E84A65" w:rsidP="00E84A65">
      <w:pPr>
        <w:jc w:val="center"/>
        <w:rPr>
          <w:b/>
          <w:bCs/>
          <w:color w:val="EE0000"/>
        </w:rPr>
      </w:pPr>
      <w:r w:rsidRPr="00E84A65">
        <w:rPr>
          <w:b/>
          <w:bCs/>
          <w:color w:val="EE0000"/>
        </w:rPr>
        <w:t>1. Architecture Diagram Content</w:t>
      </w:r>
    </w:p>
    <w:p w14:paraId="1EB01DE0" w14:textId="77777777" w:rsidR="00E84A65" w:rsidRPr="00E84A65" w:rsidRDefault="00E84A65" w:rsidP="00E84A65">
      <w:pPr>
        <w:jc w:val="center"/>
        <w:rPr>
          <w:color w:val="EE0000"/>
        </w:rPr>
      </w:pPr>
      <w:r w:rsidRPr="00E84A65">
        <w:rPr>
          <w:color w:val="EE0000"/>
        </w:rPr>
        <w:t>Use the following layers in your system architecture diagram, arranged from top to bottom.</w:t>
      </w:r>
    </w:p>
    <w:p w14:paraId="6576EFA4" w14:textId="77777777" w:rsidR="00E84A65" w:rsidRPr="00E84A65" w:rsidRDefault="00E84A65" w:rsidP="00E84A65">
      <w:pPr>
        <w:jc w:val="center"/>
        <w:rPr>
          <w:color w:val="EE0000"/>
        </w:rPr>
      </w:pPr>
      <w:r w:rsidRPr="00E84A65">
        <w:rPr>
          <w:color w:val="EE0000"/>
        </w:rPr>
        <w:t>┌──────────────────────────────────────────────┐</w:t>
      </w:r>
    </w:p>
    <w:p w14:paraId="1ED45B8B" w14:textId="77777777" w:rsidR="00E84A65" w:rsidRPr="00E84A65" w:rsidRDefault="00E84A65" w:rsidP="00E84A65">
      <w:pPr>
        <w:jc w:val="center"/>
        <w:rPr>
          <w:color w:val="EE0000"/>
        </w:rPr>
      </w:pPr>
      <w:r w:rsidRPr="00E84A65">
        <w:rPr>
          <w:color w:val="EE0000"/>
        </w:rPr>
        <w:t>│            1. USER INTERFACE                 │</w:t>
      </w:r>
    </w:p>
    <w:p w14:paraId="53C8ABBA" w14:textId="77777777" w:rsidR="00E84A65" w:rsidRPr="00E84A65" w:rsidRDefault="00E84A65" w:rsidP="00E84A65">
      <w:pPr>
        <w:jc w:val="center"/>
        <w:rPr>
          <w:color w:val="EE0000"/>
        </w:rPr>
      </w:pPr>
      <w:r w:rsidRPr="00E84A65">
        <w:rPr>
          <w:color w:val="EE0000"/>
        </w:rPr>
        <w:t>│ Assignment Group Selection | Dashboard       │</w:t>
      </w:r>
    </w:p>
    <w:p w14:paraId="5470DC4E" w14:textId="77777777" w:rsidR="00E84A65" w:rsidRPr="00E84A65" w:rsidRDefault="00E84A65" w:rsidP="00E84A65">
      <w:pPr>
        <w:jc w:val="center"/>
        <w:rPr>
          <w:color w:val="EE0000"/>
        </w:rPr>
      </w:pPr>
      <w:r w:rsidRPr="00E84A65">
        <w:rPr>
          <w:color w:val="EE0000"/>
        </w:rPr>
        <w:t>│ Dependency Summary | Executive Report        │</w:t>
      </w:r>
    </w:p>
    <w:p w14:paraId="08C07F18"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5BD87EA1" w14:textId="1AC81123" w:rsidR="00E84A65" w:rsidRPr="00E84A65" w:rsidRDefault="00E84A65" w:rsidP="00E84A65">
      <w:pPr>
        <w:jc w:val="center"/>
        <w:rPr>
          <w:color w:val="EE0000"/>
        </w:rPr>
      </w:pPr>
      <w:r w:rsidRPr="00E84A65">
        <w:rPr>
          <w:color w:val="EE0000"/>
        </w:rPr>
        <w:t>↓</w:t>
      </w:r>
    </w:p>
    <w:p w14:paraId="1B7EC833" w14:textId="77777777" w:rsidR="00E84A65" w:rsidRPr="00E84A65" w:rsidRDefault="00E84A65" w:rsidP="00E84A65">
      <w:pPr>
        <w:jc w:val="center"/>
        <w:rPr>
          <w:color w:val="EE0000"/>
        </w:rPr>
      </w:pPr>
      <w:r w:rsidRPr="00E84A65">
        <w:rPr>
          <w:color w:val="EE0000"/>
        </w:rPr>
        <w:lastRenderedPageBreak/>
        <w:t>┌──────────────────────────────────────────────┐</w:t>
      </w:r>
    </w:p>
    <w:p w14:paraId="69D2FA9B" w14:textId="77777777" w:rsidR="00E84A65" w:rsidRPr="00E84A65" w:rsidRDefault="00E84A65" w:rsidP="00E84A65">
      <w:pPr>
        <w:jc w:val="center"/>
        <w:rPr>
          <w:color w:val="EE0000"/>
        </w:rPr>
      </w:pPr>
      <w:r w:rsidRPr="00E84A65">
        <w:rPr>
          <w:color w:val="EE0000"/>
        </w:rPr>
        <w:t>│         2. ASSESSMENT ORCHESTRATION          │</w:t>
      </w:r>
    </w:p>
    <w:p w14:paraId="5DE50158" w14:textId="77777777" w:rsidR="00E84A65" w:rsidRPr="00E84A65" w:rsidRDefault="00E84A65" w:rsidP="00E84A65">
      <w:pPr>
        <w:jc w:val="center"/>
        <w:rPr>
          <w:color w:val="EE0000"/>
        </w:rPr>
      </w:pPr>
      <w:r w:rsidRPr="00E84A65">
        <w:rPr>
          <w:color w:val="EE0000"/>
        </w:rPr>
        <w:t>│ Flow Designer | Assessment Workflow          │</w:t>
      </w:r>
    </w:p>
    <w:p w14:paraId="35718288" w14:textId="77777777" w:rsidR="00E84A65" w:rsidRPr="00E84A65" w:rsidRDefault="00E84A65" w:rsidP="00E84A65">
      <w:pPr>
        <w:jc w:val="center"/>
        <w:rPr>
          <w:color w:val="EE0000"/>
        </w:rPr>
      </w:pPr>
      <w:r w:rsidRPr="00E84A65">
        <w:rPr>
          <w:color w:val="EE0000"/>
        </w:rPr>
        <w:t>│ Scheduled Scan | Approval Process            │</w:t>
      </w:r>
    </w:p>
    <w:p w14:paraId="5EA97505"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25FB23F3" w14:textId="08461EE5" w:rsidR="00E84A65" w:rsidRPr="00E84A65" w:rsidRDefault="00E84A65" w:rsidP="00E84A65">
      <w:pPr>
        <w:jc w:val="center"/>
        <w:rPr>
          <w:color w:val="EE0000"/>
        </w:rPr>
      </w:pPr>
      <w:r w:rsidRPr="00E84A65">
        <w:rPr>
          <w:color w:val="EE0000"/>
        </w:rPr>
        <w:t>↓</w:t>
      </w:r>
    </w:p>
    <w:p w14:paraId="2E9EE0AB" w14:textId="77777777" w:rsidR="00E84A65" w:rsidRPr="00E84A65" w:rsidRDefault="00E84A65" w:rsidP="00E84A65">
      <w:pPr>
        <w:jc w:val="center"/>
        <w:rPr>
          <w:color w:val="EE0000"/>
        </w:rPr>
      </w:pPr>
      <w:r w:rsidRPr="00E84A65">
        <w:rPr>
          <w:color w:val="EE0000"/>
        </w:rPr>
        <w:t>┌──────────────────────────────────────────────┐</w:t>
      </w:r>
    </w:p>
    <w:p w14:paraId="201DCD39" w14:textId="77777777" w:rsidR="00E84A65" w:rsidRPr="00E84A65" w:rsidRDefault="00E84A65" w:rsidP="00E84A65">
      <w:pPr>
        <w:jc w:val="center"/>
        <w:rPr>
          <w:color w:val="EE0000"/>
        </w:rPr>
      </w:pPr>
      <w:r w:rsidRPr="00E84A65">
        <w:rPr>
          <w:color w:val="EE0000"/>
        </w:rPr>
        <w:t>│          3. DEPENDENCY DISCOVERY             │</w:t>
      </w:r>
    </w:p>
    <w:p w14:paraId="3256DA07" w14:textId="77777777" w:rsidR="00E84A65" w:rsidRPr="00E84A65" w:rsidRDefault="00E84A65" w:rsidP="00E84A65">
      <w:pPr>
        <w:jc w:val="center"/>
        <w:rPr>
          <w:color w:val="EE0000"/>
        </w:rPr>
      </w:pPr>
      <w:r w:rsidRPr="00E84A65">
        <w:rPr>
          <w:color w:val="EE0000"/>
        </w:rPr>
        <w:t>│                                              │</w:t>
      </w:r>
    </w:p>
    <w:p w14:paraId="48F6FB9C" w14:textId="77777777" w:rsidR="00E84A65" w:rsidRPr="00E84A65" w:rsidRDefault="00E84A65" w:rsidP="00E84A65">
      <w:pPr>
        <w:jc w:val="center"/>
        <w:rPr>
          <w:color w:val="EE0000"/>
        </w:rPr>
      </w:pPr>
      <w:r w:rsidRPr="00E84A65">
        <w:rPr>
          <w:color w:val="EE0000"/>
        </w:rPr>
        <w:t>│ ┌──────────────┐ ┌────────────────────────┐  │</w:t>
      </w:r>
    </w:p>
    <w:p w14:paraId="461F6AEF" w14:textId="77777777" w:rsidR="00E84A65" w:rsidRPr="00E84A65" w:rsidRDefault="00E84A65" w:rsidP="00E84A65">
      <w:pPr>
        <w:jc w:val="center"/>
        <w:rPr>
          <w:color w:val="EE0000"/>
        </w:rPr>
      </w:pPr>
      <w:r w:rsidRPr="00E84A65">
        <w:rPr>
          <w:color w:val="EE0000"/>
        </w:rPr>
        <w:t xml:space="preserve">│ │ ITSM </w:t>
      </w:r>
      <w:proofErr w:type="gramStart"/>
      <w:r w:rsidRPr="00E84A65">
        <w:rPr>
          <w:color w:val="EE0000"/>
        </w:rPr>
        <w:t>Record  │</w:t>
      </w:r>
      <w:proofErr w:type="gramEnd"/>
      <w:r w:rsidRPr="00E84A65">
        <w:rPr>
          <w:color w:val="EE0000"/>
        </w:rPr>
        <w:t xml:space="preserve"> │ Configuration </w:t>
      </w:r>
      <w:proofErr w:type="gramStart"/>
      <w:r w:rsidRPr="00E84A65">
        <w:rPr>
          <w:color w:val="EE0000"/>
        </w:rPr>
        <w:t>Scanner  │</w:t>
      </w:r>
      <w:proofErr w:type="gramEnd"/>
      <w:r w:rsidRPr="00E84A65">
        <w:rPr>
          <w:color w:val="EE0000"/>
        </w:rPr>
        <w:t xml:space="preserve">  │</w:t>
      </w:r>
    </w:p>
    <w:p w14:paraId="3E5635CE" w14:textId="77777777" w:rsidR="00E84A65" w:rsidRPr="00E84A65" w:rsidRDefault="00E84A65" w:rsidP="00E84A65">
      <w:pPr>
        <w:jc w:val="center"/>
        <w:rPr>
          <w:color w:val="EE0000"/>
        </w:rPr>
      </w:pPr>
      <w:r w:rsidRPr="00E84A65">
        <w:rPr>
          <w:color w:val="EE0000"/>
        </w:rPr>
        <w:t xml:space="preserve">│ │ Scanner      │ │ Rules, Scripts, Alerts </w:t>
      </w:r>
      <w:proofErr w:type="gramStart"/>
      <w:r w:rsidRPr="00E84A65">
        <w:rPr>
          <w:color w:val="EE0000"/>
        </w:rPr>
        <w:t>│  │</w:t>
      </w:r>
      <w:proofErr w:type="gramEnd"/>
    </w:p>
    <w:p w14:paraId="0C5AF7A8" w14:textId="77777777" w:rsidR="00E84A65" w:rsidRPr="00E84A65" w:rsidRDefault="00E84A65" w:rsidP="00E84A65">
      <w:pPr>
        <w:jc w:val="center"/>
        <w:rPr>
          <w:color w:val="EE0000"/>
        </w:rPr>
      </w:pPr>
      <w:r w:rsidRPr="00E84A65">
        <w:rPr>
          <w:color w:val="EE0000"/>
        </w:rPr>
        <w:t>│ └──────────────┘ └────────────────────────┘  │</w:t>
      </w:r>
    </w:p>
    <w:p w14:paraId="18DB9704" w14:textId="77777777" w:rsidR="00E84A65" w:rsidRPr="00E84A65" w:rsidRDefault="00E84A65" w:rsidP="00E84A65">
      <w:pPr>
        <w:jc w:val="center"/>
        <w:rPr>
          <w:color w:val="EE0000"/>
        </w:rPr>
      </w:pPr>
      <w:r w:rsidRPr="00E84A65">
        <w:rPr>
          <w:color w:val="EE0000"/>
        </w:rPr>
        <w:t>│ ┌──────────────┐ ┌────────────────────────┐  │</w:t>
      </w:r>
    </w:p>
    <w:p w14:paraId="3B3D23A9" w14:textId="77777777" w:rsidR="00E84A65" w:rsidRPr="00E84A65" w:rsidRDefault="00E84A65" w:rsidP="00E84A65">
      <w:pPr>
        <w:jc w:val="center"/>
        <w:rPr>
          <w:color w:val="EE0000"/>
        </w:rPr>
      </w:pPr>
      <w:r w:rsidRPr="00E84A65">
        <w:rPr>
          <w:color w:val="EE0000"/>
        </w:rPr>
        <w:t xml:space="preserve">│ │ Automation   │ │ CMDB &amp; Service </w:t>
      </w:r>
      <w:proofErr w:type="gramStart"/>
      <w:r w:rsidRPr="00E84A65">
        <w:rPr>
          <w:color w:val="EE0000"/>
        </w:rPr>
        <w:t>Scanner  │</w:t>
      </w:r>
      <w:proofErr w:type="gramEnd"/>
      <w:r w:rsidRPr="00E84A65">
        <w:rPr>
          <w:color w:val="EE0000"/>
        </w:rPr>
        <w:t xml:space="preserve">  │</w:t>
      </w:r>
    </w:p>
    <w:p w14:paraId="338DCE81" w14:textId="77777777" w:rsidR="00E84A65" w:rsidRPr="00E84A65" w:rsidRDefault="00E84A65" w:rsidP="00E84A65">
      <w:pPr>
        <w:jc w:val="center"/>
        <w:rPr>
          <w:color w:val="EE0000"/>
        </w:rPr>
      </w:pPr>
      <w:r w:rsidRPr="00E84A65">
        <w:rPr>
          <w:color w:val="EE0000"/>
        </w:rPr>
        <w:t>│ │ Scanner      │ │ CIs, Apps, Relationships</w:t>
      </w:r>
      <w:proofErr w:type="gramStart"/>
      <w:r w:rsidRPr="00E84A65">
        <w:rPr>
          <w:color w:val="EE0000"/>
        </w:rPr>
        <w:t>│  │</w:t>
      </w:r>
      <w:proofErr w:type="gramEnd"/>
    </w:p>
    <w:p w14:paraId="623808F9" w14:textId="77777777" w:rsidR="00E84A65" w:rsidRPr="00E84A65" w:rsidRDefault="00E84A65" w:rsidP="00E84A65">
      <w:pPr>
        <w:jc w:val="center"/>
        <w:rPr>
          <w:color w:val="EE0000"/>
        </w:rPr>
      </w:pPr>
      <w:r w:rsidRPr="00E84A65">
        <w:rPr>
          <w:color w:val="EE0000"/>
        </w:rPr>
        <w:t>│ └──────────────┘ └────────────────────────┘  │</w:t>
      </w:r>
    </w:p>
    <w:p w14:paraId="1ABD17B2" w14:textId="77777777" w:rsidR="00E84A65" w:rsidRPr="00E84A65" w:rsidRDefault="00E84A65" w:rsidP="00E84A65">
      <w:pPr>
        <w:jc w:val="center"/>
        <w:rPr>
          <w:color w:val="EE0000"/>
        </w:rPr>
      </w:pPr>
      <w:r w:rsidRPr="00E84A65">
        <w:rPr>
          <w:color w:val="EE0000"/>
        </w:rPr>
        <w:t xml:space="preserve">│ Script Includes | </w:t>
      </w:r>
      <w:proofErr w:type="spellStart"/>
      <w:r w:rsidRPr="00E84A65">
        <w:rPr>
          <w:color w:val="EE0000"/>
        </w:rPr>
        <w:t>GlideRecord</w:t>
      </w:r>
      <w:proofErr w:type="spellEnd"/>
      <w:r w:rsidRPr="00E84A65">
        <w:rPr>
          <w:color w:val="EE0000"/>
        </w:rPr>
        <w:t xml:space="preserve"> | </w:t>
      </w:r>
      <w:proofErr w:type="spellStart"/>
      <w:r w:rsidRPr="00E84A65">
        <w:rPr>
          <w:color w:val="EE0000"/>
        </w:rPr>
        <w:t>sys_dictionary</w:t>
      </w:r>
      <w:proofErr w:type="spellEnd"/>
      <w:r w:rsidRPr="00E84A65">
        <w:rPr>
          <w:color w:val="EE0000"/>
        </w:rPr>
        <w:t>│</w:t>
      </w:r>
    </w:p>
    <w:p w14:paraId="6342B5F8"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114BCEAD" w14:textId="051BECFE" w:rsidR="00E84A65" w:rsidRPr="00E84A65" w:rsidRDefault="00E84A65" w:rsidP="00E84A65">
      <w:pPr>
        <w:jc w:val="center"/>
        <w:rPr>
          <w:color w:val="EE0000"/>
        </w:rPr>
      </w:pPr>
      <w:r w:rsidRPr="00E84A65">
        <w:rPr>
          <w:color w:val="EE0000"/>
        </w:rPr>
        <w:t>↓</w:t>
      </w:r>
    </w:p>
    <w:p w14:paraId="244485B0" w14:textId="77777777" w:rsidR="00E84A65" w:rsidRPr="00E84A65" w:rsidRDefault="00E84A65" w:rsidP="00E84A65">
      <w:pPr>
        <w:jc w:val="center"/>
        <w:rPr>
          <w:color w:val="EE0000"/>
        </w:rPr>
      </w:pPr>
      <w:r w:rsidRPr="00E84A65">
        <w:rPr>
          <w:color w:val="EE0000"/>
        </w:rPr>
        <w:t>┌──────────────────────────────────────────────┐</w:t>
      </w:r>
    </w:p>
    <w:p w14:paraId="73C9654F" w14:textId="77777777" w:rsidR="00E84A65" w:rsidRPr="00E84A65" w:rsidRDefault="00E84A65" w:rsidP="00E84A65">
      <w:pPr>
        <w:jc w:val="center"/>
        <w:rPr>
          <w:color w:val="EE0000"/>
        </w:rPr>
      </w:pPr>
      <w:r w:rsidRPr="00E84A65">
        <w:rPr>
          <w:color w:val="EE0000"/>
        </w:rPr>
        <w:t>│        4. INCREMENTAL SCAN ENGINE            │</w:t>
      </w:r>
    </w:p>
    <w:p w14:paraId="104086A2" w14:textId="77777777" w:rsidR="00E84A65" w:rsidRPr="00E84A65" w:rsidRDefault="00E84A65" w:rsidP="00E84A65">
      <w:pPr>
        <w:jc w:val="center"/>
        <w:rPr>
          <w:color w:val="EE0000"/>
        </w:rPr>
      </w:pPr>
      <w:r w:rsidRPr="00E84A65">
        <w:rPr>
          <w:color w:val="EE0000"/>
        </w:rPr>
        <w:t xml:space="preserve">│ Compare current </w:t>
      </w:r>
      <w:proofErr w:type="spellStart"/>
      <w:r w:rsidRPr="00E84A65">
        <w:rPr>
          <w:color w:val="EE0000"/>
        </w:rPr>
        <w:t>sys_updated_on</w:t>
      </w:r>
      <w:proofErr w:type="spellEnd"/>
      <w:r w:rsidRPr="00E84A65">
        <w:rPr>
          <w:color w:val="EE0000"/>
        </w:rPr>
        <w:t xml:space="preserve"> with the      │</w:t>
      </w:r>
    </w:p>
    <w:p w14:paraId="16799CF1" w14:textId="77777777" w:rsidR="00E84A65" w:rsidRPr="00E84A65" w:rsidRDefault="00E84A65" w:rsidP="00E84A65">
      <w:pPr>
        <w:jc w:val="center"/>
        <w:rPr>
          <w:color w:val="EE0000"/>
        </w:rPr>
      </w:pPr>
      <w:r w:rsidRPr="00E84A65">
        <w:rPr>
          <w:color w:val="EE0000"/>
        </w:rPr>
        <w:t>│ stored last-scanned timestamp                │</w:t>
      </w:r>
    </w:p>
    <w:p w14:paraId="528683D8" w14:textId="77777777" w:rsidR="00E84A65" w:rsidRPr="00E84A65" w:rsidRDefault="00E84A65" w:rsidP="00E84A65">
      <w:pPr>
        <w:jc w:val="center"/>
        <w:rPr>
          <w:color w:val="EE0000"/>
        </w:rPr>
      </w:pPr>
      <w:r w:rsidRPr="00E84A65">
        <w:rPr>
          <w:color w:val="EE0000"/>
        </w:rPr>
        <w:t>│                                              │</w:t>
      </w:r>
    </w:p>
    <w:p w14:paraId="0D7CDB73" w14:textId="77777777" w:rsidR="00E84A65" w:rsidRPr="00E84A65" w:rsidRDefault="00E84A65" w:rsidP="00E84A65">
      <w:pPr>
        <w:jc w:val="center"/>
        <w:rPr>
          <w:color w:val="EE0000"/>
        </w:rPr>
      </w:pPr>
      <w:proofErr w:type="gramStart"/>
      <w:r w:rsidRPr="00E84A65">
        <w:rPr>
          <w:color w:val="EE0000"/>
        </w:rPr>
        <w:t>│  Unchanged</w:t>
      </w:r>
      <w:proofErr w:type="gramEnd"/>
      <w:r w:rsidRPr="00E84A65">
        <w:rPr>
          <w:color w:val="EE0000"/>
        </w:rPr>
        <w:t xml:space="preserve"> → Reuse Stored Results            │</w:t>
      </w:r>
    </w:p>
    <w:p w14:paraId="09FB866D" w14:textId="77777777" w:rsidR="00E84A65" w:rsidRPr="00E84A65" w:rsidRDefault="00E84A65" w:rsidP="00E84A65">
      <w:pPr>
        <w:jc w:val="center"/>
        <w:rPr>
          <w:color w:val="EE0000"/>
        </w:rPr>
      </w:pPr>
      <w:proofErr w:type="gramStart"/>
      <w:r w:rsidRPr="00E84A65">
        <w:rPr>
          <w:color w:val="EE0000"/>
        </w:rPr>
        <w:lastRenderedPageBreak/>
        <w:t>│  New</w:t>
      </w:r>
      <w:proofErr w:type="gramEnd"/>
      <w:r w:rsidRPr="00E84A65">
        <w:rPr>
          <w:color w:val="EE0000"/>
        </w:rPr>
        <w:t>/Updated → Rescan and Refresh Results    │</w:t>
      </w:r>
    </w:p>
    <w:p w14:paraId="1160A731"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43FAC0FE" w14:textId="1B5F8FC9" w:rsidR="00E84A65" w:rsidRPr="00E84A65" w:rsidRDefault="00E84A65" w:rsidP="00E84A65">
      <w:pPr>
        <w:jc w:val="center"/>
        <w:rPr>
          <w:color w:val="EE0000"/>
        </w:rPr>
      </w:pPr>
      <w:r w:rsidRPr="00E84A65">
        <w:rPr>
          <w:color w:val="EE0000"/>
        </w:rPr>
        <w:t>↓</w:t>
      </w:r>
    </w:p>
    <w:p w14:paraId="05CAA0FA" w14:textId="77777777" w:rsidR="00E84A65" w:rsidRPr="00E84A65" w:rsidRDefault="00E84A65" w:rsidP="00E84A65">
      <w:pPr>
        <w:jc w:val="center"/>
        <w:rPr>
          <w:color w:val="EE0000"/>
        </w:rPr>
      </w:pPr>
      <w:r w:rsidRPr="00E84A65">
        <w:rPr>
          <w:color w:val="EE0000"/>
        </w:rPr>
        <w:t>┌──────────────────────────────────────────────┐</w:t>
      </w:r>
    </w:p>
    <w:p w14:paraId="498E3BFC" w14:textId="77777777" w:rsidR="00E84A65" w:rsidRPr="00E84A65" w:rsidRDefault="00E84A65" w:rsidP="00E84A65">
      <w:pPr>
        <w:jc w:val="center"/>
        <w:rPr>
          <w:color w:val="EE0000"/>
        </w:rPr>
      </w:pPr>
      <w:r w:rsidRPr="00E84A65">
        <w:rPr>
          <w:color w:val="EE0000"/>
        </w:rPr>
        <w:t>│          5. CENTRALIZED DATA LAYER           │</w:t>
      </w:r>
    </w:p>
    <w:p w14:paraId="70A00FFB" w14:textId="77777777" w:rsidR="00E84A65" w:rsidRPr="00E84A65" w:rsidRDefault="00E84A65" w:rsidP="00E84A65">
      <w:pPr>
        <w:jc w:val="center"/>
        <w:rPr>
          <w:color w:val="EE0000"/>
        </w:rPr>
      </w:pPr>
      <w:r w:rsidRPr="00E84A65">
        <w:rPr>
          <w:color w:val="EE0000"/>
        </w:rPr>
        <w:t>│                                              │</w:t>
      </w:r>
    </w:p>
    <w:p w14:paraId="4791FD6E" w14:textId="77777777" w:rsidR="00E84A65" w:rsidRPr="00E84A65" w:rsidRDefault="00E84A65" w:rsidP="00E84A65">
      <w:pPr>
        <w:jc w:val="center"/>
        <w:rPr>
          <w:color w:val="EE0000"/>
        </w:rPr>
      </w:pPr>
      <w:r w:rsidRPr="00E84A65">
        <w:rPr>
          <w:color w:val="EE0000"/>
        </w:rPr>
        <w:t>│ • Assessment Registry                        │</w:t>
      </w:r>
    </w:p>
    <w:p w14:paraId="46B43882" w14:textId="77777777" w:rsidR="00E84A65" w:rsidRPr="00E84A65" w:rsidRDefault="00E84A65" w:rsidP="00E84A65">
      <w:pPr>
        <w:jc w:val="center"/>
        <w:rPr>
          <w:color w:val="EE0000"/>
        </w:rPr>
      </w:pPr>
      <w:r w:rsidRPr="00E84A65">
        <w:rPr>
          <w:color w:val="EE0000"/>
        </w:rPr>
        <w:t>│ • Dependency Registry                        │</w:t>
      </w:r>
    </w:p>
    <w:p w14:paraId="0AE89B03" w14:textId="77777777" w:rsidR="00E84A65" w:rsidRPr="00E84A65" w:rsidRDefault="00E84A65" w:rsidP="00E84A65">
      <w:pPr>
        <w:jc w:val="center"/>
        <w:rPr>
          <w:color w:val="EE0000"/>
        </w:rPr>
      </w:pPr>
      <w:r w:rsidRPr="00E84A65">
        <w:rPr>
          <w:color w:val="EE0000"/>
        </w:rPr>
        <w:t>│ • Dependency Scan Queue                      │</w:t>
      </w:r>
    </w:p>
    <w:p w14:paraId="188F7605" w14:textId="77777777" w:rsidR="00E84A65" w:rsidRPr="00E84A65" w:rsidRDefault="00E84A65" w:rsidP="00E84A65">
      <w:pPr>
        <w:jc w:val="center"/>
        <w:rPr>
          <w:color w:val="EE0000"/>
        </w:rPr>
      </w:pPr>
      <w:r w:rsidRPr="00E84A65">
        <w:rPr>
          <w:color w:val="EE0000"/>
        </w:rPr>
        <w:t>│ • Remediation &amp; Action Records               │</w:t>
      </w:r>
    </w:p>
    <w:p w14:paraId="52AF4C92" w14:textId="77777777" w:rsidR="00E84A65" w:rsidRPr="00E84A65" w:rsidRDefault="00E84A65" w:rsidP="00E84A65">
      <w:pPr>
        <w:jc w:val="center"/>
        <w:rPr>
          <w:color w:val="EE0000"/>
        </w:rPr>
      </w:pPr>
      <w:r w:rsidRPr="00E84A65">
        <w:rPr>
          <w:color w:val="EE0000"/>
        </w:rPr>
        <w:t>│                                              │</w:t>
      </w:r>
    </w:p>
    <w:p w14:paraId="2A196411" w14:textId="77777777" w:rsidR="00E84A65" w:rsidRPr="00E84A65" w:rsidRDefault="00E84A65" w:rsidP="00E84A65">
      <w:pPr>
        <w:jc w:val="center"/>
        <w:rPr>
          <w:color w:val="EE0000"/>
        </w:rPr>
      </w:pPr>
      <w:r w:rsidRPr="00E84A65">
        <w:rPr>
          <w:color w:val="EE0000"/>
        </w:rPr>
        <w:t>│ Store source records, timestamps, scan       │</w:t>
      </w:r>
    </w:p>
    <w:p w14:paraId="2B20B0A6" w14:textId="77777777" w:rsidR="00E84A65" w:rsidRPr="00E84A65" w:rsidRDefault="00E84A65" w:rsidP="00E84A65">
      <w:pPr>
        <w:jc w:val="center"/>
        <w:rPr>
          <w:color w:val="EE0000"/>
        </w:rPr>
      </w:pPr>
      <w:r w:rsidRPr="00E84A65">
        <w:rPr>
          <w:color w:val="EE0000"/>
        </w:rPr>
        <w:t>│ results, dependency status, and risk details │</w:t>
      </w:r>
    </w:p>
    <w:p w14:paraId="2025AD4B"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6075D9AE" w14:textId="3C1BDEBF" w:rsidR="00E84A65" w:rsidRPr="00E84A65" w:rsidRDefault="00E84A65" w:rsidP="00E84A65">
      <w:pPr>
        <w:jc w:val="center"/>
        <w:rPr>
          <w:color w:val="EE0000"/>
        </w:rPr>
      </w:pPr>
      <w:r w:rsidRPr="00E84A65">
        <w:rPr>
          <w:color w:val="EE0000"/>
        </w:rPr>
        <w:t>↓</w:t>
      </w:r>
    </w:p>
    <w:p w14:paraId="242CD456" w14:textId="77777777" w:rsidR="00E84A65" w:rsidRPr="00E84A65" w:rsidRDefault="00E84A65" w:rsidP="00E84A65">
      <w:pPr>
        <w:jc w:val="center"/>
        <w:rPr>
          <w:color w:val="EE0000"/>
        </w:rPr>
      </w:pPr>
      <w:r w:rsidRPr="00E84A65">
        <w:rPr>
          <w:color w:val="EE0000"/>
        </w:rPr>
        <w:t>┌──────────────────────────────────────────────┐</w:t>
      </w:r>
    </w:p>
    <w:p w14:paraId="66DA9ED6" w14:textId="77777777" w:rsidR="00E84A65" w:rsidRPr="00E84A65" w:rsidRDefault="00E84A65" w:rsidP="00E84A65">
      <w:pPr>
        <w:jc w:val="center"/>
        <w:rPr>
          <w:color w:val="EE0000"/>
        </w:rPr>
      </w:pPr>
      <w:r w:rsidRPr="00E84A65">
        <w:rPr>
          <w:color w:val="EE0000"/>
        </w:rPr>
        <w:t>│         6. IMPACT &amp; RISK ANALYSIS            │</w:t>
      </w:r>
    </w:p>
    <w:p w14:paraId="6C0C6F66" w14:textId="77777777" w:rsidR="00E84A65" w:rsidRPr="00E84A65" w:rsidRDefault="00E84A65" w:rsidP="00E84A65">
      <w:pPr>
        <w:jc w:val="center"/>
        <w:rPr>
          <w:color w:val="EE0000"/>
        </w:rPr>
      </w:pPr>
      <w:r w:rsidRPr="00E84A65">
        <w:rPr>
          <w:color w:val="EE0000"/>
        </w:rPr>
        <w:t>│ AI-Assisted Impact Summary                   │</w:t>
      </w:r>
    </w:p>
    <w:p w14:paraId="341A9F55" w14:textId="77777777" w:rsidR="00E84A65" w:rsidRPr="00E84A65" w:rsidRDefault="00E84A65" w:rsidP="00E84A65">
      <w:pPr>
        <w:jc w:val="center"/>
        <w:rPr>
          <w:color w:val="EE0000"/>
        </w:rPr>
      </w:pPr>
      <w:r w:rsidRPr="00E84A65">
        <w:rPr>
          <w:color w:val="EE0000"/>
        </w:rPr>
        <w:t>│ Low / Medium / High Risk Classification      │</w:t>
      </w:r>
    </w:p>
    <w:p w14:paraId="7C5F3C58" w14:textId="77777777" w:rsidR="00E84A65" w:rsidRPr="00E84A65" w:rsidRDefault="00E84A65" w:rsidP="00E84A65">
      <w:pPr>
        <w:jc w:val="center"/>
        <w:rPr>
          <w:color w:val="EE0000"/>
        </w:rPr>
      </w:pPr>
      <w:r w:rsidRPr="00E84A65">
        <w:rPr>
          <w:color w:val="EE0000"/>
        </w:rPr>
        <w:t>│ Remediation Recommendations                  │</w:t>
      </w:r>
    </w:p>
    <w:p w14:paraId="6C9AEC35"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0E64B15B" w14:textId="143D1F3B" w:rsidR="00E84A65" w:rsidRPr="00E84A65" w:rsidRDefault="00E84A65" w:rsidP="00E84A65">
      <w:pPr>
        <w:jc w:val="center"/>
        <w:rPr>
          <w:color w:val="EE0000"/>
        </w:rPr>
      </w:pPr>
      <w:r w:rsidRPr="00E84A65">
        <w:rPr>
          <w:color w:val="EE0000"/>
        </w:rPr>
        <w:t>↓</w:t>
      </w:r>
    </w:p>
    <w:p w14:paraId="47F4AC87" w14:textId="77777777" w:rsidR="00E84A65" w:rsidRPr="00E84A65" w:rsidRDefault="00E84A65" w:rsidP="00E84A65">
      <w:pPr>
        <w:jc w:val="center"/>
        <w:rPr>
          <w:color w:val="EE0000"/>
        </w:rPr>
      </w:pPr>
      <w:r w:rsidRPr="00E84A65">
        <w:rPr>
          <w:color w:val="EE0000"/>
        </w:rPr>
        <w:t>┌──────────────────────────────────────────────┐</w:t>
      </w:r>
    </w:p>
    <w:p w14:paraId="108B80ED" w14:textId="77777777" w:rsidR="00E84A65" w:rsidRPr="00E84A65" w:rsidRDefault="00E84A65" w:rsidP="00E84A65">
      <w:pPr>
        <w:jc w:val="center"/>
        <w:rPr>
          <w:color w:val="EE0000"/>
        </w:rPr>
      </w:pPr>
      <w:r w:rsidRPr="00E84A65">
        <w:rPr>
          <w:color w:val="EE0000"/>
        </w:rPr>
        <w:t>│         7. REMEDIATION &amp; VALIDATION          │</w:t>
      </w:r>
    </w:p>
    <w:p w14:paraId="52DDBB52" w14:textId="77777777" w:rsidR="00E84A65" w:rsidRPr="00E84A65" w:rsidRDefault="00E84A65" w:rsidP="00E84A65">
      <w:pPr>
        <w:jc w:val="center"/>
        <w:rPr>
          <w:color w:val="EE0000"/>
        </w:rPr>
      </w:pPr>
      <w:r w:rsidRPr="00E84A65">
        <w:rPr>
          <w:color w:val="EE0000"/>
        </w:rPr>
        <w:t>│ Reassign Tasks | Update Rules | Fix CMDB     │</w:t>
      </w:r>
    </w:p>
    <w:p w14:paraId="1F680D9C" w14:textId="77777777" w:rsidR="00E84A65" w:rsidRPr="00E84A65" w:rsidRDefault="00E84A65" w:rsidP="00E84A65">
      <w:pPr>
        <w:jc w:val="center"/>
        <w:rPr>
          <w:color w:val="EE0000"/>
        </w:rPr>
      </w:pPr>
      <w:r w:rsidRPr="00E84A65">
        <w:rPr>
          <w:color w:val="EE0000"/>
        </w:rPr>
        <w:t>│ Resolve Dependencies | Re-run Assessment     │</w:t>
      </w:r>
    </w:p>
    <w:p w14:paraId="75DEE4D2" w14:textId="77777777" w:rsidR="00E84A65" w:rsidRPr="00E84A65" w:rsidRDefault="00E84A65" w:rsidP="00E84A65">
      <w:pPr>
        <w:jc w:val="center"/>
        <w:rPr>
          <w:color w:val="EE0000"/>
        </w:rPr>
      </w:pPr>
      <w:r w:rsidRPr="00E84A65">
        <w:rPr>
          <w:color w:val="EE0000"/>
        </w:rPr>
        <w:lastRenderedPageBreak/>
        <w:t>└──────────────────────</w:t>
      </w:r>
      <w:r w:rsidRPr="00E84A65">
        <w:rPr>
          <w:rFonts w:ascii="MS Gothic" w:eastAsia="MS Gothic" w:hAnsi="MS Gothic" w:cs="MS Gothic" w:hint="eastAsia"/>
          <w:color w:val="EE0000"/>
        </w:rPr>
        <w:t>┬</w:t>
      </w:r>
      <w:r w:rsidRPr="00E84A65">
        <w:rPr>
          <w:rFonts w:ascii="Calibri" w:hAnsi="Calibri" w:cs="Calibri"/>
          <w:color w:val="EE0000"/>
        </w:rPr>
        <w:t>───────────────────────┘</w:t>
      </w:r>
    </w:p>
    <w:p w14:paraId="02FD539D" w14:textId="07E3C5BF" w:rsidR="00E84A65" w:rsidRPr="00E84A65" w:rsidRDefault="00E84A65" w:rsidP="00E84A65">
      <w:pPr>
        <w:jc w:val="center"/>
        <w:rPr>
          <w:color w:val="EE0000"/>
        </w:rPr>
      </w:pPr>
      <w:r w:rsidRPr="00E84A65">
        <w:rPr>
          <w:color w:val="EE0000"/>
        </w:rPr>
        <w:t>↓</w:t>
      </w:r>
    </w:p>
    <w:p w14:paraId="4B7D634F" w14:textId="77777777" w:rsidR="00E84A65" w:rsidRPr="00E84A65" w:rsidRDefault="00E84A65" w:rsidP="00E84A65">
      <w:pPr>
        <w:jc w:val="center"/>
        <w:rPr>
          <w:color w:val="EE0000"/>
        </w:rPr>
      </w:pPr>
      <w:r w:rsidRPr="00E84A65">
        <w:rPr>
          <w:color w:val="EE0000"/>
        </w:rPr>
        <w:t>┌──────────────────────────────────────────────┐</w:t>
      </w:r>
    </w:p>
    <w:p w14:paraId="2457AD2A" w14:textId="77777777" w:rsidR="00E84A65" w:rsidRPr="00E84A65" w:rsidRDefault="00E84A65" w:rsidP="00E84A65">
      <w:pPr>
        <w:jc w:val="center"/>
        <w:rPr>
          <w:color w:val="EE0000"/>
        </w:rPr>
      </w:pPr>
      <w:r w:rsidRPr="00E84A65">
        <w:rPr>
          <w:color w:val="EE0000"/>
        </w:rPr>
        <w:t>│          8. DEACTIVATION DECISION            │</w:t>
      </w:r>
    </w:p>
    <w:p w14:paraId="529AD81B" w14:textId="77777777" w:rsidR="00E84A65" w:rsidRPr="00E84A65" w:rsidRDefault="00E84A65" w:rsidP="00E84A65">
      <w:pPr>
        <w:jc w:val="center"/>
        <w:rPr>
          <w:color w:val="EE0000"/>
        </w:rPr>
      </w:pPr>
      <w:r w:rsidRPr="00E84A65">
        <w:rPr>
          <w:color w:val="EE0000"/>
        </w:rPr>
        <w:t>│                                              │</w:t>
      </w:r>
    </w:p>
    <w:p w14:paraId="19617853" w14:textId="77777777" w:rsidR="00E84A65" w:rsidRPr="00E84A65" w:rsidRDefault="00E84A65" w:rsidP="00E84A65">
      <w:pPr>
        <w:jc w:val="center"/>
        <w:rPr>
          <w:color w:val="EE0000"/>
        </w:rPr>
      </w:pPr>
      <w:r w:rsidRPr="00E84A65">
        <w:rPr>
          <w:color w:val="EE0000"/>
        </w:rPr>
        <w:t>│ Critical Dependencies Remaining?             │</w:t>
      </w:r>
    </w:p>
    <w:p w14:paraId="4B51CCF0" w14:textId="77777777" w:rsidR="00E84A65" w:rsidRPr="00E84A65" w:rsidRDefault="00E84A65" w:rsidP="00E84A65">
      <w:pPr>
        <w:jc w:val="center"/>
        <w:rPr>
          <w:color w:val="EE0000"/>
        </w:rPr>
      </w:pPr>
      <w:r w:rsidRPr="00E84A65">
        <w:rPr>
          <w:color w:val="EE0000"/>
        </w:rPr>
        <w:t>│       YES → Resolve and Revalidate           │</w:t>
      </w:r>
    </w:p>
    <w:p w14:paraId="1C2FE34A" w14:textId="77777777" w:rsidR="00E84A65" w:rsidRPr="00E84A65" w:rsidRDefault="00E84A65" w:rsidP="00E84A65">
      <w:pPr>
        <w:jc w:val="center"/>
        <w:rPr>
          <w:color w:val="EE0000"/>
        </w:rPr>
      </w:pPr>
      <w:r w:rsidRPr="00E84A65">
        <w:rPr>
          <w:color w:val="EE0000"/>
        </w:rPr>
        <w:t xml:space="preserve">│       </w:t>
      </w:r>
      <w:proofErr w:type="gramStart"/>
      <w:r w:rsidRPr="00E84A65">
        <w:rPr>
          <w:color w:val="EE0000"/>
        </w:rPr>
        <w:t>NO  →</w:t>
      </w:r>
      <w:proofErr w:type="gramEnd"/>
      <w:r w:rsidRPr="00E84A65">
        <w:rPr>
          <w:color w:val="EE0000"/>
        </w:rPr>
        <w:t xml:space="preserve"> Approval → Safe Deactivation     │</w:t>
      </w:r>
    </w:p>
    <w:p w14:paraId="742F4806" w14:textId="77777777" w:rsidR="00E84A65" w:rsidRPr="00E84A65" w:rsidRDefault="00E84A65" w:rsidP="00E84A65">
      <w:pPr>
        <w:jc w:val="center"/>
        <w:rPr>
          <w:color w:val="EE0000"/>
        </w:rPr>
      </w:pPr>
      <w:r w:rsidRPr="00E84A65">
        <w:rPr>
          <w:color w:val="EE0000"/>
        </w:rPr>
        <w:t>└──────────────────────</w:t>
      </w:r>
      <w:r w:rsidRPr="00E84A65">
        <w:rPr>
          <w:rFonts w:ascii="MS Gothic" w:eastAsia="MS Gothic" w:hAnsi="MS Gothic" w:cs="MS Gothic" w:hint="eastAsia"/>
          <w:color w:val="EE0000"/>
        </w:rPr>
        <w:t>┬</w:t>
      </w:r>
      <w:r w:rsidRPr="00E84A65">
        <w:rPr>
          <w:rFonts w:ascii="Calibri" w:hAnsi="Calibri" w:cs="Calibri"/>
          <w:color w:val="EE0000"/>
        </w:rPr>
        <w:t>───────────────────────┘</w:t>
      </w:r>
    </w:p>
    <w:p w14:paraId="54EB0C95" w14:textId="4825E36A" w:rsidR="00E84A65" w:rsidRPr="00E84A65" w:rsidRDefault="00E84A65" w:rsidP="00E84A65">
      <w:pPr>
        <w:jc w:val="center"/>
        <w:rPr>
          <w:color w:val="EE0000"/>
        </w:rPr>
      </w:pPr>
      <w:r w:rsidRPr="00E84A65">
        <w:rPr>
          <w:color w:val="EE0000"/>
        </w:rPr>
        <w:t>↓</w:t>
      </w:r>
    </w:p>
    <w:p w14:paraId="584E9A73" w14:textId="77777777" w:rsidR="00E84A65" w:rsidRPr="00E84A65" w:rsidRDefault="00E84A65" w:rsidP="00E84A65">
      <w:pPr>
        <w:jc w:val="center"/>
        <w:rPr>
          <w:color w:val="EE0000"/>
        </w:rPr>
      </w:pPr>
      <w:r w:rsidRPr="00E84A65">
        <w:rPr>
          <w:color w:val="EE0000"/>
        </w:rPr>
        <w:t>┌──────────────────────────────────────────────┐</w:t>
      </w:r>
    </w:p>
    <w:p w14:paraId="5A882450" w14:textId="77777777" w:rsidR="00E84A65" w:rsidRPr="00E84A65" w:rsidRDefault="00E84A65" w:rsidP="00E84A65">
      <w:pPr>
        <w:jc w:val="center"/>
        <w:rPr>
          <w:color w:val="EE0000"/>
        </w:rPr>
      </w:pPr>
      <w:r w:rsidRPr="00E84A65">
        <w:rPr>
          <w:color w:val="EE0000"/>
        </w:rPr>
        <w:t>│             FINAL OUTCOME                    │</w:t>
      </w:r>
    </w:p>
    <w:p w14:paraId="33E5F88A" w14:textId="77777777" w:rsidR="00E84A65" w:rsidRPr="00E84A65" w:rsidRDefault="00E84A65" w:rsidP="00E84A65">
      <w:pPr>
        <w:jc w:val="center"/>
        <w:rPr>
          <w:color w:val="EE0000"/>
        </w:rPr>
      </w:pPr>
      <w:r w:rsidRPr="00E84A65">
        <w:rPr>
          <w:color w:val="EE0000"/>
        </w:rPr>
        <w:t>│ Safer Deactivation | Audit Trail             │</w:t>
      </w:r>
    </w:p>
    <w:p w14:paraId="187C9A0E" w14:textId="77777777" w:rsidR="00E84A65" w:rsidRPr="00E84A65" w:rsidRDefault="00E84A65" w:rsidP="00E84A65">
      <w:pPr>
        <w:jc w:val="center"/>
        <w:rPr>
          <w:color w:val="EE0000"/>
        </w:rPr>
      </w:pPr>
      <w:r w:rsidRPr="00E84A65">
        <w:rPr>
          <w:color w:val="EE0000"/>
        </w:rPr>
        <w:t>│ Reduced Manual Effort | Lower Operational Risk│</w:t>
      </w:r>
    </w:p>
    <w:p w14:paraId="7F2ECF58" w14:textId="77777777" w:rsidR="00E84A65" w:rsidRPr="00E84A65" w:rsidRDefault="00E84A65" w:rsidP="00E84A65">
      <w:pPr>
        <w:jc w:val="center"/>
        <w:rPr>
          <w:color w:val="EE0000"/>
        </w:rPr>
      </w:pPr>
      <w:r w:rsidRPr="00E84A65">
        <w:rPr>
          <w:color w:val="EE0000"/>
        </w:rPr>
        <w:t>└──────────────────────────────────────────────┘</w:t>
      </w:r>
    </w:p>
    <w:p w14:paraId="41D54F04" w14:textId="77777777" w:rsidR="00E84A65" w:rsidRPr="00E84A65" w:rsidRDefault="00E84A65" w:rsidP="00E84A65">
      <w:pPr>
        <w:jc w:val="center"/>
        <w:rPr>
          <w:color w:val="EE0000"/>
        </w:rPr>
      </w:pPr>
      <w:r w:rsidRPr="00E84A65">
        <w:rPr>
          <w:color w:val="EE0000"/>
        </w:rPr>
        <w:t>Recommended diagram title: System Architecture — Automated Assignment Group Deactivation Impact Assessment &amp; Dependency Analyzer</w:t>
      </w:r>
    </w:p>
    <w:p w14:paraId="320B230D" w14:textId="704C75C6" w:rsidR="00E84A65" w:rsidRDefault="00E84A65" w:rsidP="00E84A65">
      <w:pPr>
        <w:jc w:val="center"/>
        <w:rPr>
          <w:color w:val="EE0000"/>
        </w:rPr>
      </w:pPr>
      <w:r w:rsidRPr="00E84A65">
        <w:rPr>
          <w:color w:val="EE0000"/>
        </w:rPr>
        <w:t xml:space="preserve">Main technology labels to include: ServiceNow UI / Workspace, Flow Designer, Script Includes, </w:t>
      </w:r>
      <w:proofErr w:type="spellStart"/>
      <w:r w:rsidRPr="00E84A65">
        <w:rPr>
          <w:color w:val="EE0000"/>
        </w:rPr>
        <w:t>GlideRecord</w:t>
      </w:r>
      <w:proofErr w:type="spellEnd"/>
      <w:r w:rsidRPr="00E84A65">
        <w:rPr>
          <w:color w:val="EE0000"/>
        </w:rPr>
        <w:t xml:space="preserve"> APIs, </w:t>
      </w:r>
      <w:proofErr w:type="spellStart"/>
      <w:r w:rsidRPr="00E84A65">
        <w:rPr>
          <w:color w:val="EE0000"/>
        </w:rPr>
        <w:t>sys_dictionary</w:t>
      </w:r>
      <w:proofErr w:type="spellEnd"/>
      <w:r w:rsidRPr="00E84A65">
        <w:rPr>
          <w:color w:val="EE0000"/>
        </w:rPr>
        <w:t>, CMDB, Dependency Registry, Incremental Scanning Engine, AI-Assisted Analysis, Reporting &amp; Approval Workflow. Script Includes provide reusable server-side logic, while scheduled jobs support recurring scans.</w:t>
      </w:r>
    </w:p>
    <w:p w14:paraId="34DD0D35" w14:textId="77777777" w:rsidR="00E84A65" w:rsidRDefault="00E84A65" w:rsidP="00E84A65">
      <w:pPr>
        <w:jc w:val="center"/>
        <w:rPr>
          <w:color w:val="EE0000"/>
        </w:rPr>
      </w:pPr>
    </w:p>
    <w:p w14:paraId="6AACAF25" w14:textId="77777777" w:rsidR="00E84A65" w:rsidRDefault="00E84A65" w:rsidP="00E84A65">
      <w:pPr>
        <w:rPr>
          <w:color w:val="EE0000"/>
        </w:rPr>
      </w:pPr>
    </w:p>
    <w:p w14:paraId="2258A442" w14:textId="77777777" w:rsidR="00E84A65" w:rsidRPr="00E84A65" w:rsidRDefault="00E84A65" w:rsidP="00E84A65">
      <w:pPr>
        <w:rPr>
          <w:color w:val="000000" w:themeColor="text1"/>
        </w:rPr>
      </w:pPr>
    </w:p>
    <w:p w14:paraId="54638A00" w14:textId="77777777" w:rsidR="00E84A65" w:rsidRPr="00E84A65" w:rsidRDefault="00E84A65" w:rsidP="00E84A65">
      <w:pPr>
        <w:rPr>
          <w:b/>
          <w:bCs/>
          <w:color w:val="000000" w:themeColor="text1"/>
        </w:rPr>
      </w:pPr>
      <w:r w:rsidRPr="00E84A65">
        <w:rPr>
          <w:b/>
          <w:bCs/>
          <w:color w:val="000000" w:themeColor="text1"/>
        </w:rPr>
        <w:t>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7247"/>
      </w:tblGrid>
      <w:tr w:rsidR="00E84A65" w:rsidRPr="00E84A65" w14:paraId="3E27B0FE" w14:textId="77777777">
        <w:trPr>
          <w:tblCellSpacing w:w="15" w:type="dxa"/>
        </w:trPr>
        <w:tc>
          <w:tcPr>
            <w:tcW w:w="0" w:type="auto"/>
            <w:vAlign w:val="center"/>
            <w:hideMark/>
          </w:tcPr>
          <w:p w14:paraId="09B2123F" w14:textId="77777777" w:rsidR="00E84A65" w:rsidRPr="00E84A65" w:rsidRDefault="00E84A65" w:rsidP="00E84A65">
            <w:pPr>
              <w:rPr>
                <w:b/>
                <w:bCs/>
                <w:color w:val="000000" w:themeColor="text1"/>
              </w:rPr>
            </w:pPr>
            <w:r w:rsidRPr="00E84A65">
              <w:rPr>
                <w:b/>
                <w:bCs/>
                <w:color w:val="000000" w:themeColor="text1"/>
              </w:rPr>
              <w:t>Component</w:t>
            </w:r>
          </w:p>
        </w:tc>
        <w:tc>
          <w:tcPr>
            <w:tcW w:w="0" w:type="auto"/>
            <w:vAlign w:val="center"/>
            <w:hideMark/>
          </w:tcPr>
          <w:p w14:paraId="0F72B21D" w14:textId="77777777" w:rsidR="00E84A65" w:rsidRPr="00E84A65" w:rsidRDefault="00E84A65" w:rsidP="00E84A65">
            <w:pPr>
              <w:rPr>
                <w:b/>
                <w:bCs/>
                <w:color w:val="000000" w:themeColor="text1"/>
              </w:rPr>
            </w:pPr>
            <w:r w:rsidRPr="00E84A65">
              <w:rPr>
                <w:b/>
                <w:bCs/>
                <w:color w:val="000000" w:themeColor="text1"/>
              </w:rPr>
              <w:t>Technology / Module</w:t>
            </w:r>
          </w:p>
        </w:tc>
      </w:tr>
      <w:tr w:rsidR="00E84A65" w:rsidRPr="00E84A65" w14:paraId="5EA62412" w14:textId="77777777">
        <w:trPr>
          <w:tblCellSpacing w:w="15" w:type="dxa"/>
        </w:trPr>
        <w:tc>
          <w:tcPr>
            <w:tcW w:w="0" w:type="auto"/>
            <w:vAlign w:val="center"/>
            <w:hideMark/>
          </w:tcPr>
          <w:p w14:paraId="13BDCB6E" w14:textId="77777777" w:rsidR="00E84A65" w:rsidRPr="00E84A65" w:rsidRDefault="00E84A65" w:rsidP="00E84A65">
            <w:pPr>
              <w:rPr>
                <w:color w:val="000000" w:themeColor="text1"/>
              </w:rPr>
            </w:pPr>
            <w:r w:rsidRPr="00E84A65">
              <w:rPr>
                <w:color w:val="000000" w:themeColor="text1"/>
              </w:rPr>
              <w:lastRenderedPageBreak/>
              <w:t>Front-end &amp; Back-end</w:t>
            </w:r>
          </w:p>
        </w:tc>
        <w:tc>
          <w:tcPr>
            <w:tcW w:w="0" w:type="auto"/>
            <w:vAlign w:val="center"/>
            <w:hideMark/>
          </w:tcPr>
          <w:p w14:paraId="7331F58D" w14:textId="77777777" w:rsidR="00E84A65" w:rsidRPr="00E84A65" w:rsidRDefault="00E84A65" w:rsidP="00E84A65">
            <w:pPr>
              <w:rPr>
                <w:color w:val="000000" w:themeColor="text1"/>
              </w:rPr>
            </w:pPr>
            <w:r w:rsidRPr="00E84A65">
              <w:rPr>
                <w:color w:val="000000" w:themeColor="text1"/>
              </w:rPr>
              <w:t xml:space="preserve">ServiceNow UI Builder / Workspace, JavaScript, server-side Script Includes, </w:t>
            </w:r>
            <w:proofErr w:type="spellStart"/>
            <w:r w:rsidRPr="00E84A65">
              <w:rPr>
                <w:color w:val="000000" w:themeColor="text1"/>
              </w:rPr>
              <w:t>GlideRecord</w:t>
            </w:r>
            <w:proofErr w:type="spellEnd"/>
            <w:r w:rsidRPr="00E84A65">
              <w:rPr>
                <w:color w:val="000000" w:themeColor="text1"/>
              </w:rPr>
              <w:t xml:space="preserve"> APIs</w:t>
            </w:r>
          </w:p>
        </w:tc>
      </w:tr>
      <w:tr w:rsidR="00E84A65" w:rsidRPr="00E84A65" w14:paraId="2CFD5E15" w14:textId="77777777">
        <w:trPr>
          <w:tblCellSpacing w:w="15" w:type="dxa"/>
        </w:trPr>
        <w:tc>
          <w:tcPr>
            <w:tcW w:w="0" w:type="auto"/>
            <w:vAlign w:val="center"/>
            <w:hideMark/>
          </w:tcPr>
          <w:p w14:paraId="26C2BE80" w14:textId="77777777" w:rsidR="00E84A65" w:rsidRPr="00E84A65" w:rsidRDefault="00E84A65" w:rsidP="00E84A65">
            <w:pPr>
              <w:rPr>
                <w:color w:val="000000" w:themeColor="text1"/>
              </w:rPr>
            </w:pPr>
            <w:r w:rsidRPr="00E84A65">
              <w:rPr>
                <w:color w:val="000000" w:themeColor="text1"/>
              </w:rPr>
              <w:t>ServiceNow Modules</w:t>
            </w:r>
          </w:p>
        </w:tc>
        <w:tc>
          <w:tcPr>
            <w:tcW w:w="0" w:type="auto"/>
            <w:vAlign w:val="center"/>
            <w:hideMark/>
          </w:tcPr>
          <w:p w14:paraId="181306ED" w14:textId="77777777" w:rsidR="00E84A65" w:rsidRPr="00E84A65" w:rsidRDefault="00E84A65" w:rsidP="00E84A65">
            <w:pPr>
              <w:rPr>
                <w:color w:val="000000" w:themeColor="text1"/>
              </w:rPr>
            </w:pPr>
            <w:r w:rsidRPr="00E84A65">
              <w:rPr>
                <w:color w:val="000000" w:themeColor="text1"/>
              </w:rPr>
              <w:t>ITSM, CMDB, Service Catalog, Flow Designer</w:t>
            </w:r>
          </w:p>
        </w:tc>
      </w:tr>
      <w:tr w:rsidR="00E84A65" w:rsidRPr="00E84A65" w14:paraId="00D4BB33" w14:textId="77777777">
        <w:trPr>
          <w:tblCellSpacing w:w="15" w:type="dxa"/>
        </w:trPr>
        <w:tc>
          <w:tcPr>
            <w:tcW w:w="0" w:type="auto"/>
            <w:vAlign w:val="center"/>
            <w:hideMark/>
          </w:tcPr>
          <w:p w14:paraId="0F0F1703" w14:textId="77777777" w:rsidR="00E84A65" w:rsidRPr="00E84A65" w:rsidRDefault="00E84A65" w:rsidP="00E84A65">
            <w:pPr>
              <w:rPr>
                <w:color w:val="000000" w:themeColor="text1"/>
              </w:rPr>
            </w:pPr>
            <w:r w:rsidRPr="00E84A65">
              <w:rPr>
                <w:color w:val="000000" w:themeColor="text1"/>
              </w:rPr>
              <w:t>ServiceNow Features</w:t>
            </w:r>
          </w:p>
        </w:tc>
        <w:tc>
          <w:tcPr>
            <w:tcW w:w="0" w:type="auto"/>
            <w:vAlign w:val="center"/>
            <w:hideMark/>
          </w:tcPr>
          <w:p w14:paraId="50F2773A" w14:textId="77777777" w:rsidR="00E84A65" w:rsidRPr="00E84A65" w:rsidRDefault="00E84A65" w:rsidP="00E84A65">
            <w:pPr>
              <w:rPr>
                <w:color w:val="000000" w:themeColor="text1"/>
              </w:rPr>
            </w:pPr>
            <w:r w:rsidRPr="00E84A65">
              <w:rPr>
                <w:color w:val="000000" w:themeColor="text1"/>
              </w:rPr>
              <w:t xml:space="preserve">Business Rules, </w:t>
            </w:r>
            <w:proofErr w:type="spellStart"/>
            <w:r w:rsidRPr="00E84A65">
              <w:rPr>
                <w:color w:val="000000" w:themeColor="text1"/>
              </w:rPr>
              <w:t>sys_dictionary</w:t>
            </w:r>
            <w:proofErr w:type="spellEnd"/>
            <w:r w:rsidRPr="00E84A65">
              <w:rPr>
                <w:color w:val="000000" w:themeColor="text1"/>
              </w:rPr>
              <w:t>, Scheduled Jobs, Reports &amp; Dashboards, Approval Workflows</w:t>
            </w:r>
          </w:p>
        </w:tc>
      </w:tr>
      <w:tr w:rsidR="00E84A65" w:rsidRPr="00E84A65" w14:paraId="485D5FB2" w14:textId="77777777">
        <w:trPr>
          <w:tblCellSpacing w:w="15" w:type="dxa"/>
        </w:trPr>
        <w:tc>
          <w:tcPr>
            <w:tcW w:w="0" w:type="auto"/>
            <w:vAlign w:val="center"/>
            <w:hideMark/>
          </w:tcPr>
          <w:p w14:paraId="7C1E3FCE" w14:textId="77777777" w:rsidR="00E84A65" w:rsidRPr="00E84A65" w:rsidRDefault="00E84A65" w:rsidP="00E84A65">
            <w:pPr>
              <w:rPr>
                <w:color w:val="000000" w:themeColor="text1"/>
              </w:rPr>
            </w:pPr>
            <w:r w:rsidRPr="00E84A65">
              <w:rPr>
                <w:color w:val="000000" w:themeColor="text1"/>
              </w:rPr>
              <w:t>High-Level Design</w:t>
            </w:r>
          </w:p>
        </w:tc>
        <w:tc>
          <w:tcPr>
            <w:tcW w:w="0" w:type="auto"/>
            <w:vAlign w:val="center"/>
            <w:hideMark/>
          </w:tcPr>
          <w:p w14:paraId="2F82CF74" w14:textId="77777777" w:rsidR="00E84A65" w:rsidRPr="00E84A65" w:rsidRDefault="00E84A65" w:rsidP="00E84A65">
            <w:pPr>
              <w:rPr>
                <w:color w:val="000000" w:themeColor="text1"/>
              </w:rPr>
            </w:pPr>
            <w:r w:rsidRPr="00E84A65">
              <w:rPr>
                <w:color w:val="000000" w:themeColor="text1"/>
              </w:rPr>
              <w:t>Dependency Scanners, Incremental Scanning Engine, Dependency Registry, AI-Assisted Risk Analysis, Remediation &amp; Revalidation</w:t>
            </w:r>
          </w:p>
        </w:tc>
      </w:tr>
      <w:tr w:rsidR="00E84A65" w:rsidRPr="00E84A65" w14:paraId="5AC59523" w14:textId="77777777">
        <w:trPr>
          <w:tblCellSpacing w:w="15" w:type="dxa"/>
        </w:trPr>
        <w:tc>
          <w:tcPr>
            <w:tcW w:w="0" w:type="auto"/>
            <w:vAlign w:val="center"/>
            <w:hideMark/>
          </w:tcPr>
          <w:p w14:paraId="412CFF3D" w14:textId="77777777" w:rsidR="00E84A65" w:rsidRPr="00E84A65" w:rsidRDefault="00E84A65" w:rsidP="00E84A65">
            <w:pPr>
              <w:rPr>
                <w:color w:val="000000" w:themeColor="text1"/>
              </w:rPr>
            </w:pPr>
            <w:r w:rsidRPr="00E84A65">
              <w:rPr>
                <w:color w:val="000000" w:themeColor="text1"/>
              </w:rPr>
              <w:t>Supporting Tools / Languages</w:t>
            </w:r>
          </w:p>
        </w:tc>
        <w:tc>
          <w:tcPr>
            <w:tcW w:w="0" w:type="auto"/>
            <w:vAlign w:val="center"/>
            <w:hideMark/>
          </w:tcPr>
          <w:p w14:paraId="76489D40" w14:textId="77777777" w:rsidR="00E84A65" w:rsidRPr="00E84A65" w:rsidRDefault="00E84A65" w:rsidP="00E84A65">
            <w:pPr>
              <w:rPr>
                <w:color w:val="000000" w:themeColor="text1"/>
              </w:rPr>
            </w:pPr>
            <w:r w:rsidRPr="00E84A65">
              <w:rPr>
                <w:color w:val="000000" w:themeColor="text1"/>
              </w:rPr>
              <w:t>ServiceNow Studio, JavaScript, ServiceNow Tables &amp; APIs, AI capabilities (if available)</w:t>
            </w:r>
          </w:p>
        </w:tc>
      </w:tr>
    </w:tbl>
    <w:p w14:paraId="1335BE20" w14:textId="77777777" w:rsidR="00E84A65" w:rsidRPr="00E84A65" w:rsidRDefault="00E84A65" w:rsidP="00E84A65">
      <w:pPr>
        <w:rPr>
          <w:color w:val="000000" w:themeColor="text1"/>
        </w:rPr>
      </w:pPr>
    </w:p>
    <w:p w14:paraId="1AEAD612" w14:textId="77777777" w:rsidR="00E84A65" w:rsidRDefault="00E84A65" w:rsidP="00E84A65">
      <w:pPr>
        <w:rPr>
          <w:color w:val="000000" w:themeColor="text1"/>
        </w:rPr>
      </w:pPr>
    </w:p>
    <w:p w14:paraId="2E5F6195" w14:textId="77777777" w:rsidR="00E84A65" w:rsidRPr="00E84A65" w:rsidRDefault="00E84A65" w:rsidP="00E84A65">
      <w:pPr>
        <w:rPr>
          <w:b/>
          <w:bCs/>
          <w:color w:val="000000" w:themeColor="text1"/>
        </w:rPr>
      </w:pPr>
      <w:r w:rsidRPr="00E84A65">
        <w:rPr>
          <w:b/>
          <w:bCs/>
          <w:color w:val="000000" w:themeColor="text1"/>
        </w:rPr>
        <w:t>2. Project Timeline — 9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2845"/>
        <w:gridCol w:w="5848"/>
      </w:tblGrid>
      <w:tr w:rsidR="00E84A65" w:rsidRPr="00E84A65" w14:paraId="7749070D" w14:textId="77777777">
        <w:trPr>
          <w:tblCellSpacing w:w="15" w:type="dxa"/>
        </w:trPr>
        <w:tc>
          <w:tcPr>
            <w:tcW w:w="0" w:type="auto"/>
            <w:vAlign w:val="center"/>
            <w:hideMark/>
          </w:tcPr>
          <w:p w14:paraId="1C2F5AF0" w14:textId="77777777" w:rsidR="00E84A65" w:rsidRPr="00E84A65" w:rsidRDefault="00E84A65" w:rsidP="00E84A65">
            <w:pPr>
              <w:rPr>
                <w:b/>
                <w:bCs/>
                <w:color w:val="000000" w:themeColor="text1"/>
              </w:rPr>
            </w:pPr>
            <w:r w:rsidRPr="00E84A65">
              <w:rPr>
                <w:b/>
                <w:bCs/>
                <w:color w:val="000000" w:themeColor="text1"/>
              </w:rPr>
              <w:t>Phase</w:t>
            </w:r>
          </w:p>
        </w:tc>
        <w:tc>
          <w:tcPr>
            <w:tcW w:w="0" w:type="auto"/>
            <w:vAlign w:val="center"/>
            <w:hideMark/>
          </w:tcPr>
          <w:p w14:paraId="5FC05971" w14:textId="77777777" w:rsidR="00E84A65" w:rsidRPr="00E84A65" w:rsidRDefault="00E84A65" w:rsidP="00E84A65">
            <w:pPr>
              <w:rPr>
                <w:b/>
                <w:bCs/>
                <w:color w:val="000000" w:themeColor="text1"/>
              </w:rPr>
            </w:pPr>
            <w:r w:rsidRPr="00E84A65">
              <w:rPr>
                <w:b/>
                <w:bCs/>
                <w:color w:val="000000" w:themeColor="text1"/>
              </w:rPr>
              <w:t>Implementation activity</w:t>
            </w:r>
          </w:p>
        </w:tc>
        <w:tc>
          <w:tcPr>
            <w:tcW w:w="0" w:type="auto"/>
            <w:vAlign w:val="center"/>
            <w:hideMark/>
          </w:tcPr>
          <w:p w14:paraId="71341CFD" w14:textId="77777777" w:rsidR="00E84A65" w:rsidRPr="00E84A65" w:rsidRDefault="00E84A65" w:rsidP="00E84A65">
            <w:pPr>
              <w:rPr>
                <w:b/>
                <w:bCs/>
                <w:color w:val="000000" w:themeColor="text1"/>
              </w:rPr>
            </w:pPr>
            <w:r w:rsidRPr="00E84A65">
              <w:rPr>
                <w:b/>
                <w:bCs/>
                <w:color w:val="000000" w:themeColor="text1"/>
              </w:rPr>
              <w:t>Milestone</w:t>
            </w:r>
          </w:p>
        </w:tc>
      </w:tr>
      <w:tr w:rsidR="00E84A65" w:rsidRPr="00E84A65" w14:paraId="359AF8A7" w14:textId="77777777">
        <w:trPr>
          <w:tblCellSpacing w:w="15" w:type="dxa"/>
        </w:trPr>
        <w:tc>
          <w:tcPr>
            <w:tcW w:w="0" w:type="auto"/>
            <w:vAlign w:val="center"/>
            <w:hideMark/>
          </w:tcPr>
          <w:p w14:paraId="47A0625A" w14:textId="77777777" w:rsidR="00E84A65" w:rsidRPr="00E84A65" w:rsidRDefault="00E84A65" w:rsidP="00E84A65">
            <w:pPr>
              <w:rPr>
                <w:color w:val="000000" w:themeColor="text1"/>
              </w:rPr>
            </w:pPr>
            <w:r w:rsidRPr="00E84A65">
              <w:rPr>
                <w:color w:val="000000" w:themeColor="text1"/>
              </w:rPr>
              <w:t>1</w:t>
            </w:r>
          </w:p>
        </w:tc>
        <w:tc>
          <w:tcPr>
            <w:tcW w:w="0" w:type="auto"/>
            <w:vAlign w:val="center"/>
            <w:hideMark/>
          </w:tcPr>
          <w:p w14:paraId="6EE9EE6F" w14:textId="77777777" w:rsidR="00E84A65" w:rsidRPr="00E84A65" w:rsidRDefault="00E84A65" w:rsidP="00E84A65">
            <w:pPr>
              <w:rPr>
                <w:color w:val="000000" w:themeColor="text1"/>
              </w:rPr>
            </w:pPr>
            <w:r w:rsidRPr="00E84A65">
              <w:rPr>
                <w:color w:val="000000" w:themeColor="text1"/>
              </w:rPr>
              <w:t>UI &amp; Assessment Setup</w:t>
            </w:r>
          </w:p>
        </w:tc>
        <w:tc>
          <w:tcPr>
            <w:tcW w:w="0" w:type="auto"/>
            <w:vAlign w:val="center"/>
            <w:hideMark/>
          </w:tcPr>
          <w:p w14:paraId="1F6D0D11" w14:textId="77777777" w:rsidR="00E84A65" w:rsidRPr="00E84A65" w:rsidRDefault="00E84A65" w:rsidP="00E84A65">
            <w:pPr>
              <w:rPr>
                <w:color w:val="000000" w:themeColor="text1"/>
              </w:rPr>
            </w:pPr>
            <w:r w:rsidRPr="00E84A65">
              <w:rPr>
                <w:color w:val="000000" w:themeColor="text1"/>
              </w:rPr>
              <w:t>Group selection and assessment dashboard</w:t>
            </w:r>
          </w:p>
        </w:tc>
      </w:tr>
      <w:tr w:rsidR="00E84A65" w:rsidRPr="00E84A65" w14:paraId="4E44800A" w14:textId="77777777">
        <w:trPr>
          <w:tblCellSpacing w:w="15" w:type="dxa"/>
        </w:trPr>
        <w:tc>
          <w:tcPr>
            <w:tcW w:w="0" w:type="auto"/>
            <w:vAlign w:val="center"/>
            <w:hideMark/>
          </w:tcPr>
          <w:p w14:paraId="1541F058" w14:textId="77777777" w:rsidR="00E84A65" w:rsidRPr="00E84A65" w:rsidRDefault="00E84A65" w:rsidP="00E84A65">
            <w:pPr>
              <w:rPr>
                <w:color w:val="000000" w:themeColor="text1"/>
              </w:rPr>
            </w:pPr>
            <w:r w:rsidRPr="00E84A65">
              <w:rPr>
                <w:color w:val="000000" w:themeColor="text1"/>
              </w:rPr>
              <w:t>2</w:t>
            </w:r>
          </w:p>
        </w:tc>
        <w:tc>
          <w:tcPr>
            <w:tcW w:w="0" w:type="auto"/>
            <w:vAlign w:val="center"/>
            <w:hideMark/>
          </w:tcPr>
          <w:p w14:paraId="1DAE12FF" w14:textId="77777777" w:rsidR="00E84A65" w:rsidRPr="00E84A65" w:rsidRDefault="00E84A65" w:rsidP="00E84A65">
            <w:pPr>
              <w:rPr>
                <w:color w:val="000000" w:themeColor="text1"/>
              </w:rPr>
            </w:pPr>
            <w:r w:rsidRPr="00E84A65">
              <w:rPr>
                <w:color w:val="000000" w:themeColor="text1"/>
              </w:rPr>
              <w:t>ITSM Record Scanner</w:t>
            </w:r>
          </w:p>
        </w:tc>
        <w:tc>
          <w:tcPr>
            <w:tcW w:w="0" w:type="auto"/>
            <w:vAlign w:val="center"/>
            <w:hideMark/>
          </w:tcPr>
          <w:p w14:paraId="3A1B8EDD" w14:textId="77777777" w:rsidR="00E84A65" w:rsidRPr="00E84A65" w:rsidRDefault="00E84A65" w:rsidP="00E84A65">
            <w:pPr>
              <w:rPr>
                <w:color w:val="000000" w:themeColor="text1"/>
              </w:rPr>
            </w:pPr>
            <w:r w:rsidRPr="00E84A65">
              <w:rPr>
                <w:color w:val="000000" w:themeColor="text1"/>
              </w:rPr>
              <w:t>Incidents, Problems, Changes, RITMs, Catalog Tasks, group memberships</w:t>
            </w:r>
          </w:p>
        </w:tc>
      </w:tr>
      <w:tr w:rsidR="00E84A65" w:rsidRPr="00E84A65" w14:paraId="115D0D74" w14:textId="77777777">
        <w:trPr>
          <w:tblCellSpacing w:w="15" w:type="dxa"/>
        </w:trPr>
        <w:tc>
          <w:tcPr>
            <w:tcW w:w="0" w:type="auto"/>
            <w:vAlign w:val="center"/>
            <w:hideMark/>
          </w:tcPr>
          <w:p w14:paraId="34F0CB9C" w14:textId="77777777" w:rsidR="00E84A65" w:rsidRPr="00E84A65" w:rsidRDefault="00E84A65" w:rsidP="00E84A65">
            <w:pPr>
              <w:rPr>
                <w:color w:val="000000" w:themeColor="text1"/>
              </w:rPr>
            </w:pPr>
            <w:r w:rsidRPr="00E84A65">
              <w:rPr>
                <w:color w:val="000000" w:themeColor="text1"/>
              </w:rPr>
              <w:t>3</w:t>
            </w:r>
          </w:p>
        </w:tc>
        <w:tc>
          <w:tcPr>
            <w:tcW w:w="0" w:type="auto"/>
            <w:vAlign w:val="center"/>
            <w:hideMark/>
          </w:tcPr>
          <w:p w14:paraId="14C0008F" w14:textId="77777777" w:rsidR="00E84A65" w:rsidRPr="00E84A65" w:rsidRDefault="00E84A65" w:rsidP="00E84A65">
            <w:pPr>
              <w:rPr>
                <w:color w:val="000000" w:themeColor="text1"/>
              </w:rPr>
            </w:pPr>
            <w:r w:rsidRPr="00E84A65">
              <w:rPr>
                <w:color w:val="000000" w:themeColor="text1"/>
              </w:rPr>
              <w:t>Configuration Scanner</w:t>
            </w:r>
          </w:p>
        </w:tc>
        <w:tc>
          <w:tcPr>
            <w:tcW w:w="0" w:type="auto"/>
            <w:vAlign w:val="center"/>
            <w:hideMark/>
          </w:tcPr>
          <w:p w14:paraId="24E21C1B" w14:textId="77777777" w:rsidR="00E84A65" w:rsidRPr="00E84A65" w:rsidRDefault="00E84A65" w:rsidP="00E84A65">
            <w:pPr>
              <w:rPr>
                <w:color w:val="000000" w:themeColor="text1"/>
              </w:rPr>
            </w:pPr>
            <w:r w:rsidRPr="00E84A65">
              <w:rPr>
                <w:color w:val="000000" w:themeColor="text1"/>
              </w:rPr>
              <w:t>Assignment rules, Business Rules, Scripts, UI Actions, Notifications</w:t>
            </w:r>
          </w:p>
        </w:tc>
      </w:tr>
      <w:tr w:rsidR="00E84A65" w:rsidRPr="00E84A65" w14:paraId="63FA648E" w14:textId="77777777">
        <w:trPr>
          <w:tblCellSpacing w:w="15" w:type="dxa"/>
        </w:trPr>
        <w:tc>
          <w:tcPr>
            <w:tcW w:w="0" w:type="auto"/>
            <w:vAlign w:val="center"/>
            <w:hideMark/>
          </w:tcPr>
          <w:p w14:paraId="39D9E638" w14:textId="77777777" w:rsidR="00E84A65" w:rsidRPr="00E84A65" w:rsidRDefault="00E84A65" w:rsidP="00E84A65">
            <w:pPr>
              <w:rPr>
                <w:color w:val="000000" w:themeColor="text1"/>
              </w:rPr>
            </w:pPr>
            <w:r w:rsidRPr="00E84A65">
              <w:rPr>
                <w:color w:val="000000" w:themeColor="text1"/>
              </w:rPr>
              <w:t>4</w:t>
            </w:r>
          </w:p>
        </w:tc>
        <w:tc>
          <w:tcPr>
            <w:tcW w:w="0" w:type="auto"/>
            <w:vAlign w:val="center"/>
            <w:hideMark/>
          </w:tcPr>
          <w:p w14:paraId="7761CC54" w14:textId="77777777" w:rsidR="00E84A65" w:rsidRPr="00E84A65" w:rsidRDefault="00E84A65" w:rsidP="00E84A65">
            <w:pPr>
              <w:rPr>
                <w:color w:val="000000" w:themeColor="text1"/>
              </w:rPr>
            </w:pPr>
            <w:r w:rsidRPr="00E84A65">
              <w:rPr>
                <w:color w:val="000000" w:themeColor="text1"/>
              </w:rPr>
              <w:t>Automation Scanner</w:t>
            </w:r>
          </w:p>
        </w:tc>
        <w:tc>
          <w:tcPr>
            <w:tcW w:w="0" w:type="auto"/>
            <w:vAlign w:val="center"/>
            <w:hideMark/>
          </w:tcPr>
          <w:p w14:paraId="7DE8B87C" w14:textId="77777777" w:rsidR="00E84A65" w:rsidRPr="00E84A65" w:rsidRDefault="00E84A65" w:rsidP="00E84A65">
            <w:pPr>
              <w:rPr>
                <w:color w:val="000000" w:themeColor="text1"/>
              </w:rPr>
            </w:pPr>
            <w:r w:rsidRPr="00E84A65">
              <w:rPr>
                <w:color w:val="000000" w:themeColor="text1"/>
              </w:rPr>
              <w:t xml:space="preserve">Flow Designer flows, </w:t>
            </w:r>
            <w:proofErr w:type="spellStart"/>
            <w:r w:rsidRPr="00E84A65">
              <w:rPr>
                <w:color w:val="000000" w:themeColor="text1"/>
              </w:rPr>
              <w:t>subflows</w:t>
            </w:r>
            <w:proofErr w:type="spellEnd"/>
            <w:r w:rsidRPr="00E84A65">
              <w:rPr>
                <w:color w:val="000000" w:themeColor="text1"/>
              </w:rPr>
              <w:t>, legacy workflows, scheduled jobs</w:t>
            </w:r>
          </w:p>
        </w:tc>
      </w:tr>
      <w:tr w:rsidR="00E84A65" w:rsidRPr="00E84A65" w14:paraId="4C26F959" w14:textId="77777777">
        <w:trPr>
          <w:tblCellSpacing w:w="15" w:type="dxa"/>
        </w:trPr>
        <w:tc>
          <w:tcPr>
            <w:tcW w:w="0" w:type="auto"/>
            <w:vAlign w:val="center"/>
            <w:hideMark/>
          </w:tcPr>
          <w:p w14:paraId="17F09100" w14:textId="77777777" w:rsidR="00E84A65" w:rsidRPr="00E84A65" w:rsidRDefault="00E84A65" w:rsidP="00E84A65">
            <w:pPr>
              <w:rPr>
                <w:color w:val="000000" w:themeColor="text1"/>
              </w:rPr>
            </w:pPr>
            <w:r w:rsidRPr="00E84A65">
              <w:rPr>
                <w:color w:val="000000" w:themeColor="text1"/>
              </w:rPr>
              <w:t>5</w:t>
            </w:r>
          </w:p>
        </w:tc>
        <w:tc>
          <w:tcPr>
            <w:tcW w:w="0" w:type="auto"/>
            <w:vAlign w:val="center"/>
            <w:hideMark/>
          </w:tcPr>
          <w:p w14:paraId="02F778AE" w14:textId="77777777" w:rsidR="00E84A65" w:rsidRPr="00E84A65" w:rsidRDefault="00E84A65" w:rsidP="00E84A65">
            <w:pPr>
              <w:rPr>
                <w:color w:val="000000" w:themeColor="text1"/>
              </w:rPr>
            </w:pPr>
            <w:r w:rsidRPr="00E84A65">
              <w:rPr>
                <w:color w:val="000000" w:themeColor="text1"/>
              </w:rPr>
              <w:t>CMDB &amp; Service Scanner</w:t>
            </w:r>
          </w:p>
        </w:tc>
        <w:tc>
          <w:tcPr>
            <w:tcW w:w="0" w:type="auto"/>
            <w:vAlign w:val="center"/>
            <w:hideMark/>
          </w:tcPr>
          <w:p w14:paraId="6ADD7038" w14:textId="77777777" w:rsidR="00E84A65" w:rsidRPr="00E84A65" w:rsidRDefault="00E84A65" w:rsidP="00E84A65">
            <w:pPr>
              <w:rPr>
                <w:color w:val="000000" w:themeColor="text1"/>
              </w:rPr>
            </w:pPr>
            <w:r w:rsidRPr="00E84A65">
              <w:rPr>
                <w:color w:val="000000" w:themeColor="text1"/>
              </w:rPr>
              <w:t>CIs, Business Applications, Business Services, Application Services, relationships</w:t>
            </w:r>
          </w:p>
        </w:tc>
      </w:tr>
      <w:tr w:rsidR="00E84A65" w:rsidRPr="00E84A65" w14:paraId="0EBF8481" w14:textId="77777777">
        <w:trPr>
          <w:tblCellSpacing w:w="15" w:type="dxa"/>
        </w:trPr>
        <w:tc>
          <w:tcPr>
            <w:tcW w:w="0" w:type="auto"/>
            <w:vAlign w:val="center"/>
            <w:hideMark/>
          </w:tcPr>
          <w:p w14:paraId="0E38B68F" w14:textId="77777777" w:rsidR="00E84A65" w:rsidRPr="00E84A65" w:rsidRDefault="00E84A65" w:rsidP="00E84A65">
            <w:pPr>
              <w:rPr>
                <w:color w:val="000000" w:themeColor="text1"/>
              </w:rPr>
            </w:pPr>
            <w:r w:rsidRPr="00E84A65">
              <w:rPr>
                <w:color w:val="000000" w:themeColor="text1"/>
              </w:rPr>
              <w:t>6</w:t>
            </w:r>
          </w:p>
        </w:tc>
        <w:tc>
          <w:tcPr>
            <w:tcW w:w="0" w:type="auto"/>
            <w:vAlign w:val="center"/>
            <w:hideMark/>
          </w:tcPr>
          <w:p w14:paraId="30C03CA7" w14:textId="77777777" w:rsidR="00E84A65" w:rsidRPr="00E84A65" w:rsidRDefault="00E84A65" w:rsidP="00E84A65">
            <w:pPr>
              <w:rPr>
                <w:color w:val="000000" w:themeColor="text1"/>
              </w:rPr>
            </w:pPr>
            <w:r w:rsidRPr="00E84A65">
              <w:rPr>
                <w:color w:val="000000" w:themeColor="text1"/>
              </w:rPr>
              <w:t>Custom Table &amp; Metadata Scanner</w:t>
            </w:r>
          </w:p>
        </w:tc>
        <w:tc>
          <w:tcPr>
            <w:tcW w:w="0" w:type="auto"/>
            <w:vAlign w:val="center"/>
            <w:hideMark/>
          </w:tcPr>
          <w:p w14:paraId="59E3AF0E" w14:textId="77777777" w:rsidR="00E84A65" w:rsidRPr="00E84A65" w:rsidRDefault="00E84A65" w:rsidP="00E84A65">
            <w:pPr>
              <w:rPr>
                <w:color w:val="000000" w:themeColor="text1"/>
              </w:rPr>
            </w:pPr>
            <w:r w:rsidRPr="00E84A65">
              <w:rPr>
                <w:color w:val="000000" w:themeColor="text1"/>
              </w:rPr>
              <w:t>Custom tables, reference fields, cross-application dependencies</w:t>
            </w:r>
          </w:p>
        </w:tc>
      </w:tr>
      <w:tr w:rsidR="00E84A65" w:rsidRPr="00E84A65" w14:paraId="27C3042D" w14:textId="77777777">
        <w:trPr>
          <w:tblCellSpacing w:w="15" w:type="dxa"/>
        </w:trPr>
        <w:tc>
          <w:tcPr>
            <w:tcW w:w="0" w:type="auto"/>
            <w:vAlign w:val="center"/>
            <w:hideMark/>
          </w:tcPr>
          <w:p w14:paraId="644B093A" w14:textId="77777777" w:rsidR="00E84A65" w:rsidRPr="00E84A65" w:rsidRDefault="00E84A65" w:rsidP="00E84A65">
            <w:pPr>
              <w:rPr>
                <w:color w:val="000000" w:themeColor="text1"/>
              </w:rPr>
            </w:pPr>
            <w:r w:rsidRPr="00E84A65">
              <w:rPr>
                <w:color w:val="000000" w:themeColor="text1"/>
              </w:rPr>
              <w:t>7</w:t>
            </w:r>
          </w:p>
        </w:tc>
        <w:tc>
          <w:tcPr>
            <w:tcW w:w="0" w:type="auto"/>
            <w:vAlign w:val="center"/>
            <w:hideMark/>
          </w:tcPr>
          <w:p w14:paraId="2DADD109" w14:textId="77777777" w:rsidR="00E84A65" w:rsidRPr="00E84A65" w:rsidRDefault="00E84A65" w:rsidP="00E84A65">
            <w:pPr>
              <w:rPr>
                <w:color w:val="000000" w:themeColor="text1"/>
              </w:rPr>
            </w:pPr>
            <w:r w:rsidRPr="00E84A65">
              <w:rPr>
                <w:color w:val="000000" w:themeColor="text1"/>
              </w:rPr>
              <w:t>Incremental Scanning Engine</w:t>
            </w:r>
          </w:p>
        </w:tc>
        <w:tc>
          <w:tcPr>
            <w:tcW w:w="0" w:type="auto"/>
            <w:vAlign w:val="center"/>
            <w:hideMark/>
          </w:tcPr>
          <w:p w14:paraId="00390D61" w14:textId="77777777" w:rsidR="00E84A65" w:rsidRPr="00E84A65" w:rsidRDefault="00E84A65" w:rsidP="00E84A65">
            <w:pPr>
              <w:rPr>
                <w:color w:val="000000" w:themeColor="text1"/>
              </w:rPr>
            </w:pPr>
            <w:r w:rsidRPr="00E84A65">
              <w:rPr>
                <w:color w:val="000000" w:themeColor="text1"/>
              </w:rPr>
              <w:t>Timestamp comparison, scan queue, dependency registry</w:t>
            </w:r>
          </w:p>
        </w:tc>
      </w:tr>
      <w:tr w:rsidR="00E84A65" w:rsidRPr="00E84A65" w14:paraId="75D31310" w14:textId="77777777">
        <w:trPr>
          <w:tblCellSpacing w:w="15" w:type="dxa"/>
        </w:trPr>
        <w:tc>
          <w:tcPr>
            <w:tcW w:w="0" w:type="auto"/>
            <w:vAlign w:val="center"/>
            <w:hideMark/>
          </w:tcPr>
          <w:p w14:paraId="7F840631" w14:textId="77777777" w:rsidR="00E84A65" w:rsidRPr="00E84A65" w:rsidRDefault="00E84A65" w:rsidP="00E84A65">
            <w:pPr>
              <w:rPr>
                <w:color w:val="000000" w:themeColor="text1"/>
              </w:rPr>
            </w:pPr>
            <w:r w:rsidRPr="00E84A65">
              <w:rPr>
                <w:color w:val="000000" w:themeColor="text1"/>
              </w:rPr>
              <w:lastRenderedPageBreak/>
              <w:t>8</w:t>
            </w:r>
          </w:p>
        </w:tc>
        <w:tc>
          <w:tcPr>
            <w:tcW w:w="0" w:type="auto"/>
            <w:vAlign w:val="center"/>
            <w:hideMark/>
          </w:tcPr>
          <w:p w14:paraId="06EE77D8" w14:textId="77777777" w:rsidR="00E84A65" w:rsidRPr="00E84A65" w:rsidRDefault="00E84A65" w:rsidP="00E84A65">
            <w:pPr>
              <w:rPr>
                <w:color w:val="000000" w:themeColor="text1"/>
              </w:rPr>
            </w:pPr>
            <w:r w:rsidRPr="00E84A65">
              <w:rPr>
                <w:color w:val="000000" w:themeColor="text1"/>
              </w:rPr>
              <w:t>AI Risk Analysis &amp; Remediation</w:t>
            </w:r>
          </w:p>
        </w:tc>
        <w:tc>
          <w:tcPr>
            <w:tcW w:w="0" w:type="auto"/>
            <w:vAlign w:val="center"/>
            <w:hideMark/>
          </w:tcPr>
          <w:p w14:paraId="05785EA2" w14:textId="77777777" w:rsidR="00E84A65" w:rsidRPr="00E84A65" w:rsidRDefault="00E84A65" w:rsidP="00E84A65">
            <w:pPr>
              <w:rPr>
                <w:color w:val="000000" w:themeColor="text1"/>
              </w:rPr>
            </w:pPr>
            <w:r w:rsidRPr="00E84A65">
              <w:rPr>
                <w:color w:val="000000" w:themeColor="text1"/>
              </w:rPr>
              <w:t>Risk classification, recommendations, remediation tracking</w:t>
            </w:r>
          </w:p>
        </w:tc>
      </w:tr>
      <w:tr w:rsidR="00E84A65" w:rsidRPr="00E84A65" w14:paraId="314500DB" w14:textId="77777777">
        <w:trPr>
          <w:tblCellSpacing w:w="15" w:type="dxa"/>
        </w:trPr>
        <w:tc>
          <w:tcPr>
            <w:tcW w:w="0" w:type="auto"/>
            <w:vAlign w:val="center"/>
            <w:hideMark/>
          </w:tcPr>
          <w:p w14:paraId="3D8F3F14" w14:textId="77777777" w:rsidR="00E84A65" w:rsidRPr="00E84A65" w:rsidRDefault="00E84A65" w:rsidP="00E84A65">
            <w:pPr>
              <w:rPr>
                <w:color w:val="000000" w:themeColor="text1"/>
              </w:rPr>
            </w:pPr>
            <w:r w:rsidRPr="00E84A65">
              <w:rPr>
                <w:color w:val="000000" w:themeColor="text1"/>
              </w:rPr>
              <w:t>9</w:t>
            </w:r>
          </w:p>
        </w:tc>
        <w:tc>
          <w:tcPr>
            <w:tcW w:w="0" w:type="auto"/>
            <w:vAlign w:val="center"/>
            <w:hideMark/>
          </w:tcPr>
          <w:p w14:paraId="3B73BC41" w14:textId="77777777" w:rsidR="00E84A65" w:rsidRPr="00E84A65" w:rsidRDefault="00E84A65" w:rsidP="00E84A65">
            <w:pPr>
              <w:rPr>
                <w:color w:val="000000" w:themeColor="text1"/>
              </w:rPr>
            </w:pPr>
            <w:r w:rsidRPr="00E84A65">
              <w:rPr>
                <w:color w:val="000000" w:themeColor="text1"/>
              </w:rPr>
              <w:t>Integration, Testing &amp; Final Demo</w:t>
            </w:r>
          </w:p>
        </w:tc>
        <w:tc>
          <w:tcPr>
            <w:tcW w:w="0" w:type="auto"/>
            <w:vAlign w:val="center"/>
            <w:hideMark/>
          </w:tcPr>
          <w:p w14:paraId="6209E938" w14:textId="77777777" w:rsidR="00E84A65" w:rsidRPr="00E84A65" w:rsidRDefault="00E84A65" w:rsidP="00E84A65">
            <w:pPr>
              <w:rPr>
                <w:color w:val="000000" w:themeColor="text1"/>
              </w:rPr>
            </w:pPr>
            <w:r w:rsidRPr="00E84A65">
              <w:rPr>
                <w:color w:val="000000" w:themeColor="text1"/>
              </w:rPr>
              <w:t>Revalidation, approval workflow, reports, end-to-end testing</w:t>
            </w:r>
          </w:p>
        </w:tc>
      </w:tr>
    </w:tbl>
    <w:p w14:paraId="3F3EA089" w14:textId="77777777" w:rsidR="00E84A65" w:rsidRPr="00E84A65" w:rsidRDefault="00E84A65" w:rsidP="00E84A65">
      <w:pPr>
        <w:rPr>
          <w:color w:val="000000" w:themeColor="text1"/>
        </w:rPr>
      </w:pPr>
      <w:r w:rsidRPr="00E84A65">
        <w:rPr>
          <w:color w:val="000000" w:themeColor="text1"/>
        </w:rPr>
        <w:t>Suggested timeline: 3 weeks, with phases overlapping where practical.</w:t>
      </w:r>
    </w:p>
    <w:p w14:paraId="60A16C7A" w14:textId="77777777" w:rsidR="00E84A65" w:rsidRPr="00E84A65" w:rsidRDefault="00E84A65" w:rsidP="00E84A65">
      <w:pPr>
        <w:rPr>
          <w:b/>
          <w:bCs/>
          <w:color w:val="000000" w:themeColor="text1"/>
        </w:rPr>
      </w:pPr>
      <w:r w:rsidRPr="00E84A65">
        <w:rPr>
          <w:b/>
          <w:bCs/>
          <w:color w:val="000000" w:themeColor="text1"/>
        </w:rPr>
        <w:t>3. Feasibility Assessment</w:t>
      </w:r>
    </w:p>
    <w:p w14:paraId="2BCB73D1" w14:textId="77777777" w:rsidR="00E84A65" w:rsidRPr="00E84A65" w:rsidRDefault="00E84A65" w:rsidP="00E84A65">
      <w:pPr>
        <w:numPr>
          <w:ilvl w:val="0"/>
          <w:numId w:val="2"/>
        </w:numPr>
        <w:rPr>
          <w:color w:val="000000" w:themeColor="text1"/>
        </w:rPr>
      </w:pPr>
      <w:r w:rsidRPr="00E84A65">
        <w:rPr>
          <w:color w:val="000000" w:themeColor="text1"/>
        </w:rPr>
        <w:t>Feasibility: Realistic for a hackathon MVP with a limited set of scanners.</w:t>
      </w:r>
    </w:p>
    <w:p w14:paraId="3726D731" w14:textId="77777777" w:rsidR="00E84A65" w:rsidRPr="00E84A65" w:rsidRDefault="00E84A65" w:rsidP="00E84A65">
      <w:pPr>
        <w:numPr>
          <w:ilvl w:val="0"/>
          <w:numId w:val="2"/>
        </w:numPr>
        <w:rPr>
          <w:color w:val="000000" w:themeColor="text1"/>
        </w:rPr>
      </w:pPr>
      <w:r w:rsidRPr="00E84A65">
        <w:rPr>
          <w:color w:val="000000" w:themeColor="text1"/>
        </w:rPr>
        <w:t xml:space="preserve">Resources: ServiceNow development instance, platform knowledge, JavaScript, </w:t>
      </w:r>
      <w:proofErr w:type="spellStart"/>
      <w:r w:rsidRPr="00E84A65">
        <w:rPr>
          <w:color w:val="000000" w:themeColor="text1"/>
        </w:rPr>
        <w:t>GlideRecord</w:t>
      </w:r>
      <w:proofErr w:type="spellEnd"/>
      <w:r w:rsidRPr="00E84A65">
        <w:rPr>
          <w:color w:val="000000" w:themeColor="text1"/>
        </w:rPr>
        <w:t>, and Flow Designer.</w:t>
      </w:r>
    </w:p>
    <w:p w14:paraId="681A4A77" w14:textId="77777777" w:rsidR="00E84A65" w:rsidRPr="00E84A65" w:rsidRDefault="00E84A65" w:rsidP="00E84A65">
      <w:pPr>
        <w:numPr>
          <w:ilvl w:val="0"/>
          <w:numId w:val="2"/>
        </w:numPr>
        <w:rPr>
          <w:color w:val="000000" w:themeColor="text1"/>
        </w:rPr>
      </w:pPr>
      <w:r w:rsidRPr="00E84A65">
        <w:rPr>
          <w:color w:val="000000" w:themeColor="text1"/>
        </w:rPr>
        <w:t>Main Risks: Complex scripted dependencies, Flow Designer internals, CMDB relationship traversal, and scan performance.</w:t>
      </w:r>
    </w:p>
    <w:p w14:paraId="53A7A500" w14:textId="77777777" w:rsidR="00E84A65" w:rsidRPr="00E84A65" w:rsidRDefault="00E84A65" w:rsidP="00E84A65">
      <w:pPr>
        <w:numPr>
          <w:ilvl w:val="0"/>
          <w:numId w:val="2"/>
        </w:numPr>
        <w:rPr>
          <w:color w:val="000000" w:themeColor="text1"/>
        </w:rPr>
      </w:pPr>
      <w:r w:rsidRPr="00E84A65">
        <w:rPr>
          <w:color w:val="000000" w:themeColor="text1"/>
        </w:rPr>
        <w:t>Mitigation: Start with core ITSM references and assignment rules; add other scanners incrementally.</w:t>
      </w:r>
    </w:p>
    <w:p w14:paraId="6171CECF" w14:textId="77777777" w:rsidR="00E84A65" w:rsidRPr="00E84A65" w:rsidRDefault="00E84A65" w:rsidP="00E84A65">
      <w:pPr>
        <w:numPr>
          <w:ilvl w:val="0"/>
          <w:numId w:val="2"/>
        </w:numPr>
        <w:rPr>
          <w:color w:val="000000" w:themeColor="text1"/>
        </w:rPr>
      </w:pPr>
      <w:r w:rsidRPr="00E84A65">
        <w:rPr>
          <w:color w:val="000000" w:themeColor="text1"/>
        </w:rPr>
        <w:t>MVP Priority: ITSM scanner, configuration scanner, timestamp-based incremental scanning, risk dashboard, and remediation workflow.</w:t>
      </w:r>
    </w:p>
    <w:p w14:paraId="6617C4EC" w14:textId="77777777" w:rsidR="00E84A65" w:rsidRPr="00E84A65" w:rsidRDefault="00E84A65" w:rsidP="00E84A65">
      <w:pPr>
        <w:numPr>
          <w:ilvl w:val="0"/>
          <w:numId w:val="2"/>
        </w:numPr>
        <w:rPr>
          <w:color w:val="000000" w:themeColor="text1"/>
        </w:rPr>
      </w:pPr>
      <w:r w:rsidRPr="00E84A65">
        <w:rPr>
          <w:color w:val="000000" w:themeColor="text1"/>
        </w:rPr>
        <w:t>Dependency: AI capabilities depend on the availability and permissions of the required ServiceNow AI features.</w:t>
      </w:r>
    </w:p>
    <w:p w14:paraId="54056C56" w14:textId="77777777" w:rsidR="00E84A65" w:rsidRDefault="00E84A65" w:rsidP="00E84A65">
      <w:pPr>
        <w:rPr>
          <w:color w:val="000000" w:themeColor="text1"/>
        </w:rPr>
      </w:pPr>
    </w:p>
    <w:p w14:paraId="235AAC88" w14:textId="159056F7" w:rsidR="00E84A65" w:rsidRPr="00E84A65" w:rsidRDefault="00E84A65" w:rsidP="00E84A65">
      <w:pPr>
        <w:jc w:val="center"/>
        <w:rPr>
          <w:b/>
          <w:bCs/>
          <w:color w:val="000000" w:themeColor="text1"/>
        </w:rPr>
      </w:pPr>
      <w:r w:rsidRPr="00E84A65">
        <w:rPr>
          <w:b/>
          <w:bCs/>
          <w:color w:val="000000" w:themeColor="text1"/>
        </w:rPr>
        <w:t xml:space="preserve">Implementation Phases — Solution </w:t>
      </w:r>
      <w:proofErr w:type="gramStart"/>
      <w:r w:rsidRPr="00E84A65">
        <w:rPr>
          <w:b/>
          <w:bCs/>
          <w:color w:val="000000" w:themeColor="text1"/>
        </w:rPr>
        <w:t>Flow</w:t>
      </w:r>
      <w:r>
        <w:rPr>
          <w:b/>
          <w:bCs/>
          <w:color w:val="000000" w:themeColor="text1"/>
        </w:rPr>
        <w:t>(</w:t>
      </w:r>
      <w:proofErr w:type="gramEnd"/>
      <w:r>
        <w:rPr>
          <w:b/>
          <w:bCs/>
          <w:color w:val="000000" w:themeColor="text1"/>
        </w:rPr>
        <w:t>Image)</w:t>
      </w:r>
    </w:p>
    <w:p w14:paraId="68999081" w14:textId="77777777" w:rsidR="00E84A65" w:rsidRPr="00E84A65" w:rsidRDefault="00E84A65" w:rsidP="00E84A65">
      <w:pPr>
        <w:jc w:val="center"/>
        <w:rPr>
          <w:color w:val="000000" w:themeColor="text1"/>
        </w:rPr>
      </w:pPr>
      <w:r w:rsidRPr="00E84A65">
        <w:rPr>
          <w:color w:val="000000" w:themeColor="text1"/>
        </w:rPr>
        <w:t>1. UI &amp; Assessment Setup</w:t>
      </w:r>
    </w:p>
    <w:p w14:paraId="6649A06B" w14:textId="77777777" w:rsidR="00E84A65" w:rsidRPr="00E84A65" w:rsidRDefault="00E84A65" w:rsidP="00E84A65">
      <w:pPr>
        <w:jc w:val="center"/>
        <w:rPr>
          <w:color w:val="000000" w:themeColor="text1"/>
        </w:rPr>
      </w:pPr>
      <w:r w:rsidRPr="00E84A65">
        <w:rPr>
          <w:color w:val="000000" w:themeColor="text1"/>
        </w:rPr>
        <w:t xml:space="preserve">          ↓</w:t>
      </w:r>
    </w:p>
    <w:p w14:paraId="319C16DE" w14:textId="77777777" w:rsidR="00E84A65" w:rsidRPr="00E84A65" w:rsidRDefault="00E84A65" w:rsidP="00E84A65">
      <w:pPr>
        <w:jc w:val="center"/>
        <w:rPr>
          <w:color w:val="000000" w:themeColor="text1"/>
        </w:rPr>
      </w:pPr>
      <w:r w:rsidRPr="00E84A65">
        <w:rPr>
          <w:color w:val="000000" w:themeColor="text1"/>
        </w:rPr>
        <w:t>2. ITSM Record Scanner</w:t>
      </w:r>
    </w:p>
    <w:p w14:paraId="4C260F00" w14:textId="77777777" w:rsidR="00E84A65" w:rsidRPr="00E84A65" w:rsidRDefault="00E84A65" w:rsidP="00E84A65">
      <w:pPr>
        <w:jc w:val="center"/>
        <w:rPr>
          <w:color w:val="000000" w:themeColor="text1"/>
        </w:rPr>
      </w:pPr>
      <w:r w:rsidRPr="00E84A65">
        <w:rPr>
          <w:color w:val="000000" w:themeColor="text1"/>
        </w:rPr>
        <w:t xml:space="preserve">          ↓</w:t>
      </w:r>
    </w:p>
    <w:p w14:paraId="6B1A505C" w14:textId="77777777" w:rsidR="00E84A65" w:rsidRPr="00E84A65" w:rsidRDefault="00E84A65" w:rsidP="00E84A65">
      <w:pPr>
        <w:jc w:val="center"/>
        <w:rPr>
          <w:color w:val="000000" w:themeColor="text1"/>
        </w:rPr>
      </w:pPr>
      <w:r w:rsidRPr="00E84A65">
        <w:rPr>
          <w:color w:val="000000" w:themeColor="text1"/>
        </w:rPr>
        <w:t>3. Configuration Scanner</w:t>
      </w:r>
    </w:p>
    <w:p w14:paraId="6B89BFB2" w14:textId="77777777" w:rsidR="00E84A65" w:rsidRPr="00E84A65" w:rsidRDefault="00E84A65" w:rsidP="00E84A65">
      <w:pPr>
        <w:jc w:val="center"/>
        <w:rPr>
          <w:color w:val="000000" w:themeColor="text1"/>
        </w:rPr>
      </w:pPr>
      <w:r w:rsidRPr="00E84A65">
        <w:rPr>
          <w:color w:val="000000" w:themeColor="text1"/>
        </w:rPr>
        <w:t xml:space="preserve">          ↓</w:t>
      </w:r>
    </w:p>
    <w:p w14:paraId="1E8C0D9F" w14:textId="77777777" w:rsidR="00E84A65" w:rsidRPr="00E84A65" w:rsidRDefault="00E84A65" w:rsidP="00E84A65">
      <w:pPr>
        <w:jc w:val="center"/>
        <w:rPr>
          <w:color w:val="000000" w:themeColor="text1"/>
        </w:rPr>
      </w:pPr>
      <w:r w:rsidRPr="00E84A65">
        <w:rPr>
          <w:color w:val="000000" w:themeColor="text1"/>
        </w:rPr>
        <w:t>4. Automation Scanner</w:t>
      </w:r>
    </w:p>
    <w:p w14:paraId="7DF34D46" w14:textId="77777777" w:rsidR="00E84A65" w:rsidRPr="00E84A65" w:rsidRDefault="00E84A65" w:rsidP="00E84A65">
      <w:pPr>
        <w:jc w:val="center"/>
        <w:rPr>
          <w:color w:val="000000" w:themeColor="text1"/>
        </w:rPr>
      </w:pPr>
      <w:r w:rsidRPr="00E84A65">
        <w:rPr>
          <w:color w:val="000000" w:themeColor="text1"/>
        </w:rPr>
        <w:t xml:space="preserve">          ↓</w:t>
      </w:r>
    </w:p>
    <w:p w14:paraId="79E85F53" w14:textId="77777777" w:rsidR="00E84A65" w:rsidRPr="00E84A65" w:rsidRDefault="00E84A65" w:rsidP="00E84A65">
      <w:pPr>
        <w:jc w:val="center"/>
        <w:rPr>
          <w:color w:val="000000" w:themeColor="text1"/>
        </w:rPr>
      </w:pPr>
      <w:r w:rsidRPr="00E84A65">
        <w:rPr>
          <w:color w:val="000000" w:themeColor="text1"/>
        </w:rPr>
        <w:t>5. CMDB &amp; Service Scanner</w:t>
      </w:r>
    </w:p>
    <w:p w14:paraId="629DFEBE" w14:textId="77777777" w:rsidR="00E84A65" w:rsidRPr="00E84A65" w:rsidRDefault="00E84A65" w:rsidP="00E84A65">
      <w:pPr>
        <w:jc w:val="center"/>
        <w:rPr>
          <w:color w:val="000000" w:themeColor="text1"/>
        </w:rPr>
      </w:pPr>
      <w:r w:rsidRPr="00E84A65">
        <w:rPr>
          <w:color w:val="000000" w:themeColor="text1"/>
        </w:rPr>
        <w:lastRenderedPageBreak/>
        <w:t xml:space="preserve">          ↓</w:t>
      </w:r>
    </w:p>
    <w:p w14:paraId="6242A825" w14:textId="77777777" w:rsidR="00E84A65" w:rsidRPr="00E84A65" w:rsidRDefault="00E84A65" w:rsidP="00E84A65">
      <w:pPr>
        <w:jc w:val="center"/>
        <w:rPr>
          <w:color w:val="000000" w:themeColor="text1"/>
        </w:rPr>
      </w:pPr>
      <w:r w:rsidRPr="00E84A65">
        <w:rPr>
          <w:color w:val="000000" w:themeColor="text1"/>
        </w:rPr>
        <w:t>6. Custom Table &amp; Metadata Scanner</w:t>
      </w:r>
    </w:p>
    <w:p w14:paraId="32398D93" w14:textId="77777777" w:rsidR="00E84A65" w:rsidRPr="00E84A65" w:rsidRDefault="00E84A65" w:rsidP="00E84A65">
      <w:pPr>
        <w:jc w:val="center"/>
        <w:rPr>
          <w:color w:val="000000" w:themeColor="text1"/>
        </w:rPr>
      </w:pPr>
      <w:r w:rsidRPr="00E84A65">
        <w:rPr>
          <w:color w:val="000000" w:themeColor="text1"/>
        </w:rPr>
        <w:t xml:space="preserve">          ↓</w:t>
      </w:r>
    </w:p>
    <w:p w14:paraId="64F91D16" w14:textId="77777777" w:rsidR="00E84A65" w:rsidRPr="00E84A65" w:rsidRDefault="00E84A65" w:rsidP="00E84A65">
      <w:pPr>
        <w:jc w:val="center"/>
        <w:rPr>
          <w:color w:val="000000" w:themeColor="text1"/>
        </w:rPr>
      </w:pPr>
      <w:r w:rsidRPr="00E84A65">
        <w:rPr>
          <w:color w:val="000000" w:themeColor="text1"/>
        </w:rPr>
        <w:t>7. Incremental Scanning &amp; Dependency Registry</w:t>
      </w:r>
    </w:p>
    <w:p w14:paraId="43DDC948" w14:textId="77777777" w:rsidR="00E84A65" w:rsidRPr="00E84A65" w:rsidRDefault="00E84A65" w:rsidP="00E84A65">
      <w:pPr>
        <w:jc w:val="center"/>
        <w:rPr>
          <w:color w:val="000000" w:themeColor="text1"/>
        </w:rPr>
      </w:pPr>
      <w:r w:rsidRPr="00E84A65">
        <w:rPr>
          <w:color w:val="000000" w:themeColor="text1"/>
        </w:rPr>
        <w:t xml:space="preserve">          ↓</w:t>
      </w:r>
    </w:p>
    <w:p w14:paraId="2E7FA566" w14:textId="77777777" w:rsidR="00E84A65" w:rsidRPr="00E84A65" w:rsidRDefault="00E84A65" w:rsidP="00E84A65">
      <w:pPr>
        <w:jc w:val="center"/>
        <w:rPr>
          <w:color w:val="000000" w:themeColor="text1"/>
        </w:rPr>
      </w:pPr>
      <w:r w:rsidRPr="00E84A65">
        <w:rPr>
          <w:color w:val="000000" w:themeColor="text1"/>
        </w:rPr>
        <w:t>8. AI Risk Analysis &amp; Remediation</w:t>
      </w:r>
    </w:p>
    <w:p w14:paraId="71F91683" w14:textId="77777777" w:rsidR="00E84A65" w:rsidRPr="00E84A65" w:rsidRDefault="00E84A65" w:rsidP="00E84A65">
      <w:pPr>
        <w:jc w:val="center"/>
        <w:rPr>
          <w:color w:val="000000" w:themeColor="text1"/>
        </w:rPr>
      </w:pPr>
      <w:r w:rsidRPr="00E84A65">
        <w:rPr>
          <w:color w:val="000000" w:themeColor="text1"/>
        </w:rPr>
        <w:t xml:space="preserve">          ↓</w:t>
      </w:r>
    </w:p>
    <w:p w14:paraId="7BE1A555" w14:textId="77777777" w:rsidR="00E84A65" w:rsidRPr="00E84A65" w:rsidRDefault="00E84A65" w:rsidP="00E84A65">
      <w:pPr>
        <w:jc w:val="center"/>
        <w:rPr>
          <w:color w:val="000000" w:themeColor="text1"/>
        </w:rPr>
      </w:pPr>
      <w:r w:rsidRPr="00E84A65">
        <w:rPr>
          <w:color w:val="000000" w:themeColor="text1"/>
        </w:rPr>
        <w:t>9. Integration, Testing &amp; Safe Deactivation</w:t>
      </w:r>
    </w:p>
    <w:p w14:paraId="1A90B6ED" w14:textId="77777777" w:rsidR="00E84A65" w:rsidRPr="00E84A65" w:rsidRDefault="00E84A65" w:rsidP="00E84A65">
      <w:pPr>
        <w:jc w:val="center"/>
        <w:rPr>
          <w:color w:val="000000" w:themeColor="text1"/>
        </w:rPr>
      </w:pPr>
      <w:r w:rsidRPr="00E84A65">
        <w:rPr>
          <w:color w:val="000000" w:themeColor="text1"/>
        </w:rPr>
        <w:t>Outcome: Automated dependency discovery → Change-based rescanning → Risk assessment → Remediation → Revalidation → Safe Assignment Group deactivation.</w:t>
      </w:r>
    </w:p>
    <w:p w14:paraId="53FC525B" w14:textId="77777777" w:rsidR="00E84A65" w:rsidRPr="00E84A65" w:rsidRDefault="00E84A65" w:rsidP="00E84A65">
      <w:pPr>
        <w:jc w:val="center"/>
        <w:rPr>
          <w:color w:val="000000" w:themeColor="text1"/>
        </w:rPr>
      </w:pPr>
    </w:p>
    <w:p w14:paraId="6CCB7B99" w14:textId="77777777" w:rsidR="008B7B2A" w:rsidRPr="00E84A65" w:rsidRDefault="008B7B2A" w:rsidP="00E84A65">
      <w:pPr>
        <w:jc w:val="center"/>
        <w:rPr>
          <w:color w:val="000000" w:themeColor="text1"/>
        </w:rPr>
      </w:pPr>
    </w:p>
    <w:p w14:paraId="723D4E7C" w14:textId="77777777" w:rsidR="008B7B2A" w:rsidRDefault="008B7B2A">
      <w:pPr>
        <w:rPr>
          <w:color w:val="000000" w:themeColor="text1"/>
        </w:rPr>
      </w:pPr>
    </w:p>
    <w:p w14:paraId="53C69148" w14:textId="77777777" w:rsidR="00E84A65" w:rsidRPr="00E84A65" w:rsidRDefault="00E84A65" w:rsidP="00E84A65">
      <w:pPr>
        <w:rPr>
          <w:b/>
          <w:bCs/>
          <w:color w:val="000000" w:themeColor="text1"/>
        </w:rPr>
      </w:pPr>
      <w:r w:rsidRPr="00E84A65">
        <w:rPr>
          <w:b/>
          <w:bCs/>
          <w:color w:val="000000" w:themeColor="text1"/>
        </w:rPr>
        <w:t>1. Measurable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6865"/>
      </w:tblGrid>
      <w:tr w:rsidR="00E84A65" w:rsidRPr="00E84A65" w14:paraId="4A61ADE7" w14:textId="77777777">
        <w:trPr>
          <w:tblCellSpacing w:w="15" w:type="dxa"/>
        </w:trPr>
        <w:tc>
          <w:tcPr>
            <w:tcW w:w="0" w:type="auto"/>
            <w:vAlign w:val="center"/>
            <w:hideMark/>
          </w:tcPr>
          <w:p w14:paraId="03C0527F" w14:textId="77777777" w:rsidR="00E84A65" w:rsidRPr="00E84A65" w:rsidRDefault="00E84A65" w:rsidP="00E84A65">
            <w:pPr>
              <w:rPr>
                <w:b/>
                <w:bCs/>
                <w:color w:val="000000" w:themeColor="text1"/>
              </w:rPr>
            </w:pPr>
            <w:r w:rsidRPr="00E84A65">
              <w:rPr>
                <w:b/>
                <w:bCs/>
                <w:color w:val="000000" w:themeColor="text1"/>
              </w:rPr>
              <w:t>KPI</w:t>
            </w:r>
          </w:p>
        </w:tc>
        <w:tc>
          <w:tcPr>
            <w:tcW w:w="0" w:type="auto"/>
            <w:vAlign w:val="center"/>
            <w:hideMark/>
          </w:tcPr>
          <w:p w14:paraId="042995BA" w14:textId="77777777" w:rsidR="00E84A65" w:rsidRPr="00E84A65" w:rsidRDefault="00E84A65" w:rsidP="00E84A65">
            <w:pPr>
              <w:rPr>
                <w:b/>
                <w:bCs/>
                <w:color w:val="000000" w:themeColor="text1"/>
              </w:rPr>
            </w:pPr>
            <w:r w:rsidRPr="00E84A65">
              <w:rPr>
                <w:b/>
                <w:bCs/>
                <w:color w:val="000000" w:themeColor="text1"/>
              </w:rPr>
              <w:t>Success Measurement</w:t>
            </w:r>
          </w:p>
        </w:tc>
      </w:tr>
      <w:tr w:rsidR="00E84A65" w:rsidRPr="00E84A65" w14:paraId="06316F36" w14:textId="77777777">
        <w:trPr>
          <w:tblCellSpacing w:w="15" w:type="dxa"/>
        </w:trPr>
        <w:tc>
          <w:tcPr>
            <w:tcW w:w="0" w:type="auto"/>
            <w:vAlign w:val="center"/>
            <w:hideMark/>
          </w:tcPr>
          <w:p w14:paraId="20594CA3" w14:textId="77777777" w:rsidR="00E84A65" w:rsidRPr="00E84A65" w:rsidRDefault="00E84A65" w:rsidP="00E84A65">
            <w:pPr>
              <w:rPr>
                <w:color w:val="000000" w:themeColor="text1"/>
              </w:rPr>
            </w:pPr>
            <w:r w:rsidRPr="00E84A65">
              <w:rPr>
                <w:color w:val="000000" w:themeColor="text1"/>
              </w:rPr>
              <w:t>Dependency Detection Coverage</w:t>
            </w:r>
          </w:p>
        </w:tc>
        <w:tc>
          <w:tcPr>
            <w:tcW w:w="0" w:type="auto"/>
            <w:vAlign w:val="center"/>
            <w:hideMark/>
          </w:tcPr>
          <w:p w14:paraId="1CDDDB44" w14:textId="77777777" w:rsidR="00E84A65" w:rsidRPr="00E84A65" w:rsidRDefault="00E84A65" w:rsidP="00E84A65">
            <w:pPr>
              <w:rPr>
                <w:color w:val="000000" w:themeColor="text1"/>
              </w:rPr>
            </w:pPr>
            <w:r w:rsidRPr="00E84A65">
              <w:rPr>
                <w:color w:val="000000" w:themeColor="text1"/>
              </w:rPr>
              <w:t>Number of dependencies identified across supported ITSM, configuration, automation, and CMDB sources</w:t>
            </w:r>
          </w:p>
        </w:tc>
      </w:tr>
      <w:tr w:rsidR="00E84A65" w:rsidRPr="00E84A65" w14:paraId="7F3DD0C0" w14:textId="77777777">
        <w:trPr>
          <w:tblCellSpacing w:w="15" w:type="dxa"/>
        </w:trPr>
        <w:tc>
          <w:tcPr>
            <w:tcW w:w="0" w:type="auto"/>
            <w:vAlign w:val="center"/>
            <w:hideMark/>
          </w:tcPr>
          <w:p w14:paraId="3184243D" w14:textId="77777777" w:rsidR="00E84A65" w:rsidRPr="00E84A65" w:rsidRDefault="00E84A65" w:rsidP="00E84A65">
            <w:pPr>
              <w:rPr>
                <w:color w:val="000000" w:themeColor="text1"/>
              </w:rPr>
            </w:pPr>
            <w:r w:rsidRPr="00E84A65">
              <w:rPr>
                <w:color w:val="000000" w:themeColor="text1"/>
              </w:rPr>
              <w:t>Assessment Time Reduction</w:t>
            </w:r>
          </w:p>
        </w:tc>
        <w:tc>
          <w:tcPr>
            <w:tcW w:w="0" w:type="auto"/>
            <w:vAlign w:val="center"/>
            <w:hideMark/>
          </w:tcPr>
          <w:p w14:paraId="356F05C9" w14:textId="77777777" w:rsidR="00E84A65" w:rsidRPr="00E84A65" w:rsidRDefault="00E84A65" w:rsidP="00E84A65">
            <w:pPr>
              <w:rPr>
                <w:color w:val="000000" w:themeColor="text1"/>
              </w:rPr>
            </w:pPr>
            <w:r w:rsidRPr="00E84A65">
              <w:rPr>
                <w:color w:val="000000" w:themeColor="text1"/>
              </w:rPr>
              <w:t>Time taken compared with manual dependency verification</w:t>
            </w:r>
          </w:p>
        </w:tc>
      </w:tr>
      <w:tr w:rsidR="00E84A65" w:rsidRPr="00E84A65" w14:paraId="77DC9F4A" w14:textId="77777777">
        <w:trPr>
          <w:tblCellSpacing w:w="15" w:type="dxa"/>
        </w:trPr>
        <w:tc>
          <w:tcPr>
            <w:tcW w:w="0" w:type="auto"/>
            <w:vAlign w:val="center"/>
            <w:hideMark/>
          </w:tcPr>
          <w:p w14:paraId="017E42B3" w14:textId="77777777" w:rsidR="00E84A65" w:rsidRPr="00E84A65" w:rsidRDefault="00E84A65" w:rsidP="00E84A65">
            <w:pPr>
              <w:rPr>
                <w:color w:val="000000" w:themeColor="text1"/>
              </w:rPr>
            </w:pPr>
            <w:r w:rsidRPr="00E84A65">
              <w:rPr>
                <w:color w:val="000000" w:themeColor="text1"/>
              </w:rPr>
              <w:t>Incremental Scan Efficiency</w:t>
            </w:r>
          </w:p>
        </w:tc>
        <w:tc>
          <w:tcPr>
            <w:tcW w:w="0" w:type="auto"/>
            <w:vAlign w:val="center"/>
            <w:hideMark/>
          </w:tcPr>
          <w:p w14:paraId="63D184B2" w14:textId="77777777" w:rsidR="00E84A65" w:rsidRPr="00E84A65" w:rsidRDefault="00E84A65" w:rsidP="00E84A65">
            <w:pPr>
              <w:rPr>
                <w:color w:val="000000" w:themeColor="text1"/>
              </w:rPr>
            </w:pPr>
            <w:r w:rsidRPr="00E84A65">
              <w:rPr>
                <w:color w:val="000000" w:themeColor="text1"/>
              </w:rPr>
              <w:t>Reduction in unnecessary rescans by reusing unchanged dependency records</w:t>
            </w:r>
          </w:p>
        </w:tc>
      </w:tr>
      <w:tr w:rsidR="00E84A65" w:rsidRPr="00E84A65" w14:paraId="2CFC44B1" w14:textId="77777777">
        <w:trPr>
          <w:tblCellSpacing w:w="15" w:type="dxa"/>
        </w:trPr>
        <w:tc>
          <w:tcPr>
            <w:tcW w:w="0" w:type="auto"/>
            <w:vAlign w:val="center"/>
            <w:hideMark/>
          </w:tcPr>
          <w:p w14:paraId="65D7E480" w14:textId="77777777" w:rsidR="00E84A65" w:rsidRPr="00E84A65" w:rsidRDefault="00E84A65" w:rsidP="00E84A65">
            <w:pPr>
              <w:rPr>
                <w:color w:val="000000" w:themeColor="text1"/>
              </w:rPr>
            </w:pPr>
            <w:r w:rsidRPr="00E84A65">
              <w:rPr>
                <w:color w:val="000000" w:themeColor="text1"/>
              </w:rPr>
              <w:t>Risk Assessment Accuracy</w:t>
            </w:r>
          </w:p>
        </w:tc>
        <w:tc>
          <w:tcPr>
            <w:tcW w:w="0" w:type="auto"/>
            <w:vAlign w:val="center"/>
            <w:hideMark/>
          </w:tcPr>
          <w:p w14:paraId="2665DDD7" w14:textId="77777777" w:rsidR="00E84A65" w:rsidRPr="00E84A65" w:rsidRDefault="00E84A65" w:rsidP="00E84A65">
            <w:pPr>
              <w:rPr>
                <w:color w:val="000000" w:themeColor="text1"/>
              </w:rPr>
            </w:pPr>
            <w:r w:rsidRPr="00E84A65">
              <w:rPr>
                <w:color w:val="000000" w:themeColor="text1"/>
              </w:rPr>
              <w:t>Correct identification and classification of critical dependencies</w:t>
            </w:r>
          </w:p>
        </w:tc>
      </w:tr>
      <w:tr w:rsidR="00E84A65" w:rsidRPr="00E84A65" w14:paraId="5815061B" w14:textId="77777777">
        <w:trPr>
          <w:tblCellSpacing w:w="15" w:type="dxa"/>
        </w:trPr>
        <w:tc>
          <w:tcPr>
            <w:tcW w:w="0" w:type="auto"/>
            <w:vAlign w:val="center"/>
            <w:hideMark/>
          </w:tcPr>
          <w:p w14:paraId="64E40DFE" w14:textId="77777777" w:rsidR="00E84A65" w:rsidRPr="00E84A65" w:rsidRDefault="00E84A65" w:rsidP="00E84A65">
            <w:pPr>
              <w:rPr>
                <w:color w:val="000000" w:themeColor="text1"/>
              </w:rPr>
            </w:pPr>
            <w:r w:rsidRPr="00E84A65">
              <w:rPr>
                <w:color w:val="000000" w:themeColor="text1"/>
              </w:rPr>
              <w:t>Remediation Effectiveness</w:t>
            </w:r>
          </w:p>
        </w:tc>
        <w:tc>
          <w:tcPr>
            <w:tcW w:w="0" w:type="auto"/>
            <w:vAlign w:val="center"/>
            <w:hideMark/>
          </w:tcPr>
          <w:p w14:paraId="1BF9C55B" w14:textId="77777777" w:rsidR="00E84A65" w:rsidRPr="00E84A65" w:rsidRDefault="00E84A65" w:rsidP="00E84A65">
            <w:pPr>
              <w:rPr>
                <w:color w:val="000000" w:themeColor="text1"/>
              </w:rPr>
            </w:pPr>
            <w:r w:rsidRPr="00E84A65">
              <w:rPr>
                <w:color w:val="000000" w:themeColor="text1"/>
              </w:rPr>
              <w:t>Percentage of identified dependencies resolved and successfully revalidated</w:t>
            </w:r>
          </w:p>
        </w:tc>
      </w:tr>
      <w:tr w:rsidR="00E84A65" w:rsidRPr="00E84A65" w14:paraId="67039C01" w14:textId="77777777">
        <w:trPr>
          <w:tblCellSpacing w:w="15" w:type="dxa"/>
        </w:trPr>
        <w:tc>
          <w:tcPr>
            <w:tcW w:w="0" w:type="auto"/>
            <w:vAlign w:val="center"/>
            <w:hideMark/>
          </w:tcPr>
          <w:p w14:paraId="39980FAD" w14:textId="77777777" w:rsidR="00E84A65" w:rsidRPr="00E84A65" w:rsidRDefault="00E84A65" w:rsidP="00E84A65">
            <w:pPr>
              <w:rPr>
                <w:color w:val="000000" w:themeColor="text1"/>
              </w:rPr>
            </w:pPr>
            <w:r w:rsidRPr="00E84A65">
              <w:rPr>
                <w:color w:val="000000" w:themeColor="text1"/>
              </w:rPr>
              <w:t>Deactivation Safety</w:t>
            </w:r>
          </w:p>
        </w:tc>
        <w:tc>
          <w:tcPr>
            <w:tcW w:w="0" w:type="auto"/>
            <w:vAlign w:val="center"/>
            <w:hideMark/>
          </w:tcPr>
          <w:p w14:paraId="199E3FD5" w14:textId="77777777" w:rsidR="00E84A65" w:rsidRPr="00E84A65" w:rsidRDefault="00E84A65" w:rsidP="00E84A65">
            <w:pPr>
              <w:rPr>
                <w:color w:val="000000" w:themeColor="text1"/>
              </w:rPr>
            </w:pPr>
            <w:r w:rsidRPr="00E84A65">
              <w:rPr>
                <w:color w:val="000000" w:themeColor="text1"/>
              </w:rPr>
              <w:t>Number of deactivations completed after required dependency checks and approvals</w:t>
            </w:r>
          </w:p>
        </w:tc>
      </w:tr>
      <w:tr w:rsidR="00E84A65" w:rsidRPr="00E84A65" w14:paraId="613C33A4" w14:textId="77777777">
        <w:trPr>
          <w:tblCellSpacing w:w="15" w:type="dxa"/>
        </w:trPr>
        <w:tc>
          <w:tcPr>
            <w:tcW w:w="0" w:type="auto"/>
            <w:vAlign w:val="center"/>
            <w:hideMark/>
          </w:tcPr>
          <w:p w14:paraId="1084B319" w14:textId="77777777" w:rsidR="00E84A65" w:rsidRPr="00E84A65" w:rsidRDefault="00E84A65" w:rsidP="00E84A65">
            <w:pPr>
              <w:rPr>
                <w:color w:val="000000" w:themeColor="text1"/>
              </w:rPr>
            </w:pPr>
            <w:r w:rsidRPr="00E84A65">
              <w:rPr>
                <w:color w:val="000000" w:themeColor="text1"/>
              </w:rPr>
              <w:lastRenderedPageBreak/>
              <w:t>Auditability</w:t>
            </w:r>
          </w:p>
        </w:tc>
        <w:tc>
          <w:tcPr>
            <w:tcW w:w="0" w:type="auto"/>
            <w:vAlign w:val="center"/>
            <w:hideMark/>
          </w:tcPr>
          <w:p w14:paraId="4DD78CAA" w14:textId="77777777" w:rsidR="00E84A65" w:rsidRPr="00E84A65" w:rsidRDefault="00E84A65" w:rsidP="00E84A65">
            <w:pPr>
              <w:rPr>
                <w:color w:val="000000" w:themeColor="text1"/>
              </w:rPr>
            </w:pPr>
            <w:r w:rsidRPr="00E84A65">
              <w:rPr>
                <w:color w:val="000000" w:themeColor="text1"/>
              </w:rPr>
              <w:t>Percentage of assessments with recorded scan results, remediation status, and approval history</w:t>
            </w:r>
          </w:p>
        </w:tc>
      </w:tr>
    </w:tbl>
    <w:p w14:paraId="5D960B45" w14:textId="77777777" w:rsidR="00E84A65" w:rsidRPr="00E84A65" w:rsidRDefault="00E84A65" w:rsidP="00E84A65">
      <w:pPr>
        <w:rPr>
          <w:color w:val="000000" w:themeColor="text1"/>
        </w:rPr>
      </w:pPr>
      <w:r w:rsidRPr="00E84A65">
        <w:rPr>
          <w:color w:val="000000" w:themeColor="text1"/>
        </w:rPr>
        <w:t>Actual KPI targets will be established after baseline testing against manual assessment.</w:t>
      </w:r>
    </w:p>
    <w:p w14:paraId="603B3719" w14:textId="77777777" w:rsidR="00E84A65" w:rsidRPr="00E84A65" w:rsidRDefault="00E84A65" w:rsidP="00E84A65">
      <w:pPr>
        <w:rPr>
          <w:b/>
          <w:bCs/>
          <w:color w:val="000000" w:themeColor="text1"/>
        </w:rPr>
      </w:pPr>
      <w:r w:rsidRPr="00E84A65">
        <w:rPr>
          <w:b/>
          <w:bCs/>
          <w:color w:val="000000" w:themeColor="text1"/>
        </w:rPr>
        <w:t>2. Real-World Applicability</w:t>
      </w:r>
    </w:p>
    <w:p w14:paraId="5ABD9C89" w14:textId="77777777" w:rsidR="00E84A65" w:rsidRPr="00E84A65" w:rsidRDefault="00E84A65" w:rsidP="00E84A65">
      <w:pPr>
        <w:rPr>
          <w:b/>
          <w:bCs/>
          <w:color w:val="000000" w:themeColor="text1"/>
        </w:rPr>
      </w:pPr>
      <w:r w:rsidRPr="00E84A65">
        <w:rPr>
          <w:b/>
          <w:bCs/>
          <w:color w:val="000000" w:themeColor="text1"/>
        </w:rPr>
        <w:t>Manager Dashboard — Centralized Impact Assessment</w:t>
      </w:r>
    </w:p>
    <w:p w14:paraId="372B2789" w14:textId="77777777" w:rsidR="00E84A65" w:rsidRPr="00E84A65" w:rsidRDefault="00E84A65" w:rsidP="00E84A65">
      <w:pPr>
        <w:rPr>
          <w:color w:val="000000" w:themeColor="text1"/>
        </w:rPr>
      </w:pPr>
      <w:r w:rsidRPr="00E84A65">
        <w:rPr>
          <w:color w:val="000000" w:themeColor="text1"/>
        </w:rPr>
        <w:t>The solution will provide a single manager dashboard where an administrator or manager enters the Assignment Group name or Sys ID to initiate an assessment and view the complete dependency impact.</w:t>
      </w:r>
    </w:p>
    <w:p w14:paraId="0D987E9A" w14:textId="77777777" w:rsidR="00E84A65" w:rsidRPr="00E84A65" w:rsidRDefault="00E84A65" w:rsidP="00E84A65">
      <w:pPr>
        <w:rPr>
          <w:color w:val="000000" w:themeColor="text1"/>
        </w:rPr>
      </w:pPr>
      <w:r w:rsidRPr="00E84A65">
        <w:rPr>
          <w:color w:val="000000" w:themeColor="text1"/>
        </w:rPr>
        <w:t>The dashboard will display:</w:t>
      </w:r>
    </w:p>
    <w:p w14:paraId="2E3D8687" w14:textId="77777777" w:rsidR="00E84A65" w:rsidRPr="00E84A65" w:rsidRDefault="00E84A65" w:rsidP="00E84A65">
      <w:pPr>
        <w:numPr>
          <w:ilvl w:val="0"/>
          <w:numId w:val="3"/>
        </w:numPr>
        <w:rPr>
          <w:color w:val="000000" w:themeColor="text1"/>
        </w:rPr>
      </w:pPr>
      <w:r w:rsidRPr="00E84A65">
        <w:rPr>
          <w:color w:val="000000" w:themeColor="text1"/>
        </w:rPr>
        <w:t>Group Overview: Group name, status, manager, and last scan time.</w:t>
      </w:r>
    </w:p>
    <w:p w14:paraId="095EC5CF" w14:textId="77777777" w:rsidR="00E84A65" w:rsidRPr="00E84A65" w:rsidRDefault="00E84A65" w:rsidP="00E84A65">
      <w:pPr>
        <w:numPr>
          <w:ilvl w:val="0"/>
          <w:numId w:val="3"/>
        </w:numPr>
        <w:rPr>
          <w:color w:val="000000" w:themeColor="text1"/>
        </w:rPr>
      </w:pPr>
      <w:r w:rsidRPr="00E84A65">
        <w:rPr>
          <w:color w:val="000000" w:themeColor="text1"/>
        </w:rPr>
        <w:t>Dependency Summary: Total, active, and unresolved dependencies across supported sources.</w:t>
      </w:r>
    </w:p>
    <w:p w14:paraId="13D744BC" w14:textId="77777777" w:rsidR="00E84A65" w:rsidRPr="00E84A65" w:rsidRDefault="00E84A65" w:rsidP="00E84A65">
      <w:pPr>
        <w:numPr>
          <w:ilvl w:val="0"/>
          <w:numId w:val="3"/>
        </w:numPr>
        <w:rPr>
          <w:color w:val="000000" w:themeColor="text1"/>
        </w:rPr>
      </w:pPr>
      <w:r w:rsidRPr="00E84A65">
        <w:rPr>
          <w:color w:val="000000" w:themeColor="text1"/>
        </w:rPr>
        <w:t xml:space="preserve">Risk Assessment: Low, Medium, and </w:t>
      </w:r>
      <w:proofErr w:type="gramStart"/>
      <w:r w:rsidRPr="00E84A65">
        <w:rPr>
          <w:color w:val="000000" w:themeColor="text1"/>
        </w:rPr>
        <w:t>High risk</w:t>
      </w:r>
      <w:proofErr w:type="gramEnd"/>
      <w:r w:rsidRPr="00E84A65">
        <w:rPr>
          <w:color w:val="000000" w:themeColor="text1"/>
        </w:rPr>
        <w:t xml:space="preserve"> classification with an overall deactivation readiness status.</w:t>
      </w:r>
    </w:p>
    <w:p w14:paraId="44748C0E" w14:textId="77777777" w:rsidR="00E84A65" w:rsidRPr="00E84A65" w:rsidRDefault="00E84A65" w:rsidP="00E84A65">
      <w:pPr>
        <w:numPr>
          <w:ilvl w:val="0"/>
          <w:numId w:val="3"/>
        </w:numPr>
        <w:rPr>
          <w:color w:val="000000" w:themeColor="text1"/>
        </w:rPr>
      </w:pPr>
      <w:r w:rsidRPr="00E84A65">
        <w:rPr>
          <w:color w:val="000000" w:themeColor="text1"/>
        </w:rPr>
        <w:t>Dependency Breakdown: Impacted incidents, changes, requests, assignment rules, automation, custom tables, and CMDB relationships.</w:t>
      </w:r>
    </w:p>
    <w:p w14:paraId="462DD1EC" w14:textId="77777777" w:rsidR="00E84A65" w:rsidRPr="00E84A65" w:rsidRDefault="00E84A65" w:rsidP="00E84A65">
      <w:pPr>
        <w:numPr>
          <w:ilvl w:val="0"/>
          <w:numId w:val="3"/>
        </w:numPr>
        <w:rPr>
          <w:color w:val="000000" w:themeColor="text1"/>
        </w:rPr>
      </w:pPr>
      <w:r w:rsidRPr="00E84A65">
        <w:rPr>
          <w:color w:val="000000" w:themeColor="text1"/>
        </w:rPr>
        <w:t>Incremental Scan Status: Records reused from the previous scan versus newly scanned or updated records.</w:t>
      </w:r>
    </w:p>
    <w:p w14:paraId="66DB2698" w14:textId="77777777" w:rsidR="00E84A65" w:rsidRPr="00E84A65" w:rsidRDefault="00E84A65" w:rsidP="00E84A65">
      <w:pPr>
        <w:numPr>
          <w:ilvl w:val="0"/>
          <w:numId w:val="3"/>
        </w:numPr>
        <w:rPr>
          <w:color w:val="000000" w:themeColor="text1"/>
        </w:rPr>
      </w:pPr>
      <w:r w:rsidRPr="00E84A65">
        <w:rPr>
          <w:color w:val="000000" w:themeColor="text1"/>
        </w:rPr>
        <w:t>AI Recommendations: Impact summary, remediation suggestions, and recommended next steps.</w:t>
      </w:r>
    </w:p>
    <w:p w14:paraId="00648996" w14:textId="77777777" w:rsidR="00E84A65" w:rsidRPr="00E84A65" w:rsidRDefault="00E84A65" w:rsidP="00E84A65">
      <w:pPr>
        <w:numPr>
          <w:ilvl w:val="0"/>
          <w:numId w:val="3"/>
        </w:numPr>
        <w:rPr>
          <w:color w:val="000000" w:themeColor="text1"/>
        </w:rPr>
      </w:pPr>
      <w:r w:rsidRPr="00E84A65">
        <w:rPr>
          <w:color w:val="000000" w:themeColor="text1"/>
        </w:rPr>
        <w:t>Remediation &amp; Approval: Resolution tracking, revalidation results, and deactivation approval status.</w:t>
      </w:r>
    </w:p>
    <w:p w14:paraId="2BFEF657" w14:textId="77777777" w:rsidR="00E84A65" w:rsidRPr="00E84A65" w:rsidRDefault="00E84A65" w:rsidP="00E84A65">
      <w:pPr>
        <w:numPr>
          <w:ilvl w:val="0"/>
          <w:numId w:val="3"/>
        </w:numPr>
        <w:rPr>
          <w:color w:val="000000" w:themeColor="text1"/>
        </w:rPr>
      </w:pPr>
      <w:r w:rsidRPr="00E84A65">
        <w:rPr>
          <w:color w:val="000000" w:themeColor="text1"/>
        </w:rPr>
        <w:t>Executive Report: Consolidated dependency findings and recommendations for management review.</w:t>
      </w:r>
    </w:p>
    <w:p w14:paraId="6F3D3FF2" w14:textId="77777777" w:rsidR="00E84A65" w:rsidRPr="00E84A65" w:rsidRDefault="00E84A65" w:rsidP="00E84A65">
      <w:pPr>
        <w:rPr>
          <w:b/>
          <w:bCs/>
          <w:color w:val="000000" w:themeColor="text1"/>
        </w:rPr>
      </w:pPr>
      <w:r w:rsidRPr="00E84A65">
        <w:rPr>
          <w:b/>
          <w:bCs/>
          <w:color w:val="000000" w:themeColor="text1"/>
        </w:rPr>
        <w:t>Production Scalability</w:t>
      </w:r>
    </w:p>
    <w:p w14:paraId="1BCB1510" w14:textId="77777777" w:rsidR="00E84A65" w:rsidRPr="00E84A65" w:rsidRDefault="00E84A65" w:rsidP="00E84A65">
      <w:pPr>
        <w:rPr>
          <w:color w:val="000000" w:themeColor="text1"/>
        </w:rPr>
      </w:pPr>
      <w:r w:rsidRPr="00E84A65">
        <w:rPr>
          <w:color w:val="000000" w:themeColor="text1"/>
        </w:rPr>
        <w:t>The solution can be extended to enterprise ServiceNow environments by adding more scanners, supporting custom applications, scheduling incremental scans, and integrating role-based access, audit history, and approval workflows.</w:t>
      </w:r>
    </w:p>
    <w:p w14:paraId="58F3BAE3" w14:textId="77777777" w:rsidR="00E84A65" w:rsidRPr="00E84A65" w:rsidRDefault="00E84A65" w:rsidP="00E84A65">
      <w:pPr>
        <w:rPr>
          <w:color w:val="000000" w:themeColor="text1"/>
        </w:rPr>
      </w:pPr>
      <w:r w:rsidRPr="00E84A65">
        <w:rPr>
          <w:color w:val="000000" w:themeColor="text1"/>
        </w:rPr>
        <w:lastRenderedPageBreak/>
        <w:t>Potential users: ServiceNow administrators, ITSM managers, CMDB owners, platform architects, and IT operations teams responsible for Assignment Group consolidation, retirement, and governance.</w:t>
      </w:r>
    </w:p>
    <w:p w14:paraId="069E12BB" w14:textId="77777777" w:rsidR="00E84A65" w:rsidRDefault="00E84A65">
      <w:pPr>
        <w:rPr>
          <w:color w:val="000000" w:themeColor="text1"/>
        </w:rPr>
      </w:pPr>
    </w:p>
    <w:p w14:paraId="2C9D1561" w14:textId="77777777" w:rsidR="00E2112B" w:rsidRDefault="00E2112B">
      <w:pPr>
        <w:rPr>
          <w:color w:val="000000" w:themeColor="text1"/>
        </w:rPr>
      </w:pPr>
    </w:p>
    <w:p w14:paraId="0436C3E2" w14:textId="77777777" w:rsidR="00E2112B" w:rsidRPr="00AB1DC8" w:rsidRDefault="00E2112B" w:rsidP="00E2112B">
      <w:pPr>
        <w:rPr>
          <w:b/>
          <w:bCs/>
          <w:color w:val="C00000"/>
        </w:rPr>
      </w:pPr>
      <w:r w:rsidRPr="00AB1DC8">
        <w:rPr>
          <w:b/>
          <w:bCs/>
          <w:color w:val="C00000"/>
        </w:rPr>
        <w:t>Manager Dashboard — Assignment Group Impact Analyzer</w:t>
      </w:r>
    </w:p>
    <w:p w14:paraId="4405734B" w14:textId="77777777" w:rsidR="00E2112B" w:rsidRPr="00AB1DC8" w:rsidRDefault="00E2112B" w:rsidP="00E2112B">
      <w:pPr>
        <w:rPr>
          <w:color w:val="C00000"/>
        </w:rPr>
      </w:pPr>
      <w:r w:rsidRPr="00AB1DC8">
        <w:rPr>
          <w:color w:val="C00000"/>
        </w:rPr>
        <w:t>Use the following content as the complete specification for your dashboard image in the project document.</w:t>
      </w:r>
    </w:p>
    <w:p w14:paraId="2024D4F2" w14:textId="77777777" w:rsidR="00E2112B" w:rsidRPr="00AB1DC8" w:rsidRDefault="00E2112B" w:rsidP="00E2112B">
      <w:pPr>
        <w:rPr>
          <w:b/>
          <w:bCs/>
          <w:color w:val="C00000"/>
        </w:rPr>
      </w:pPr>
      <w:r w:rsidRPr="00AB1DC8">
        <w:rPr>
          <w:b/>
          <w:bCs/>
          <w:color w:val="C00000"/>
        </w:rPr>
        <w:t>Assignment Group Impact Analyzer</w:t>
      </w:r>
    </w:p>
    <w:p w14:paraId="400A1371" w14:textId="77777777" w:rsidR="00E2112B" w:rsidRPr="00AB1DC8" w:rsidRDefault="00E2112B" w:rsidP="00E2112B">
      <w:pPr>
        <w:rPr>
          <w:color w:val="C00000"/>
        </w:rPr>
      </w:pPr>
      <w:r w:rsidRPr="00AB1DC8">
        <w:rPr>
          <w:color w:val="C00000"/>
        </w:rPr>
        <w:t>Manager Workspace · Deactivation Assessment</w:t>
      </w:r>
    </w:p>
    <w:p w14:paraId="5D98B37C" w14:textId="77777777" w:rsidR="00E2112B" w:rsidRPr="00AB1DC8" w:rsidRDefault="00E2112B" w:rsidP="00E2112B">
      <w:pPr>
        <w:rPr>
          <w:color w:val="C00000"/>
        </w:rPr>
      </w:pPr>
      <w:r w:rsidRPr="00AB1DC8">
        <w:rPr>
          <w:color w:val="C00000"/>
        </w:rPr>
        <w:t>Assessment Portal</w:t>
      </w:r>
    </w:p>
    <w:p w14:paraId="462A894B" w14:textId="77777777" w:rsidR="00E2112B" w:rsidRPr="00AB1DC8" w:rsidRDefault="00E2112B" w:rsidP="00E2112B">
      <w:pPr>
        <w:rPr>
          <w:b/>
          <w:bCs/>
          <w:color w:val="C00000"/>
        </w:rPr>
      </w:pPr>
      <w:r w:rsidRPr="00AB1DC8">
        <w:rPr>
          <w:b/>
          <w:bCs/>
          <w:color w:val="C00000"/>
        </w:rPr>
        <w:t>1. Assignment Group Search</w:t>
      </w:r>
    </w:p>
    <w:p w14:paraId="68E1D5A4" w14:textId="77777777" w:rsidR="00E2112B" w:rsidRPr="00AB1DC8" w:rsidRDefault="00E2112B" w:rsidP="00E2112B">
      <w:pPr>
        <w:rPr>
          <w:color w:val="C00000"/>
        </w:rPr>
      </w:pPr>
      <w:r w:rsidRPr="00AB1DC8">
        <w:rPr>
          <w:color w:val="C00000"/>
        </w:rPr>
        <w:t>Assignment Group Name / Sys ID</w:t>
      </w:r>
    </w:p>
    <w:p w14:paraId="3ACDD4C9" w14:textId="77777777" w:rsidR="00E2112B" w:rsidRPr="00AB1DC8" w:rsidRDefault="00E2112B" w:rsidP="00E2112B">
      <w:pPr>
        <w:rPr>
          <w:color w:val="C00000"/>
        </w:rPr>
      </w:pPr>
      <w:r w:rsidRPr="00AB1DC8">
        <w:rPr>
          <w:color w:val="C00000"/>
        </w:rPr>
        <w:t>Database Support</w:t>
      </w:r>
    </w:p>
    <w:p w14:paraId="0569058E" w14:textId="77777777" w:rsidR="00E2112B" w:rsidRPr="00AB1DC8" w:rsidRDefault="00E2112B" w:rsidP="00E2112B">
      <w:pPr>
        <w:rPr>
          <w:color w:val="C00000"/>
        </w:rPr>
      </w:pPr>
      <w:r w:rsidRPr="00AB1DC8">
        <w:rPr>
          <w:color w:val="C00000"/>
        </w:rPr>
        <w:t>Run Assessment</w:t>
      </w:r>
    </w:p>
    <w:p w14:paraId="2906C698" w14:textId="77777777" w:rsidR="00E2112B" w:rsidRPr="00AB1DC8" w:rsidRDefault="00E2112B" w:rsidP="00E2112B">
      <w:pPr>
        <w:rPr>
          <w:color w:val="C00000"/>
        </w:rPr>
      </w:pPr>
      <w:r w:rsidRPr="00AB1DC8">
        <w:rPr>
          <w:color w:val="C00000"/>
        </w:rPr>
        <w:t>View Last Scan</w:t>
      </w:r>
    </w:p>
    <w:p w14:paraId="03FD7CEE" w14:textId="77777777" w:rsidR="00E2112B" w:rsidRPr="00AB1DC8" w:rsidRDefault="00E2112B" w:rsidP="00E2112B">
      <w:pPr>
        <w:rPr>
          <w:b/>
          <w:bCs/>
          <w:color w:val="C00000"/>
        </w:rPr>
      </w:pPr>
      <w:r w:rsidRPr="00AB1DC8">
        <w:rPr>
          <w:b/>
          <w:bCs/>
          <w:color w:val="C00000"/>
        </w:rPr>
        <w:t>2. Assignment Group Overview</w:t>
      </w:r>
    </w:p>
    <w:p w14:paraId="2EAE636B" w14:textId="77777777" w:rsidR="00E2112B" w:rsidRPr="00AB1DC8" w:rsidRDefault="00E2112B" w:rsidP="00E2112B">
      <w:pPr>
        <w:rPr>
          <w:color w:val="C00000"/>
        </w:rPr>
      </w:pPr>
      <w:r w:rsidRPr="00AB1DC8">
        <w:rPr>
          <w:color w:val="C00000"/>
        </w:rPr>
        <w:t>Group Status</w:t>
      </w:r>
    </w:p>
    <w:p w14:paraId="7328D91C" w14:textId="77777777" w:rsidR="00E2112B" w:rsidRPr="00AB1DC8" w:rsidRDefault="00E2112B" w:rsidP="00E2112B">
      <w:pPr>
        <w:rPr>
          <w:b/>
          <w:bCs/>
          <w:color w:val="C00000"/>
        </w:rPr>
      </w:pPr>
      <w:r w:rsidRPr="00AB1DC8">
        <w:rPr>
          <w:b/>
          <w:bCs/>
          <w:color w:val="C00000"/>
        </w:rPr>
        <w:t>Active</w:t>
      </w:r>
    </w:p>
    <w:p w14:paraId="011DEDD4" w14:textId="77777777" w:rsidR="00E2112B" w:rsidRPr="00AB1DC8" w:rsidRDefault="00E2112B" w:rsidP="00E2112B">
      <w:pPr>
        <w:rPr>
          <w:color w:val="C00000"/>
        </w:rPr>
      </w:pPr>
      <w:r w:rsidRPr="00AB1DC8">
        <w:rPr>
          <w:color w:val="C00000"/>
        </w:rPr>
        <w:t>Overall Risk</w:t>
      </w:r>
    </w:p>
    <w:p w14:paraId="74398BCB" w14:textId="77777777" w:rsidR="00E2112B" w:rsidRPr="00AB1DC8" w:rsidRDefault="00E2112B" w:rsidP="00E2112B">
      <w:pPr>
        <w:rPr>
          <w:b/>
          <w:bCs/>
          <w:color w:val="C00000"/>
        </w:rPr>
      </w:pPr>
      <w:r w:rsidRPr="00AB1DC8">
        <w:rPr>
          <w:b/>
          <w:bCs/>
          <w:color w:val="C00000"/>
        </w:rPr>
        <w:t>HIGH</w:t>
      </w:r>
    </w:p>
    <w:p w14:paraId="5EB4EA46" w14:textId="77777777" w:rsidR="00E2112B" w:rsidRPr="00AB1DC8" w:rsidRDefault="00E2112B" w:rsidP="00E2112B">
      <w:pPr>
        <w:rPr>
          <w:color w:val="C00000"/>
        </w:rPr>
      </w:pPr>
      <w:r w:rsidRPr="00AB1DC8">
        <w:rPr>
          <w:color w:val="C00000"/>
        </w:rPr>
        <w:t>Total Dependencies</w:t>
      </w:r>
    </w:p>
    <w:p w14:paraId="5D8C6AA7" w14:textId="77777777" w:rsidR="00E2112B" w:rsidRPr="00AB1DC8" w:rsidRDefault="00E2112B" w:rsidP="00E2112B">
      <w:pPr>
        <w:rPr>
          <w:b/>
          <w:bCs/>
          <w:color w:val="C00000"/>
        </w:rPr>
      </w:pPr>
      <w:r w:rsidRPr="00AB1DC8">
        <w:rPr>
          <w:b/>
          <w:bCs/>
          <w:color w:val="C00000"/>
        </w:rPr>
        <w:t>69</w:t>
      </w:r>
    </w:p>
    <w:p w14:paraId="6EE45FBB" w14:textId="77777777" w:rsidR="00E2112B" w:rsidRPr="00AB1DC8" w:rsidRDefault="00E2112B" w:rsidP="00E2112B">
      <w:pPr>
        <w:rPr>
          <w:color w:val="C00000"/>
        </w:rPr>
      </w:pPr>
      <w:r w:rsidRPr="00AB1DC8">
        <w:rPr>
          <w:color w:val="C00000"/>
        </w:rPr>
        <w:t>Unresolved Dependencies</w:t>
      </w:r>
    </w:p>
    <w:p w14:paraId="4A398BAF" w14:textId="77777777" w:rsidR="00E2112B" w:rsidRPr="00AB1DC8" w:rsidRDefault="00E2112B" w:rsidP="00E2112B">
      <w:pPr>
        <w:rPr>
          <w:b/>
          <w:bCs/>
          <w:color w:val="C00000"/>
        </w:rPr>
      </w:pPr>
      <w:r w:rsidRPr="00AB1DC8">
        <w:rPr>
          <w:b/>
          <w:bCs/>
          <w:color w:val="C00000"/>
        </w:rPr>
        <w:t>64</w:t>
      </w:r>
    </w:p>
    <w:p w14:paraId="1CB09111" w14:textId="77777777" w:rsidR="00E2112B" w:rsidRPr="00AB1DC8" w:rsidRDefault="00E2112B" w:rsidP="00E2112B">
      <w:pPr>
        <w:rPr>
          <w:b/>
          <w:bCs/>
          <w:color w:val="C00000"/>
        </w:rPr>
      </w:pPr>
      <w:r w:rsidRPr="00AB1DC8">
        <w:rPr>
          <w:b/>
          <w:bCs/>
          <w:color w:val="C00000"/>
        </w:rPr>
        <w:t>3. Dependency Breakdown</w:t>
      </w:r>
    </w:p>
    <w:p w14:paraId="3CBA0082" w14:textId="77777777" w:rsidR="00E2112B" w:rsidRPr="00AB1DC8" w:rsidRDefault="00E2112B" w:rsidP="00E2112B">
      <w:pPr>
        <w:rPr>
          <w:color w:val="C00000"/>
        </w:rPr>
      </w:pPr>
      <w:r w:rsidRPr="00AB1DC8">
        <w:rPr>
          <w:color w:val="C00000"/>
        </w:rPr>
        <w:t>Incidents</w:t>
      </w:r>
    </w:p>
    <w:p w14:paraId="46B25212" w14:textId="77777777" w:rsidR="00E2112B" w:rsidRPr="00AB1DC8" w:rsidRDefault="00E2112B" w:rsidP="00E2112B">
      <w:pPr>
        <w:rPr>
          <w:color w:val="C00000"/>
        </w:rPr>
      </w:pPr>
      <w:r w:rsidRPr="00AB1DC8">
        <w:rPr>
          <w:color w:val="C00000"/>
        </w:rPr>
        <w:lastRenderedPageBreak/>
        <w:t>52</w:t>
      </w:r>
    </w:p>
    <w:p w14:paraId="42034405" w14:textId="77777777" w:rsidR="00E2112B" w:rsidRPr="00AB1DC8" w:rsidRDefault="00E2112B" w:rsidP="00E2112B">
      <w:pPr>
        <w:rPr>
          <w:color w:val="C00000"/>
        </w:rPr>
      </w:pPr>
      <w:r w:rsidRPr="00AB1DC8">
        <w:rPr>
          <w:color w:val="C00000"/>
        </w:rPr>
        <w:t>Change Requests</w:t>
      </w:r>
    </w:p>
    <w:p w14:paraId="12555899" w14:textId="77777777" w:rsidR="00E2112B" w:rsidRPr="00AB1DC8" w:rsidRDefault="00E2112B" w:rsidP="00E2112B">
      <w:pPr>
        <w:rPr>
          <w:color w:val="C00000"/>
        </w:rPr>
      </w:pPr>
      <w:r w:rsidRPr="00AB1DC8">
        <w:rPr>
          <w:color w:val="C00000"/>
        </w:rPr>
        <w:t>8</w:t>
      </w:r>
    </w:p>
    <w:p w14:paraId="6F34A4D2" w14:textId="77777777" w:rsidR="00E2112B" w:rsidRPr="00AB1DC8" w:rsidRDefault="00E2112B" w:rsidP="00E2112B">
      <w:pPr>
        <w:rPr>
          <w:color w:val="C00000"/>
        </w:rPr>
      </w:pPr>
      <w:r w:rsidRPr="00AB1DC8">
        <w:rPr>
          <w:color w:val="C00000"/>
        </w:rPr>
        <w:t>Group Memberships</w:t>
      </w:r>
    </w:p>
    <w:p w14:paraId="51A3F1D1" w14:textId="77777777" w:rsidR="00E2112B" w:rsidRPr="00AB1DC8" w:rsidRDefault="00E2112B" w:rsidP="00E2112B">
      <w:pPr>
        <w:rPr>
          <w:color w:val="C00000"/>
        </w:rPr>
      </w:pPr>
      <w:r w:rsidRPr="00AB1DC8">
        <w:rPr>
          <w:color w:val="C00000"/>
        </w:rPr>
        <w:t>3</w:t>
      </w:r>
    </w:p>
    <w:p w14:paraId="1980BD90" w14:textId="77777777" w:rsidR="00E2112B" w:rsidRPr="00AB1DC8" w:rsidRDefault="00E2112B" w:rsidP="00E2112B">
      <w:pPr>
        <w:rPr>
          <w:color w:val="C00000"/>
        </w:rPr>
      </w:pPr>
      <w:r w:rsidRPr="00AB1DC8">
        <w:rPr>
          <w:color w:val="C00000"/>
        </w:rPr>
        <w:t>Business Services</w:t>
      </w:r>
    </w:p>
    <w:p w14:paraId="7AF50098" w14:textId="77777777" w:rsidR="00E2112B" w:rsidRPr="00AB1DC8" w:rsidRDefault="00E2112B" w:rsidP="00E2112B">
      <w:pPr>
        <w:rPr>
          <w:color w:val="C00000"/>
        </w:rPr>
      </w:pPr>
      <w:r w:rsidRPr="00AB1DC8">
        <w:rPr>
          <w:color w:val="C00000"/>
        </w:rPr>
        <w:t>2</w:t>
      </w:r>
    </w:p>
    <w:p w14:paraId="2424CBC5" w14:textId="77777777" w:rsidR="00E2112B" w:rsidRPr="00AB1DC8" w:rsidRDefault="00E2112B" w:rsidP="00E2112B">
      <w:pPr>
        <w:rPr>
          <w:color w:val="C00000"/>
        </w:rPr>
      </w:pPr>
      <w:r w:rsidRPr="00AB1DC8">
        <w:rPr>
          <w:color w:val="C00000"/>
        </w:rPr>
        <w:t>Business Application</w:t>
      </w:r>
    </w:p>
    <w:p w14:paraId="32AA047B" w14:textId="77777777" w:rsidR="00E2112B" w:rsidRPr="00AB1DC8" w:rsidRDefault="00E2112B" w:rsidP="00E2112B">
      <w:pPr>
        <w:rPr>
          <w:color w:val="C00000"/>
        </w:rPr>
      </w:pPr>
      <w:r w:rsidRPr="00AB1DC8">
        <w:rPr>
          <w:color w:val="C00000"/>
        </w:rPr>
        <w:t>1</w:t>
      </w:r>
    </w:p>
    <w:p w14:paraId="3F7ABA33" w14:textId="77777777" w:rsidR="00E2112B" w:rsidRPr="00AB1DC8" w:rsidRDefault="00E2112B" w:rsidP="00E2112B">
      <w:pPr>
        <w:rPr>
          <w:color w:val="C00000"/>
        </w:rPr>
      </w:pPr>
      <w:r w:rsidRPr="00AB1DC8">
        <w:rPr>
          <w:color w:val="C00000"/>
        </w:rPr>
        <w:t>Assignment Rules</w:t>
      </w:r>
    </w:p>
    <w:p w14:paraId="6246165C" w14:textId="77777777" w:rsidR="00E2112B" w:rsidRPr="00AB1DC8" w:rsidRDefault="00E2112B" w:rsidP="00E2112B">
      <w:pPr>
        <w:rPr>
          <w:color w:val="C00000"/>
        </w:rPr>
      </w:pPr>
      <w:r w:rsidRPr="00AB1DC8">
        <w:rPr>
          <w:color w:val="C00000"/>
        </w:rPr>
        <w:t>1</w:t>
      </w:r>
    </w:p>
    <w:p w14:paraId="35D4AD7A" w14:textId="77777777" w:rsidR="00E2112B" w:rsidRPr="00AB1DC8" w:rsidRDefault="00E2112B" w:rsidP="00E2112B">
      <w:pPr>
        <w:rPr>
          <w:color w:val="C00000"/>
        </w:rPr>
      </w:pPr>
      <w:r w:rsidRPr="00AB1DC8">
        <w:rPr>
          <w:color w:val="C00000"/>
        </w:rPr>
        <w:t>Flow Designer References</w:t>
      </w:r>
    </w:p>
    <w:p w14:paraId="3B0FE3EF" w14:textId="77777777" w:rsidR="00E2112B" w:rsidRPr="00AB1DC8" w:rsidRDefault="00E2112B" w:rsidP="00E2112B">
      <w:pPr>
        <w:rPr>
          <w:color w:val="C00000"/>
        </w:rPr>
      </w:pPr>
      <w:r w:rsidRPr="00AB1DC8">
        <w:rPr>
          <w:color w:val="C00000"/>
        </w:rPr>
        <w:t>2</w:t>
      </w:r>
    </w:p>
    <w:p w14:paraId="6BA80DA8" w14:textId="77777777" w:rsidR="00E2112B" w:rsidRPr="00AB1DC8" w:rsidRDefault="00E2112B" w:rsidP="00E2112B">
      <w:pPr>
        <w:rPr>
          <w:b/>
          <w:bCs/>
          <w:color w:val="C00000"/>
        </w:rPr>
      </w:pPr>
      <w:r w:rsidRPr="00AB1DC8">
        <w:rPr>
          <w:b/>
          <w:bCs/>
          <w:color w:val="C00000"/>
        </w:rPr>
        <w:t>4. Incremental Scan Summary</w:t>
      </w:r>
    </w:p>
    <w:p w14:paraId="2920CAF6" w14:textId="77777777" w:rsidR="00E2112B" w:rsidRPr="00AB1DC8" w:rsidRDefault="00E2112B" w:rsidP="00E2112B">
      <w:pPr>
        <w:rPr>
          <w:b/>
          <w:bCs/>
          <w:color w:val="C00000"/>
        </w:rPr>
      </w:pPr>
      <w:r w:rsidRPr="00AB1DC8">
        <w:rPr>
          <w:b/>
          <w:bCs/>
          <w:color w:val="C00000"/>
        </w:rPr>
        <w:t>45</w:t>
      </w:r>
    </w:p>
    <w:p w14:paraId="6A170C9E" w14:textId="77777777" w:rsidR="00E2112B" w:rsidRPr="00AB1DC8" w:rsidRDefault="00E2112B" w:rsidP="00E2112B">
      <w:pPr>
        <w:rPr>
          <w:color w:val="C00000"/>
        </w:rPr>
      </w:pPr>
      <w:r w:rsidRPr="00AB1DC8">
        <w:rPr>
          <w:color w:val="C00000"/>
        </w:rPr>
        <w:t>Unchanged · Reused</w:t>
      </w:r>
    </w:p>
    <w:p w14:paraId="114BEDA8" w14:textId="77777777" w:rsidR="00E2112B" w:rsidRPr="00AB1DC8" w:rsidRDefault="00E2112B" w:rsidP="00E2112B">
      <w:pPr>
        <w:rPr>
          <w:b/>
          <w:bCs/>
          <w:color w:val="C00000"/>
        </w:rPr>
      </w:pPr>
      <w:r w:rsidRPr="00AB1DC8">
        <w:rPr>
          <w:b/>
          <w:bCs/>
          <w:color w:val="C00000"/>
        </w:rPr>
        <w:t>12</w:t>
      </w:r>
    </w:p>
    <w:p w14:paraId="28E8FADC" w14:textId="77777777" w:rsidR="00E2112B" w:rsidRPr="00AB1DC8" w:rsidRDefault="00E2112B" w:rsidP="00E2112B">
      <w:pPr>
        <w:rPr>
          <w:color w:val="C00000"/>
        </w:rPr>
      </w:pPr>
      <w:r w:rsidRPr="00AB1DC8">
        <w:rPr>
          <w:color w:val="C00000"/>
        </w:rPr>
        <w:t>Updated · Rescanned</w:t>
      </w:r>
    </w:p>
    <w:p w14:paraId="0CEC7F93" w14:textId="77777777" w:rsidR="00E2112B" w:rsidRPr="00AB1DC8" w:rsidRDefault="00E2112B" w:rsidP="00E2112B">
      <w:pPr>
        <w:rPr>
          <w:b/>
          <w:bCs/>
          <w:color w:val="C00000"/>
        </w:rPr>
      </w:pPr>
      <w:r w:rsidRPr="00AB1DC8">
        <w:rPr>
          <w:b/>
          <w:bCs/>
          <w:color w:val="C00000"/>
        </w:rPr>
        <w:t>3</w:t>
      </w:r>
    </w:p>
    <w:p w14:paraId="67E6DFF9" w14:textId="77777777" w:rsidR="00E2112B" w:rsidRPr="00AB1DC8" w:rsidRDefault="00E2112B" w:rsidP="00E2112B">
      <w:pPr>
        <w:rPr>
          <w:color w:val="C00000"/>
        </w:rPr>
      </w:pPr>
      <w:r w:rsidRPr="00AB1DC8">
        <w:rPr>
          <w:color w:val="C00000"/>
        </w:rPr>
        <w:t>New Dependencies</w:t>
      </w:r>
    </w:p>
    <w:p w14:paraId="1F2B4ECB" w14:textId="77777777" w:rsidR="00E2112B" w:rsidRPr="00AB1DC8" w:rsidRDefault="00E2112B" w:rsidP="00E2112B">
      <w:pPr>
        <w:rPr>
          <w:color w:val="C00000"/>
        </w:rPr>
      </w:pPr>
      <w:r w:rsidRPr="00AB1DC8">
        <w:rPr>
          <w:color w:val="C00000"/>
        </w:rPr>
        <w:t>Illustrative values only. Actual scan counts must come from the assessment results.</w:t>
      </w:r>
    </w:p>
    <w:p w14:paraId="5B7A7479" w14:textId="77777777" w:rsidR="00E2112B" w:rsidRPr="00AB1DC8" w:rsidRDefault="00E2112B" w:rsidP="00E2112B">
      <w:pPr>
        <w:rPr>
          <w:b/>
          <w:bCs/>
          <w:color w:val="C00000"/>
        </w:rPr>
      </w:pPr>
      <w:r w:rsidRPr="00AB1DC8">
        <w:rPr>
          <w:b/>
          <w:bCs/>
          <w:color w:val="C00000"/>
        </w:rPr>
        <w:t>5. Risk &amp; Deactivation Readiness</w:t>
      </w:r>
    </w:p>
    <w:p w14:paraId="03D31EAD" w14:textId="77777777" w:rsidR="00E2112B" w:rsidRPr="00AB1DC8" w:rsidRDefault="00E2112B" w:rsidP="00E2112B">
      <w:pPr>
        <w:rPr>
          <w:color w:val="C00000"/>
        </w:rPr>
      </w:pPr>
      <w:r w:rsidRPr="00AB1DC8">
        <w:rPr>
          <w:color w:val="C00000"/>
        </w:rPr>
        <w:t>NOT READY FOR DEACTIVATION</w:t>
      </w:r>
    </w:p>
    <w:p w14:paraId="554C88B8" w14:textId="77777777" w:rsidR="00E2112B" w:rsidRPr="00AB1DC8" w:rsidRDefault="00E2112B" w:rsidP="00E2112B">
      <w:pPr>
        <w:rPr>
          <w:color w:val="C00000"/>
        </w:rPr>
      </w:pPr>
      <w:r w:rsidRPr="00AB1DC8">
        <w:rPr>
          <w:color w:val="C00000"/>
        </w:rPr>
        <w:t>Active dependencies require review and remediation.</w:t>
      </w:r>
    </w:p>
    <w:p w14:paraId="7425EBAF" w14:textId="77777777" w:rsidR="00E2112B" w:rsidRPr="00AB1DC8" w:rsidRDefault="00E2112B" w:rsidP="00E2112B">
      <w:pPr>
        <w:rPr>
          <w:color w:val="C00000"/>
        </w:rPr>
      </w:pPr>
      <w:r w:rsidRPr="00AB1DC8">
        <w:rPr>
          <w:color w:val="C00000"/>
        </w:rPr>
        <w:t>High Risk — Active operational dependencies</w:t>
      </w:r>
    </w:p>
    <w:p w14:paraId="6DCF878A" w14:textId="77777777" w:rsidR="00E2112B" w:rsidRPr="00AB1DC8" w:rsidRDefault="00E2112B" w:rsidP="00E2112B">
      <w:pPr>
        <w:rPr>
          <w:color w:val="C00000"/>
        </w:rPr>
      </w:pPr>
      <w:r w:rsidRPr="00AB1DC8">
        <w:rPr>
          <w:color w:val="C00000"/>
        </w:rPr>
        <w:t>Medium Risk — Configuration dependencies</w:t>
      </w:r>
    </w:p>
    <w:p w14:paraId="4D8FB9C9" w14:textId="77777777" w:rsidR="00E2112B" w:rsidRPr="00AB1DC8" w:rsidRDefault="00E2112B" w:rsidP="00E2112B">
      <w:pPr>
        <w:rPr>
          <w:color w:val="C00000"/>
        </w:rPr>
      </w:pPr>
      <w:r w:rsidRPr="00AB1DC8">
        <w:rPr>
          <w:color w:val="C00000"/>
        </w:rPr>
        <w:lastRenderedPageBreak/>
        <w:t>Low Risk — Reviewed, non-critical references</w:t>
      </w:r>
    </w:p>
    <w:p w14:paraId="1DD72937" w14:textId="77777777" w:rsidR="00E2112B" w:rsidRPr="00AB1DC8" w:rsidRDefault="00E2112B" w:rsidP="00E2112B">
      <w:pPr>
        <w:rPr>
          <w:b/>
          <w:bCs/>
          <w:color w:val="C00000"/>
        </w:rPr>
      </w:pPr>
      <w:r w:rsidRPr="00AB1DC8">
        <w:rPr>
          <w:b/>
          <w:bCs/>
          <w:color w:val="C00000"/>
        </w:rPr>
        <w:t>6. AI-Assisted Impact Summary</w:t>
      </w:r>
    </w:p>
    <w:p w14:paraId="6254EA9C" w14:textId="77777777" w:rsidR="00E2112B" w:rsidRPr="00AB1DC8" w:rsidRDefault="00E2112B" w:rsidP="00E2112B">
      <w:pPr>
        <w:rPr>
          <w:color w:val="C00000"/>
        </w:rPr>
      </w:pPr>
      <w:r w:rsidRPr="00AB1DC8">
        <w:rPr>
          <w:color w:val="C00000"/>
        </w:rPr>
        <w:t>Impact Analysis</w:t>
      </w:r>
    </w:p>
    <w:p w14:paraId="6EB95562" w14:textId="77777777" w:rsidR="00E2112B" w:rsidRPr="00AB1DC8" w:rsidRDefault="00E2112B" w:rsidP="00E2112B">
      <w:pPr>
        <w:rPr>
          <w:color w:val="C00000"/>
        </w:rPr>
      </w:pPr>
      <w:r w:rsidRPr="00AB1DC8">
        <w:rPr>
          <w:color w:val="C00000"/>
        </w:rPr>
        <w:t>Database Support has dependencies across active incidents, change requests, assignment rules, and service ownership. Deactivation may disrupt task routing and operational support.</w:t>
      </w:r>
    </w:p>
    <w:p w14:paraId="570D9453" w14:textId="77777777" w:rsidR="00E2112B" w:rsidRPr="00AB1DC8" w:rsidRDefault="00E2112B" w:rsidP="00E2112B">
      <w:pPr>
        <w:rPr>
          <w:color w:val="C00000"/>
        </w:rPr>
      </w:pPr>
      <w:r w:rsidRPr="00AB1DC8">
        <w:rPr>
          <w:color w:val="C00000"/>
        </w:rPr>
        <w:t>Recommended Actions</w:t>
      </w:r>
    </w:p>
    <w:p w14:paraId="3F001A94" w14:textId="77777777" w:rsidR="00E2112B" w:rsidRPr="00AB1DC8" w:rsidRDefault="00E2112B" w:rsidP="00E2112B">
      <w:pPr>
        <w:numPr>
          <w:ilvl w:val="0"/>
          <w:numId w:val="4"/>
        </w:numPr>
        <w:rPr>
          <w:color w:val="C00000"/>
        </w:rPr>
      </w:pPr>
      <w:r w:rsidRPr="00AB1DC8">
        <w:rPr>
          <w:color w:val="C00000"/>
        </w:rPr>
        <w:t>Reassign active tasks to the appropriate replacement group.</w:t>
      </w:r>
    </w:p>
    <w:p w14:paraId="02088539" w14:textId="77777777" w:rsidR="00E2112B" w:rsidRPr="00AB1DC8" w:rsidRDefault="00E2112B" w:rsidP="00E2112B">
      <w:pPr>
        <w:numPr>
          <w:ilvl w:val="0"/>
          <w:numId w:val="4"/>
        </w:numPr>
        <w:rPr>
          <w:color w:val="C00000"/>
        </w:rPr>
      </w:pPr>
      <w:r w:rsidRPr="00AB1DC8">
        <w:rPr>
          <w:color w:val="C00000"/>
        </w:rPr>
        <w:t>Review assignment rules and Flow Designer references.</w:t>
      </w:r>
    </w:p>
    <w:p w14:paraId="1BEB8CF0" w14:textId="77777777" w:rsidR="00E2112B" w:rsidRPr="00AB1DC8" w:rsidRDefault="00E2112B" w:rsidP="00E2112B">
      <w:pPr>
        <w:numPr>
          <w:ilvl w:val="0"/>
          <w:numId w:val="4"/>
        </w:numPr>
        <w:rPr>
          <w:color w:val="C00000"/>
        </w:rPr>
      </w:pPr>
      <w:r w:rsidRPr="00AB1DC8">
        <w:rPr>
          <w:color w:val="C00000"/>
        </w:rPr>
        <w:t>Validate CMDB and service ownership.</w:t>
      </w:r>
    </w:p>
    <w:p w14:paraId="368A93A1" w14:textId="77777777" w:rsidR="00E2112B" w:rsidRPr="00AB1DC8" w:rsidRDefault="00E2112B" w:rsidP="00E2112B">
      <w:pPr>
        <w:numPr>
          <w:ilvl w:val="0"/>
          <w:numId w:val="4"/>
        </w:numPr>
        <w:rPr>
          <w:color w:val="C00000"/>
        </w:rPr>
      </w:pPr>
      <w:r w:rsidRPr="00AB1DC8">
        <w:rPr>
          <w:color w:val="C00000"/>
        </w:rPr>
        <w:t>Resolve outstanding dependencies and rerun the assessment.</w:t>
      </w:r>
    </w:p>
    <w:p w14:paraId="7D4E5A0E" w14:textId="77777777" w:rsidR="00E2112B" w:rsidRPr="00AB1DC8" w:rsidRDefault="00E2112B" w:rsidP="00E2112B">
      <w:pPr>
        <w:rPr>
          <w:b/>
          <w:bCs/>
          <w:color w:val="C00000"/>
        </w:rPr>
      </w:pPr>
      <w:r w:rsidRPr="00AB1DC8">
        <w:rPr>
          <w:b/>
          <w:bCs/>
          <w:color w:val="C00000"/>
        </w:rPr>
        <w:t>7. Remediation &amp; Approval Tracking</w:t>
      </w:r>
    </w:p>
    <w:p w14:paraId="41E1D1BB" w14:textId="77777777" w:rsidR="00E2112B" w:rsidRPr="00AB1DC8" w:rsidRDefault="00E2112B" w:rsidP="00E2112B">
      <w:pPr>
        <w:rPr>
          <w:color w:val="C00000"/>
        </w:rPr>
      </w:pPr>
      <w:r w:rsidRPr="00AB1DC8">
        <w:rPr>
          <w:color w:val="C00000"/>
        </w:rPr>
        <w:t>Dependency Discovery</w:t>
      </w:r>
    </w:p>
    <w:p w14:paraId="0F37DC83" w14:textId="77777777" w:rsidR="00E2112B" w:rsidRPr="00AB1DC8" w:rsidRDefault="00E2112B" w:rsidP="00E2112B">
      <w:pPr>
        <w:rPr>
          <w:color w:val="C00000"/>
        </w:rPr>
      </w:pPr>
      <w:r w:rsidRPr="00AB1DC8">
        <w:rPr>
          <w:color w:val="C00000"/>
        </w:rPr>
        <w:t>Completed</w:t>
      </w:r>
    </w:p>
    <w:p w14:paraId="6D133E71" w14:textId="77777777" w:rsidR="00E2112B" w:rsidRPr="00AB1DC8" w:rsidRDefault="00E2112B" w:rsidP="00E2112B">
      <w:pPr>
        <w:rPr>
          <w:color w:val="C00000"/>
        </w:rPr>
      </w:pPr>
      <w:r w:rsidRPr="00AB1DC8">
        <w:rPr>
          <w:color w:val="C00000"/>
        </w:rPr>
        <w:t>Impact &amp; Risk Analysis</w:t>
      </w:r>
    </w:p>
    <w:p w14:paraId="164F5F60" w14:textId="77777777" w:rsidR="00E2112B" w:rsidRPr="00AB1DC8" w:rsidRDefault="00E2112B" w:rsidP="00E2112B">
      <w:pPr>
        <w:rPr>
          <w:color w:val="C00000"/>
        </w:rPr>
      </w:pPr>
      <w:r w:rsidRPr="00AB1DC8">
        <w:rPr>
          <w:color w:val="C00000"/>
        </w:rPr>
        <w:t>Completed</w:t>
      </w:r>
    </w:p>
    <w:p w14:paraId="7E0AB61F" w14:textId="77777777" w:rsidR="00E2112B" w:rsidRPr="00AB1DC8" w:rsidRDefault="00E2112B" w:rsidP="00E2112B">
      <w:pPr>
        <w:rPr>
          <w:color w:val="C00000"/>
        </w:rPr>
      </w:pPr>
      <w:r w:rsidRPr="00AB1DC8">
        <w:rPr>
          <w:color w:val="C00000"/>
        </w:rPr>
        <w:t>Dependency Remediation</w:t>
      </w:r>
    </w:p>
    <w:p w14:paraId="7BF9B1B4" w14:textId="77777777" w:rsidR="00E2112B" w:rsidRPr="00AB1DC8" w:rsidRDefault="00E2112B" w:rsidP="00E2112B">
      <w:pPr>
        <w:rPr>
          <w:color w:val="C00000"/>
        </w:rPr>
      </w:pPr>
      <w:r w:rsidRPr="00AB1DC8">
        <w:rPr>
          <w:color w:val="C00000"/>
        </w:rPr>
        <w:t>In Progress</w:t>
      </w:r>
    </w:p>
    <w:p w14:paraId="35233CB4" w14:textId="77777777" w:rsidR="00E2112B" w:rsidRPr="00AB1DC8" w:rsidRDefault="00E2112B" w:rsidP="00E2112B">
      <w:pPr>
        <w:rPr>
          <w:color w:val="C00000"/>
        </w:rPr>
      </w:pPr>
      <w:r w:rsidRPr="00AB1DC8">
        <w:rPr>
          <w:color w:val="C00000"/>
        </w:rPr>
        <w:t>Revalidation</w:t>
      </w:r>
    </w:p>
    <w:p w14:paraId="23DC980A" w14:textId="77777777" w:rsidR="00E2112B" w:rsidRPr="00AB1DC8" w:rsidRDefault="00E2112B" w:rsidP="00E2112B">
      <w:pPr>
        <w:rPr>
          <w:color w:val="C00000"/>
        </w:rPr>
      </w:pPr>
      <w:r w:rsidRPr="00AB1DC8">
        <w:rPr>
          <w:color w:val="C00000"/>
        </w:rPr>
        <w:t>Pending</w:t>
      </w:r>
    </w:p>
    <w:p w14:paraId="60C17885" w14:textId="77777777" w:rsidR="00E2112B" w:rsidRPr="00AB1DC8" w:rsidRDefault="00E2112B" w:rsidP="00E2112B">
      <w:pPr>
        <w:rPr>
          <w:color w:val="C00000"/>
        </w:rPr>
      </w:pPr>
      <w:r w:rsidRPr="00AB1DC8">
        <w:rPr>
          <w:color w:val="C00000"/>
        </w:rPr>
        <w:t>Manager Approval</w:t>
      </w:r>
    </w:p>
    <w:p w14:paraId="79396BB1" w14:textId="77777777" w:rsidR="00E2112B" w:rsidRPr="00AB1DC8" w:rsidRDefault="00E2112B" w:rsidP="00E2112B">
      <w:pPr>
        <w:rPr>
          <w:color w:val="C00000"/>
        </w:rPr>
      </w:pPr>
      <w:r w:rsidRPr="00AB1DC8">
        <w:rPr>
          <w:color w:val="C00000"/>
        </w:rPr>
        <w:t>Pending</w:t>
      </w:r>
    </w:p>
    <w:p w14:paraId="2AE55C4A" w14:textId="77777777" w:rsidR="00E2112B" w:rsidRPr="00AB1DC8" w:rsidRDefault="00E2112B" w:rsidP="00E2112B">
      <w:pPr>
        <w:rPr>
          <w:b/>
          <w:bCs/>
          <w:color w:val="C00000"/>
        </w:rPr>
      </w:pPr>
      <w:r w:rsidRPr="00AB1DC8">
        <w:rPr>
          <w:b/>
          <w:bCs/>
          <w:color w:val="C00000"/>
        </w:rPr>
        <w:t>8. Impacted Records &amp; Reports</w:t>
      </w:r>
    </w:p>
    <w:p w14:paraId="3C124771" w14:textId="77777777" w:rsidR="00E2112B" w:rsidRPr="00AB1DC8" w:rsidRDefault="00E2112B" w:rsidP="00E2112B">
      <w:pPr>
        <w:rPr>
          <w:color w:val="C00000"/>
        </w:rPr>
      </w:pPr>
      <w:r w:rsidRPr="00AB1DC8">
        <w:rPr>
          <w:color w:val="C00000"/>
        </w:rPr>
        <w:t>Record</w:t>
      </w:r>
    </w:p>
    <w:p w14:paraId="244B9B9C" w14:textId="77777777" w:rsidR="00E2112B" w:rsidRPr="00AB1DC8" w:rsidRDefault="00E2112B" w:rsidP="00E2112B">
      <w:pPr>
        <w:rPr>
          <w:color w:val="C00000"/>
        </w:rPr>
      </w:pPr>
      <w:r w:rsidRPr="00AB1DC8">
        <w:rPr>
          <w:color w:val="C00000"/>
        </w:rPr>
        <w:t>Dependency</w:t>
      </w:r>
    </w:p>
    <w:p w14:paraId="039D762F" w14:textId="77777777" w:rsidR="00E2112B" w:rsidRPr="00AB1DC8" w:rsidRDefault="00E2112B" w:rsidP="00E2112B">
      <w:pPr>
        <w:rPr>
          <w:color w:val="C00000"/>
        </w:rPr>
      </w:pPr>
      <w:r w:rsidRPr="00AB1DC8">
        <w:rPr>
          <w:color w:val="C00000"/>
        </w:rPr>
        <w:t>Status</w:t>
      </w:r>
    </w:p>
    <w:p w14:paraId="4ACB99A1" w14:textId="77777777" w:rsidR="00E2112B" w:rsidRPr="00AB1DC8" w:rsidRDefault="00E2112B" w:rsidP="00E2112B">
      <w:pPr>
        <w:rPr>
          <w:color w:val="C00000"/>
        </w:rPr>
      </w:pPr>
      <w:r w:rsidRPr="00AB1DC8">
        <w:rPr>
          <w:color w:val="C00000"/>
        </w:rPr>
        <w:t>INC0010015</w:t>
      </w:r>
    </w:p>
    <w:p w14:paraId="7FD183EF" w14:textId="77777777" w:rsidR="00E2112B" w:rsidRPr="00AB1DC8" w:rsidRDefault="00E2112B" w:rsidP="00E2112B">
      <w:pPr>
        <w:rPr>
          <w:color w:val="C00000"/>
        </w:rPr>
      </w:pPr>
      <w:r w:rsidRPr="00AB1DC8">
        <w:rPr>
          <w:color w:val="C00000"/>
        </w:rPr>
        <w:lastRenderedPageBreak/>
        <w:t>Incident</w:t>
      </w:r>
    </w:p>
    <w:p w14:paraId="23BF6ED9" w14:textId="77777777" w:rsidR="00E2112B" w:rsidRPr="00AB1DC8" w:rsidRDefault="00E2112B" w:rsidP="00E2112B">
      <w:pPr>
        <w:rPr>
          <w:color w:val="C00000"/>
        </w:rPr>
      </w:pPr>
      <w:r w:rsidRPr="00AB1DC8">
        <w:rPr>
          <w:color w:val="C00000"/>
        </w:rPr>
        <w:t>Active</w:t>
      </w:r>
    </w:p>
    <w:p w14:paraId="020C3A9A" w14:textId="77777777" w:rsidR="00E2112B" w:rsidRPr="00AB1DC8" w:rsidRDefault="00E2112B" w:rsidP="00E2112B">
      <w:pPr>
        <w:rPr>
          <w:color w:val="C00000"/>
        </w:rPr>
      </w:pPr>
      <w:r w:rsidRPr="00AB1DC8">
        <w:rPr>
          <w:color w:val="C00000"/>
        </w:rPr>
        <w:t>CHG0000077</w:t>
      </w:r>
    </w:p>
    <w:p w14:paraId="2A30C92A" w14:textId="77777777" w:rsidR="00E2112B" w:rsidRPr="00AB1DC8" w:rsidRDefault="00E2112B" w:rsidP="00E2112B">
      <w:pPr>
        <w:rPr>
          <w:color w:val="C00000"/>
        </w:rPr>
      </w:pPr>
      <w:r w:rsidRPr="00AB1DC8">
        <w:rPr>
          <w:color w:val="C00000"/>
        </w:rPr>
        <w:t>Change Request</w:t>
      </w:r>
    </w:p>
    <w:p w14:paraId="2CA211F9" w14:textId="77777777" w:rsidR="00E2112B" w:rsidRPr="00AB1DC8" w:rsidRDefault="00E2112B" w:rsidP="00E2112B">
      <w:pPr>
        <w:rPr>
          <w:color w:val="C00000"/>
        </w:rPr>
      </w:pPr>
      <w:r w:rsidRPr="00AB1DC8">
        <w:rPr>
          <w:color w:val="C00000"/>
        </w:rPr>
        <w:t>Active</w:t>
      </w:r>
    </w:p>
    <w:p w14:paraId="60985366" w14:textId="77777777" w:rsidR="00E2112B" w:rsidRPr="00AB1DC8" w:rsidRDefault="00E2112B" w:rsidP="00E2112B">
      <w:pPr>
        <w:rPr>
          <w:color w:val="C00000"/>
        </w:rPr>
      </w:pPr>
      <w:r w:rsidRPr="00AB1DC8">
        <w:rPr>
          <w:color w:val="C00000"/>
        </w:rPr>
        <w:t>SNSVC00004659</w:t>
      </w:r>
    </w:p>
    <w:p w14:paraId="4EC45701" w14:textId="77777777" w:rsidR="00E2112B" w:rsidRPr="00AB1DC8" w:rsidRDefault="00E2112B" w:rsidP="00E2112B">
      <w:pPr>
        <w:rPr>
          <w:color w:val="C00000"/>
        </w:rPr>
      </w:pPr>
      <w:r w:rsidRPr="00AB1DC8">
        <w:rPr>
          <w:color w:val="C00000"/>
        </w:rPr>
        <w:t>Service Reference</w:t>
      </w:r>
    </w:p>
    <w:p w14:paraId="5D4AB13B" w14:textId="77777777" w:rsidR="00E2112B" w:rsidRPr="00AB1DC8" w:rsidRDefault="00E2112B" w:rsidP="00E2112B">
      <w:pPr>
        <w:rPr>
          <w:color w:val="C00000"/>
        </w:rPr>
      </w:pPr>
      <w:r w:rsidRPr="00AB1DC8">
        <w:rPr>
          <w:color w:val="C00000"/>
        </w:rPr>
        <w:t>Review</w:t>
      </w:r>
    </w:p>
    <w:p w14:paraId="157E058B" w14:textId="77777777" w:rsidR="00E2112B" w:rsidRPr="00AB1DC8" w:rsidRDefault="00E2112B" w:rsidP="00E2112B">
      <w:pPr>
        <w:rPr>
          <w:color w:val="C00000"/>
        </w:rPr>
      </w:pPr>
      <w:r w:rsidRPr="00AB1DC8">
        <w:rPr>
          <w:color w:val="C00000"/>
        </w:rPr>
        <w:t>Generate Report</w:t>
      </w:r>
    </w:p>
    <w:p w14:paraId="1EA7688F" w14:textId="77777777" w:rsidR="00E2112B" w:rsidRPr="00AB1DC8" w:rsidRDefault="00E2112B" w:rsidP="00E2112B">
      <w:pPr>
        <w:rPr>
          <w:color w:val="C00000"/>
        </w:rPr>
      </w:pPr>
      <w:r w:rsidRPr="00AB1DC8">
        <w:rPr>
          <w:color w:val="C00000"/>
        </w:rPr>
        <w:t>Revalidate</w:t>
      </w:r>
    </w:p>
    <w:p w14:paraId="1762FF3B" w14:textId="77777777" w:rsidR="00E2112B" w:rsidRPr="00AB1DC8" w:rsidRDefault="00E2112B" w:rsidP="00E2112B">
      <w:pPr>
        <w:rPr>
          <w:b/>
          <w:bCs/>
          <w:color w:val="C00000"/>
        </w:rPr>
      </w:pPr>
      <w:r w:rsidRPr="00AB1DC8">
        <w:rPr>
          <w:b/>
          <w:bCs/>
          <w:color w:val="C00000"/>
        </w:rPr>
        <w:t>Recommended dashboard layout for your image</w:t>
      </w:r>
    </w:p>
    <w:p w14:paraId="4BE646A3" w14:textId="77777777" w:rsidR="00E2112B" w:rsidRPr="00AB1DC8" w:rsidRDefault="00E2112B" w:rsidP="00E2112B">
      <w:pPr>
        <w:rPr>
          <w:color w:val="C00000"/>
        </w:rPr>
      </w:pPr>
      <w:r w:rsidRPr="00AB1DC8">
        <w:rPr>
          <w:color w:val="C00000"/>
        </w:rPr>
        <w:t>Arrange the final design into these sections:</w:t>
      </w:r>
    </w:p>
    <w:p w14:paraId="5C30AAA3" w14:textId="77777777" w:rsidR="00E2112B" w:rsidRPr="00AB1DC8" w:rsidRDefault="00E2112B" w:rsidP="00E2112B">
      <w:pPr>
        <w:numPr>
          <w:ilvl w:val="0"/>
          <w:numId w:val="5"/>
        </w:numPr>
        <w:rPr>
          <w:color w:val="C00000"/>
        </w:rPr>
      </w:pPr>
      <w:r w:rsidRPr="00AB1DC8">
        <w:rPr>
          <w:color w:val="C00000"/>
        </w:rPr>
        <w:t>Header: Dashboard title and Assignment Group search.</w:t>
      </w:r>
    </w:p>
    <w:p w14:paraId="520F1DBC" w14:textId="77777777" w:rsidR="00E2112B" w:rsidRPr="00AB1DC8" w:rsidRDefault="00E2112B" w:rsidP="00E2112B">
      <w:pPr>
        <w:numPr>
          <w:ilvl w:val="0"/>
          <w:numId w:val="5"/>
        </w:numPr>
        <w:rPr>
          <w:color w:val="C00000"/>
        </w:rPr>
      </w:pPr>
      <w:r w:rsidRPr="00AB1DC8">
        <w:rPr>
          <w:color w:val="C00000"/>
        </w:rPr>
        <w:t>KPI cards: Total dependencies, unresolved dependencies, overall risk, and scan status.</w:t>
      </w:r>
    </w:p>
    <w:p w14:paraId="28F48C11" w14:textId="77777777" w:rsidR="00E2112B" w:rsidRPr="00AB1DC8" w:rsidRDefault="00E2112B" w:rsidP="00E2112B">
      <w:pPr>
        <w:numPr>
          <w:ilvl w:val="0"/>
          <w:numId w:val="5"/>
        </w:numPr>
        <w:rPr>
          <w:color w:val="C00000"/>
        </w:rPr>
      </w:pPr>
      <w:r w:rsidRPr="00AB1DC8">
        <w:rPr>
          <w:color w:val="C00000"/>
        </w:rPr>
        <w:t>Dependency analysis: Category-wise dependency counts and risk distribution.</w:t>
      </w:r>
    </w:p>
    <w:p w14:paraId="48AE28B0" w14:textId="77777777" w:rsidR="00E2112B" w:rsidRPr="00AB1DC8" w:rsidRDefault="00E2112B" w:rsidP="00E2112B">
      <w:pPr>
        <w:numPr>
          <w:ilvl w:val="0"/>
          <w:numId w:val="5"/>
        </w:numPr>
        <w:rPr>
          <w:color w:val="C00000"/>
        </w:rPr>
      </w:pPr>
      <w:r w:rsidRPr="00AB1DC8">
        <w:rPr>
          <w:color w:val="C00000"/>
        </w:rPr>
        <w:t>Incremental scanning: Unchanged, updated, and newly discovered records.</w:t>
      </w:r>
    </w:p>
    <w:p w14:paraId="5C5BD0D6" w14:textId="77777777" w:rsidR="00E2112B" w:rsidRPr="00AB1DC8" w:rsidRDefault="00E2112B" w:rsidP="00E2112B">
      <w:pPr>
        <w:numPr>
          <w:ilvl w:val="0"/>
          <w:numId w:val="5"/>
        </w:numPr>
        <w:rPr>
          <w:color w:val="C00000"/>
        </w:rPr>
      </w:pPr>
      <w:r w:rsidRPr="00AB1DC8">
        <w:rPr>
          <w:color w:val="C00000"/>
        </w:rPr>
        <w:t>AI impact summary: Potential impact and recommended remediation.</w:t>
      </w:r>
    </w:p>
    <w:p w14:paraId="496786F8" w14:textId="77777777" w:rsidR="00E2112B" w:rsidRPr="00AB1DC8" w:rsidRDefault="00E2112B" w:rsidP="00E2112B">
      <w:pPr>
        <w:numPr>
          <w:ilvl w:val="0"/>
          <w:numId w:val="5"/>
        </w:numPr>
        <w:rPr>
          <w:color w:val="C00000"/>
        </w:rPr>
      </w:pPr>
      <w:r w:rsidRPr="00AB1DC8">
        <w:rPr>
          <w:color w:val="C00000"/>
        </w:rPr>
        <w:t>Remediation tracker: Resolution progress, revalidation, and approval status.</w:t>
      </w:r>
    </w:p>
    <w:p w14:paraId="23B1C125" w14:textId="77777777" w:rsidR="00E2112B" w:rsidRPr="00AB1DC8" w:rsidRDefault="00E2112B" w:rsidP="00E2112B">
      <w:pPr>
        <w:numPr>
          <w:ilvl w:val="0"/>
          <w:numId w:val="5"/>
        </w:numPr>
        <w:rPr>
          <w:color w:val="C00000"/>
        </w:rPr>
      </w:pPr>
      <w:r w:rsidRPr="00AB1DC8">
        <w:rPr>
          <w:color w:val="C00000"/>
        </w:rPr>
        <w:t>Impacted records table: Record number, dependency type, risk, and status.</w:t>
      </w:r>
    </w:p>
    <w:p w14:paraId="754B753D" w14:textId="77777777" w:rsidR="00E2112B" w:rsidRPr="00AB1DC8" w:rsidRDefault="00E2112B" w:rsidP="00E2112B">
      <w:pPr>
        <w:numPr>
          <w:ilvl w:val="0"/>
          <w:numId w:val="5"/>
        </w:numPr>
        <w:rPr>
          <w:color w:val="C00000"/>
        </w:rPr>
      </w:pPr>
      <w:r w:rsidRPr="00AB1DC8">
        <w:rPr>
          <w:color w:val="C00000"/>
        </w:rPr>
        <w:t>Actions: Generate executive report and rerun assessment.</w:t>
      </w:r>
    </w:p>
    <w:p w14:paraId="6ADDAC54" w14:textId="77777777" w:rsidR="00E2112B" w:rsidRPr="00AB1DC8" w:rsidRDefault="00E2112B" w:rsidP="00E2112B">
      <w:pPr>
        <w:rPr>
          <w:color w:val="C00000"/>
        </w:rPr>
      </w:pPr>
      <w:r w:rsidRPr="00AB1DC8">
        <w:rPr>
          <w:color w:val="C00000"/>
        </w:rPr>
        <w:t>Note: The numbers and record IDs shown are illustrative placeholders, not actual ServiceNow scan results. The final dashboard should populate them dynamically from the dependency registry.</w:t>
      </w:r>
    </w:p>
    <w:p w14:paraId="2B555570" w14:textId="77777777" w:rsidR="00E2112B" w:rsidRDefault="00E2112B">
      <w:pPr>
        <w:rPr>
          <w:color w:val="000000" w:themeColor="text1"/>
        </w:rPr>
      </w:pPr>
    </w:p>
    <w:p w14:paraId="378395EC" w14:textId="77777777" w:rsidR="00AB1DC8" w:rsidRDefault="00AB1DC8" w:rsidP="00AB1DC8">
      <w:pPr>
        <w:rPr>
          <w:b/>
          <w:bCs/>
          <w:color w:val="000000" w:themeColor="text1"/>
        </w:rPr>
      </w:pPr>
    </w:p>
    <w:p w14:paraId="0855E5C5" w14:textId="77777777" w:rsidR="00AB1DC8" w:rsidRDefault="00AB1DC8" w:rsidP="00AB1DC8">
      <w:pPr>
        <w:rPr>
          <w:b/>
          <w:bCs/>
          <w:color w:val="000000" w:themeColor="text1"/>
        </w:rPr>
      </w:pPr>
    </w:p>
    <w:p w14:paraId="0F5FAE08" w14:textId="77777777" w:rsidR="00AB1DC8" w:rsidRDefault="00AB1DC8" w:rsidP="00AB1DC8">
      <w:pPr>
        <w:rPr>
          <w:b/>
          <w:bCs/>
          <w:color w:val="000000" w:themeColor="text1"/>
        </w:rPr>
      </w:pPr>
    </w:p>
    <w:p w14:paraId="15D85F2B" w14:textId="625C70C9" w:rsidR="00AB1DC8" w:rsidRPr="00AB1DC8" w:rsidRDefault="00AB1DC8" w:rsidP="00AB1DC8">
      <w:pPr>
        <w:rPr>
          <w:b/>
          <w:bCs/>
          <w:color w:val="000000" w:themeColor="text1"/>
        </w:rPr>
      </w:pPr>
      <w:r w:rsidRPr="00AB1DC8">
        <w:rPr>
          <w:b/>
          <w:bCs/>
          <w:color w:val="000000" w:themeColor="text1"/>
        </w:rPr>
        <w:lastRenderedPageBreak/>
        <w:t>Team Roles &amp; Expertise</w:t>
      </w:r>
    </w:p>
    <w:p w14:paraId="28C7A15B" w14:textId="77777777" w:rsidR="00AB1DC8" w:rsidRPr="00AB1DC8" w:rsidRDefault="00AB1DC8" w:rsidP="00AB1DC8">
      <w:pPr>
        <w:rPr>
          <w:b/>
          <w:bCs/>
          <w:color w:val="000000" w:themeColor="text1"/>
        </w:rPr>
      </w:pPr>
      <w:r w:rsidRPr="00AB1DC8">
        <w:rPr>
          <w:b/>
          <w:bCs/>
          <w:color w:val="000000" w:themeColor="text1"/>
        </w:rPr>
        <w:t>Role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312"/>
        <w:gridCol w:w="5146"/>
      </w:tblGrid>
      <w:tr w:rsidR="00AB1DC8" w:rsidRPr="00AB1DC8" w14:paraId="530AE2E6" w14:textId="77777777">
        <w:trPr>
          <w:tblCellSpacing w:w="15" w:type="dxa"/>
        </w:trPr>
        <w:tc>
          <w:tcPr>
            <w:tcW w:w="0" w:type="auto"/>
            <w:vAlign w:val="center"/>
            <w:hideMark/>
          </w:tcPr>
          <w:p w14:paraId="0D85E466" w14:textId="77777777" w:rsidR="00AB1DC8" w:rsidRPr="00AB1DC8" w:rsidRDefault="00AB1DC8" w:rsidP="00AB1DC8">
            <w:pPr>
              <w:rPr>
                <w:b/>
                <w:bCs/>
                <w:color w:val="000000" w:themeColor="text1"/>
              </w:rPr>
            </w:pPr>
            <w:r w:rsidRPr="00AB1DC8">
              <w:rPr>
                <w:b/>
                <w:bCs/>
                <w:color w:val="000000" w:themeColor="text1"/>
              </w:rPr>
              <w:t>Name</w:t>
            </w:r>
          </w:p>
        </w:tc>
        <w:tc>
          <w:tcPr>
            <w:tcW w:w="0" w:type="auto"/>
            <w:vAlign w:val="center"/>
            <w:hideMark/>
          </w:tcPr>
          <w:p w14:paraId="6497C357" w14:textId="77777777" w:rsidR="00AB1DC8" w:rsidRPr="00AB1DC8" w:rsidRDefault="00AB1DC8" w:rsidP="00AB1DC8">
            <w:pPr>
              <w:rPr>
                <w:b/>
                <w:bCs/>
                <w:color w:val="000000" w:themeColor="text1"/>
              </w:rPr>
            </w:pPr>
            <w:r w:rsidRPr="00AB1DC8">
              <w:rPr>
                <w:b/>
                <w:bCs/>
                <w:color w:val="000000" w:themeColor="text1"/>
              </w:rPr>
              <w:t>Role</w:t>
            </w:r>
          </w:p>
        </w:tc>
        <w:tc>
          <w:tcPr>
            <w:tcW w:w="0" w:type="auto"/>
            <w:vAlign w:val="center"/>
            <w:hideMark/>
          </w:tcPr>
          <w:p w14:paraId="2D2DD9D7" w14:textId="77777777" w:rsidR="00AB1DC8" w:rsidRPr="00AB1DC8" w:rsidRDefault="00AB1DC8" w:rsidP="00AB1DC8">
            <w:pPr>
              <w:rPr>
                <w:b/>
                <w:bCs/>
                <w:color w:val="000000" w:themeColor="text1"/>
              </w:rPr>
            </w:pPr>
            <w:r w:rsidRPr="00AB1DC8">
              <w:rPr>
                <w:b/>
                <w:bCs/>
                <w:color w:val="000000" w:themeColor="text1"/>
              </w:rPr>
              <w:t>Key Responsibilities</w:t>
            </w:r>
          </w:p>
        </w:tc>
      </w:tr>
      <w:tr w:rsidR="00AB1DC8" w:rsidRPr="00AB1DC8" w14:paraId="7078CA57" w14:textId="77777777">
        <w:trPr>
          <w:tblCellSpacing w:w="15" w:type="dxa"/>
        </w:trPr>
        <w:tc>
          <w:tcPr>
            <w:tcW w:w="0" w:type="auto"/>
            <w:vAlign w:val="center"/>
            <w:hideMark/>
          </w:tcPr>
          <w:p w14:paraId="63AF6A91" w14:textId="77777777" w:rsidR="00AB1DC8" w:rsidRPr="00AB1DC8" w:rsidRDefault="00AB1DC8" w:rsidP="00AB1DC8">
            <w:pPr>
              <w:rPr>
                <w:color w:val="000000" w:themeColor="text1"/>
              </w:rPr>
            </w:pPr>
            <w:r w:rsidRPr="00AB1DC8">
              <w:rPr>
                <w:color w:val="000000" w:themeColor="text1"/>
              </w:rPr>
              <w:t>V. Pavan Kumar</w:t>
            </w:r>
          </w:p>
        </w:tc>
        <w:tc>
          <w:tcPr>
            <w:tcW w:w="0" w:type="auto"/>
            <w:vAlign w:val="center"/>
            <w:hideMark/>
          </w:tcPr>
          <w:p w14:paraId="5B9834C9" w14:textId="77777777" w:rsidR="00AB1DC8" w:rsidRPr="00AB1DC8" w:rsidRDefault="00AB1DC8" w:rsidP="00AB1DC8">
            <w:pPr>
              <w:rPr>
                <w:color w:val="000000" w:themeColor="text1"/>
              </w:rPr>
            </w:pPr>
            <w:r w:rsidRPr="00AB1DC8">
              <w:rPr>
                <w:color w:val="000000" w:themeColor="text1"/>
              </w:rPr>
              <w:t>Team Lead &amp; Solution Architect</w:t>
            </w:r>
          </w:p>
        </w:tc>
        <w:tc>
          <w:tcPr>
            <w:tcW w:w="0" w:type="auto"/>
            <w:vAlign w:val="center"/>
            <w:hideMark/>
          </w:tcPr>
          <w:p w14:paraId="792DE360" w14:textId="77777777" w:rsidR="00AB1DC8" w:rsidRPr="00AB1DC8" w:rsidRDefault="00AB1DC8" w:rsidP="00AB1DC8">
            <w:pPr>
              <w:rPr>
                <w:color w:val="000000" w:themeColor="text1"/>
              </w:rPr>
            </w:pPr>
            <w:r w:rsidRPr="00AB1DC8">
              <w:rPr>
                <w:color w:val="000000" w:themeColor="text1"/>
              </w:rPr>
              <w:t>Overall coordination, system architecture, dependency registry, integration</w:t>
            </w:r>
          </w:p>
        </w:tc>
      </w:tr>
      <w:tr w:rsidR="00AB1DC8" w:rsidRPr="00AB1DC8" w14:paraId="40DE73A2" w14:textId="77777777">
        <w:trPr>
          <w:tblCellSpacing w:w="15" w:type="dxa"/>
        </w:trPr>
        <w:tc>
          <w:tcPr>
            <w:tcW w:w="0" w:type="auto"/>
            <w:vAlign w:val="center"/>
            <w:hideMark/>
          </w:tcPr>
          <w:p w14:paraId="64F75E2B" w14:textId="77777777" w:rsidR="00AB1DC8" w:rsidRPr="00AB1DC8" w:rsidRDefault="00AB1DC8" w:rsidP="00AB1DC8">
            <w:pPr>
              <w:rPr>
                <w:color w:val="000000" w:themeColor="text1"/>
              </w:rPr>
            </w:pPr>
            <w:r w:rsidRPr="00AB1DC8">
              <w:rPr>
                <w:color w:val="000000" w:themeColor="text1"/>
              </w:rPr>
              <w:t>S. Sameera</w:t>
            </w:r>
          </w:p>
        </w:tc>
        <w:tc>
          <w:tcPr>
            <w:tcW w:w="0" w:type="auto"/>
            <w:vAlign w:val="center"/>
            <w:hideMark/>
          </w:tcPr>
          <w:p w14:paraId="00E48D7D" w14:textId="77777777" w:rsidR="00AB1DC8" w:rsidRPr="00AB1DC8" w:rsidRDefault="00AB1DC8" w:rsidP="00AB1DC8">
            <w:pPr>
              <w:rPr>
                <w:color w:val="000000" w:themeColor="text1"/>
              </w:rPr>
            </w:pPr>
            <w:r w:rsidRPr="00AB1DC8">
              <w:rPr>
                <w:color w:val="000000" w:themeColor="text1"/>
              </w:rPr>
              <w:t>Workflow &amp; Automation Developer</w:t>
            </w:r>
          </w:p>
        </w:tc>
        <w:tc>
          <w:tcPr>
            <w:tcW w:w="0" w:type="auto"/>
            <w:vAlign w:val="center"/>
            <w:hideMark/>
          </w:tcPr>
          <w:p w14:paraId="5B149D2B" w14:textId="77777777" w:rsidR="00AB1DC8" w:rsidRPr="00AB1DC8" w:rsidRDefault="00AB1DC8" w:rsidP="00AB1DC8">
            <w:pPr>
              <w:rPr>
                <w:color w:val="000000" w:themeColor="text1"/>
              </w:rPr>
            </w:pPr>
            <w:r w:rsidRPr="00AB1DC8">
              <w:rPr>
                <w:color w:val="000000" w:themeColor="text1"/>
              </w:rPr>
              <w:t>Flow Designer, assessment workflows, approvals, remediation automation</w:t>
            </w:r>
          </w:p>
        </w:tc>
      </w:tr>
      <w:tr w:rsidR="00AB1DC8" w:rsidRPr="00AB1DC8" w14:paraId="218CA5A3" w14:textId="77777777">
        <w:trPr>
          <w:tblCellSpacing w:w="15" w:type="dxa"/>
        </w:trPr>
        <w:tc>
          <w:tcPr>
            <w:tcW w:w="0" w:type="auto"/>
            <w:vAlign w:val="center"/>
            <w:hideMark/>
          </w:tcPr>
          <w:p w14:paraId="3106DA34" w14:textId="77777777" w:rsidR="00AB1DC8" w:rsidRPr="00AB1DC8" w:rsidRDefault="00AB1DC8" w:rsidP="00AB1DC8">
            <w:pPr>
              <w:rPr>
                <w:color w:val="000000" w:themeColor="text1"/>
              </w:rPr>
            </w:pPr>
            <w:r w:rsidRPr="00AB1DC8">
              <w:rPr>
                <w:color w:val="000000" w:themeColor="text1"/>
              </w:rPr>
              <w:t>Y. Madhusudhan Reddy</w:t>
            </w:r>
          </w:p>
        </w:tc>
        <w:tc>
          <w:tcPr>
            <w:tcW w:w="0" w:type="auto"/>
            <w:vAlign w:val="center"/>
            <w:hideMark/>
          </w:tcPr>
          <w:p w14:paraId="6EEDDA40" w14:textId="77777777" w:rsidR="00AB1DC8" w:rsidRPr="00AB1DC8" w:rsidRDefault="00AB1DC8" w:rsidP="00AB1DC8">
            <w:pPr>
              <w:rPr>
                <w:color w:val="000000" w:themeColor="text1"/>
              </w:rPr>
            </w:pPr>
            <w:r w:rsidRPr="00AB1DC8">
              <w:rPr>
                <w:color w:val="000000" w:themeColor="text1"/>
              </w:rPr>
              <w:t>AI &amp; Impact Analysis Developer</w:t>
            </w:r>
          </w:p>
        </w:tc>
        <w:tc>
          <w:tcPr>
            <w:tcW w:w="0" w:type="auto"/>
            <w:vAlign w:val="center"/>
            <w:hideMark/>
          </w:tcPr>
          <w:p w14:paraId="35DAAF87" w14:textId="77777777" w:rsidR="00AB1DC8" w:rsidRPr="00AB1DC8" w:rsidRDefault="00AB1DC8" w:rsidP="00AB1DC8">
            <w:pPr>
              <w:rPr>
                <w:color w:val="000000" w:themeColor="text1"/>
              </w:rPr>
            </w:pPr>
            <w:r w:rsidRPr="00AB1DC8">
              <w:rPr>
                <w:color w:val="000000" w:themeColor="text1"/>
              </w:rPr>
              <w:t>AI-assisted impact summaries, risk classification, recommendations</w:t>
            </w:r>
          </w:p>
        </w:tc>
      </w:tr>
      <w:tr w:rsidR="00AB1DC8" w:rsidRPr="00AB1DC8" w14:paraId="721C0F22" w14:textId="77777777">
        <w:trPr>
          <w:tblCellSpacing w:w="15" w:type="dxa"/>
        </w:trPr>
        <w:tc>
          <w:tcPr>
            <w:tcW w:w="0" w:type="auto"/>
            <w:vAlign w:val="center"/>
            <w:hideMark/>
          </w:tcPr>
          <w:p w14:paraId="2BBB1EA8" w14:textId="77777777" w:rsidR="00AB1DC8" w:rsidRPr="00AB1DC8" w:rsidRDefault="00AB1DC8" w:rsidP="00AB1DC8">
            <w:pPr>
              <w:rPr>
                <w:color w:val="000000" w:themeColor="text1"/>
              </w:rPr>
            </w:pPr>
            <w:r w:rsidRPr="00AB1DC8">
              <w:rPr>
                <w:color w:val="000000" w:themeColor="text1"/>
              </w:rPr>
              <w:t>B. Anjali</w:t>
            </w:r>
          </w:p>
        </w:tc>
        <w:tc>
          <w:tcPr>
            <w:tcW w:w="0" w:type="auto"/>
            <w:vAlign w:val="center"/>
            <w:hideMark/>
          </w:tcPr>
          <w:p w14:paraId="4493CE99" w14:textId="77777777" w:rsidR="00AB1DC8" w:rsidRPr="00AB1DC8" w:rsidRDefault="00AB1DC8" w:rsidP="00AB1DC8">
            <w:pPr>
              <w:rPr>
                <w:color w:val="000000" w:themeColor="text1"/>
              </w:rPr>
            </w:pPr>
            <w:r w:rsidRPr="00AB1DC8">
              <w:rPr>
                <w:color w:val="000000" w:themeColor="text1"/>
              </w:rPr>
              <w:t>Scanner &amp; Backend Developer</w:t>
            </w:r>
          </w:p>
        </w:tc>
        <w:tc>
          <w:tcPr>
            <w:tcW w:w="0" w:type="auto"/>
            <w:vAlign w:val="center"/>
            <w:hideMark/>
          </w:tcPr>
          <w:p w14:paraId="7569ACEE" w14:textId="77777777" w:rsidR="00AB1DC8" w:rsidRPr="00AB1DC8" w:rsidRDefault="00AB1DC8" w:rsidP="00AB1DC8">
            <w:pPr>
              <w:rPr>
                <w:color w:val="000000" w:themeColor="text1"/>
              </w:rPr>
            </w:pPr>
            <w:r w:rsidRPr="00AB1DC8">
              <w:rPr>
                <w:color w:val="000000" w:themeColor="text1"/>
              </w:rPr>
              <w:t>ITSM, configuration, automation, and CMDB dependency scanners; incremental scanning</w:t>
            </w:r>
          </w:p>
        </w:tc>
      </w:tr>
      <w:tr w:rsidR="00AB1DC8" w:rsidRPr="00AB1DC8" w14:paraId="0768D5B8" w14:textId="77777777">
        <w:trPr>
          <w:tblCellSpacing w:w="15" w:type="dxa"/>
        </w:trPr>
        <w:tc>
          <w:tcPr>
            <w:tcW w:w="0" w:type="auto"/>
            <w:vAlign w:val="center"/>
            <w:hideMark/>
          </w:tcPr>
          <w:p w14:paraId="397D821D" w14:textId="77777777" w:rsidR="00AB1DC8" w:rsidRPr="00AB1DC8" w:rsidRDefault="00AB1DC8" w:rsidP="00AB1DC8">
            <w:pPr>
              <w:rPr>
                <w:color w:val="000000" w:themeColor="text1"/>
              </w:rPr>
            </w:pPr>
            <w:r w:rsidRPr="00AB1DC8">
              <w:rPr>
                <w:color w:val="000000" w:themeColor="text1"/>
              </w:rPr>
              <w:t>Team Member 5</w:t>
            </w:r>
          </w:p>
        </w:tc>
        <w:tc>
          <w:tcPr>
            <w:tcW w:w="0" w:type="auto"/>
            <w:vAlign w:val="center"/>
            <w:hideMark/>
          </w:tcPr>
          <w:p w14:paraId="1EF568A1" w14:textId="77777777" w:rsidR="00AB1DC8" w:rsidRPr="00AB1DC8" w:rsidRDefault="00AB1DC8" w:rsidP="00AB1DC8">
            <w:pPr>
              <w:rPr>
                <w:color w:val="000000" w:themeColor="text1"/>
              </w:rPr>
            </w:pPr>
            <w:r w:rsidRPr="00AB1DC8">
              <w:rPr>
                <w:color w:val="000000" w:themeColor="text1"/>
              </w:rPr>
              <w:t>UI, Dashboard &amp; QA Developer</w:t>
            </w:r>
          </w:p>
        </w:tc>
        <w:tc>
          <w:tcPr>
            <w:tcW w:w="0" w:type="auto"/>
            <w:vAlign w:val="center"/>
            <w:hideMark/>
          </w:tcPr>
          <w:p w14:paraId="47BBB703" w14:textId="77777777" w:rsidR="00AB1DC8" w:rsidRPr="00AB1DC8" w:rsidRDefault="00AB1DC8" w:rsidP="00AB1DC8">
            <w:pPr>
              <w:rPr>
                <w:color w:val="000000" w:themeColor="text1"/>
              </w:rPr>
            </w:pPr>
            <w:r w:rsidRPr="00AB1DC8">
              <w:rPr>
                <w:color w:val="000000" w:themeColor="text1"/>
              </w:rPr>
              <w:t>Manager dashboard, dependency reports, testing, validation, and bug fixing</w:t>
            </w:r>
          </w:p>
        </w:tc>
      </w:tr>
    </w:tbl>
    <w:p w14:paraId="5BDBAF56" w14:textId="77777777" w:rsidR="00AB1DC8" w:rsidRPr="00AB1DC8" w:rsidRDefault="00AB1DC8" w:rsidP="00AB1DC8">
      <w:pPr>
        <w:rPr>
          <w:color w:val="000000" w:themeColor="text1"/>
        </w:rPr>
      </w:pPr>
      <w:r w:rsidRPr="00AB1DC8">
        <w:rPr>
          <w:color w:val="000000" w:themeColor="text1"/>
        </w:rPr>
        <w:t>Replace “Team Member 5” with the fifth member’s name.</w:t>
      </w:r>
    </w:p>
    <w:p w14:paraId="15E258A0" w14:textId="77777777" w:rsidR="00AB1DC8" w:rsidRPr="00AB1DC8" w:rsidRDefault="00AB1DC8" w:rsidP="00AB1DC8">
      <w:pPr>
        <w:rPr>
          <w:b/>
          <w:bCs/>
          <w:color w:val="000000" w:themeColor="text1"/>
        </w:rPr>
      </w:pPr>
      <w:r w:rsidRPr="00AB1DC8">
        <w:rPr>
          <w:b/>
          <w:bCs/>
          <w:color w:val="000000" w:themeColor="text1"/>
        </w:rPr>
        <w:t>Leadership and Coordination</w:t>
      </w:r>
    </w:p>
    <w:p w14:paraId="276EB88F" w14:textId="77777777" w:rsidR="00AB1DC8" w:rsidRPr="00AB1DC8" w:rsidRDefault="00AB1DC8" w:rsidP="00AB1DC8">
      <w:pPr>
        <w:numPr>
          <w:ilvl w:val="0"/>
          <w:numId w:val="6"/>
        </w:numPr>
        <w:rPr>
          <w:color w:val="000000" w:themeColor="text1"/>
        </w:rPr>
      </w:pPr>
      <w:r w:rsidRPr="00AB1DC8">
        <w:rPr>
          <w:color w:val="000000" w:themeColor="text1"/>
        </w:rPr>
        <w:t>Team Leadership: The team lead oversees planning, technical decisions, task allocation, and milestone completion.</w:t>
      </w:r>
    </w:p>
    <w:p w14:paraId="5DAB15E5" w14:textId="77777777" w:rsidR="00AB1DC8" w:rsidRPr="00AB1DC8" w:rsidRDefault="00AB1DC8" w:rsidP="00AB1DC8">
      <w:pPr>
        <w:numPr>
          <w:ilvl w:val="0"/>
          <w:numId w:val="6"/>
        </w:numPr>
        <w:rPr>
          <w:color w:val="000000" w:themeColor="text1"/>
        </w:rPr>
      </w:pPr>
      <w:r w:rsidRPr="00AB1DC8">
        <w:rPr>
          <w:color w:val="000000" w:themeColor="text1"/>
        </w:rPr>
        <w:t>Skill Mapping: Assign tasks according to each member’s expertise in ServiceNow development, automation, AI, backend scanning, and UI design.</w:t>
      </w:r>
    </w:p>
    <w:p w14:paraId="0773EB21" w14:textId="77777777" w:rsidR="00AB1DC8" w:rsidRPr="00AB1DC8" w:rsidRDefault="00AB1DC8" w:rsidP="00AB1DC8">
      <w:pPr>
        <w:numPr>
          <w:ilvl w:val="0"/>
          <w:numId w:val="6"/>
        </w:numPr>
        <w:rPr>
          <w:color w:val="000000" w:themeColor="text1"/>
        </w:rPr>
      </w:pPr>
      <w:r w:rsidRPr="00AB1DC8">
        <w:rPr>
          <w:color w:val="000000" w:themeColor="text1"/>
        </w:rPr>
        <w:t>Collaboration: Coordinate scanner development, workflow integration, and dashboard implementation through regular team discussions.</w:t>
      </w:r>
    </w:p>
    <w:p w14:paraId="05100AE9" w14:textId="77777777" w:rsidR="00AB1DC8" w:rsidRPr="00AB1DC8" w:rsidRDefault="00AB1DC8" w:rsidP="00AB1DC8">
      <w:pPr>
        <w:numPr>
          <w:ilvl w:val="0"/>
          <w:numId w:val="6"/>
        </w:numPr>
        <w:rPr>
          <w:color w:val="000000" w:themeColor="text1"/>
        </w:rPr>
      </w:pPr>
      <w:r w:rsidRPr="00AB1DC8">
        <w:rPr>
          <w:color w:val="000000" w:themeColor="text1"/>
        </w:rPr>
        <w:t>Progress Tracking: Review completed tasks, identify blockers, and ensure each implementation phase meets its objectives.</w:t>
      </w:r>
    </w:p>
    <w:p w14:paraId="537F4FC8" w14:textId="77777777" w:rsidR="00AB1DC8" w:rsidRPr="00AB1DC8" w:rsidRDefault="00AB1DC8" w:rsidP="00AB1DC8">
      <w:pPr>
        <w:numPr>
          <w:ilvl w:val="0"/>
          <w:numId w:val="6"/>
        </w:numPr>
        <w:rPr>
          <w:color w:val="000000" w:themeColor="text1"/>
        </w:rPr>
      </w:pPr>
      <w:r w:rsidRPr="00AB1DC8">
        <w:rPr>
          <w:color w:val="000000" w:themeColor="text1"/>
        </w:rPr>
        <w:t>Integration &amp; Quality: Conduct joint testing to validate dependency detection, incremental scanning, risk assessment, and safe deactivation.</w:t>
      </w:r>
    </w:p>
    <w:p w14:paraId="067EBF99" w14:textId="77777777" w:rsidR="00AB1DC8" w:rsidRDefault="00AB1DC8">
      <w:pPr>
        <w:rPr>
          <w:color w:val="000000" w:themeColor="text1"/>
        </w:rPr>
      </w:pPr>
    </w:p>
    <w:p w14:paraId="38357E10" w14:textId="77777777" w:rsidR="00AB1DC8" w:rsidRDefault="00AB1DC8">
      <w:pPr>
        <w:rPr>
          <w:color w:val="000000" w:themeColor="text1"/>
        </w:rPr>
      </w:pPr>
    </w:p>
    <w:p w14:paraId="29260BE8" w14:textId="77777777" w:rsidR="00AB1DC8" w:rsidRPr="00AB1DC8" w:rsidRDefault="00AB1DC8" w:rsidP="00AB1DC8">
      <w:pPr>
        <w:rPr>
          <w:color w:val="000000" w:themeColor="text1"/>
        </w:rPr>
      </w:pPr>
      <w:r w:rsidRPr="00AB1DC8">
        <w:rPr>
          <w:color w:val="000000" w:themeColor="text1"/>
        </w:rPr>
        <w:lastRenderedPageBreak/>
        <w:t>For the Visual Aids section, keep the remaining three visuals focused on the user experience, innovation, and dependency impact. The following content can be placed in your document now and later replaced with the corresponding images.</w:t>
      </w:r>
    </w:p>
    <w:p w14:paraId="4CEAD5DA" w14:textId="77777777" w:rsidR="00AB1DC8" w:rsidRDefault="00AB1DC8" w:rsidP="00AB1DC8">
      <w:pPr>
        <w:rPr>
          <w:b/>
          <w:bCs/>
          <w:color w:val="000000" w:themeColor="text1"/>
        </w:rPr>
      </w:pPr>
    </w:p>
    <w:p w14:paraId="33A394BB" w14:textId="2F1ED554" w:rsidR="00AB1DC8" w:rsidRPr="00AB1DC8" w:rsidRDefault="00AB1DC8" w:rsidP="00AB1DC8">
      <w:pPr>
        <w:jc w:val="both"/>
        <w:rPr>
          <w:b/>
          <w:bCs/>
          <w:color w:val="C00000"/>
        </w:rPr>
      </w:pPr>
      <w:r w:rsidRPr="00AB1DC8">
        <w:rPr>
          <w:b/>
          <w:bCs/>
          <w:color w:val="C00000"/>
        </w:rPr>
        <w:t>Visual Aid 1: Manager Dashboard Mock-up</w:t>
      </w:r>
    </w:p>
    <w:p w14:paraId="258D8E6C" w14:textId="77777777" w:rsidR="00AB1DC8" w:rsidRPr="00AB1DC8" w:rsidRDefault="00AB1DC8" w:rsidP="00AB1DC8">
      <w:pPr>
        <w:jc w:val="both"/>
        <w:rPr>
          <w:color w:val="C00000"/>
        </w:rPr>
      </w:pPr>
      <w:r w:rsidRPr="00AB1DC8">
        <w:rPr>
          <w:color w:val="C00000"/>
        </w:rPr>
        <w:t>Purpose: Centralized Assignment Group Impact Assessment</w:t>
      </w:r>
    </w:p>
    <w:p w14:paraId="429D7976" w14:textId="77777777" w:rsidR="00AB1DC8" w:rsidRPr="00AB1DC8" w:rsidRDefault="00AB1DC8" w:rsidP="00AB1DC8">
      <w:pPr>
        <w:jc w:val="both"/>
        <w:rPr>
          <w:color w:val="C00000"/>
        </w:rPr>
      </w:pPr>
      <w:r w:rsidRPr="00AB1DC8">
        <w:rPr>
          <w:color w:val="C00000"/>
        </w:rPr>
        <w:t>The Manager Dashboard provides a single interface where administrators can enter an Assignment Group name or Sys ID and view its complete dependency assessment.</w:t>
      </w:r>
    </w:p>
    <w:p w14:paraId="2E496E7F" w14:textId="77777777" w:rsidR="00AB1DC8" w:rsidRPr="00AB1DC8" w:rsidRDefault="00AB1DC8" w:rsidP="00AB1DC8">
      <w:pPr>
        <w:numPr>
          <w:ilvl w:val="0"/>
          <w:numId w:val="7"/>
        </w:numPr>
        <w:jc w:val="both"/>
        <w:rPr>
          <w:color w:val="C00000"/>
        </w:rPr>
      </w:pPr>
      <w:r w:rsidRPr="00AB1DC8">
        <w:rPr>
          <w:color w:val="C00000"/>
        </w:rPr>
        <w:t>Group Overview: Group status, last scan time, and deactivation readiness.</w:t>
      </w:r>
    </w:p>
    <w:p w14:paraId="5220D4AE" w14:textId="77777777" w:rsidR="00AB1DC8" w:rsidRPr="00AB1DC8" w:rsidRDefault="00AB1DC8" w:rsidP="00AB1DC8">
      <w:pPr>
        <w:numPr>
          <w:ilvl w:val="0"/>
          <w:numId w:val="7"/>
        </w:numPr>
        <w:jc w:val="both"/>
        <w:rPr>
          <w:color w:val="C00000"/>
        </w:rPr>
      </w:pPr>
      <w:r w:rsidRPr="00AB1DC8">
        <w:rPr>
          <w:color w:val="C00000"/>
        </w:rPr>
        <w:t>Dependency Summary: Total, active, and unresolved dependencies across ITSM, configuration, automation, and CMDB.</w:t>
      </w:r>
    </w:p>
    <w:p w14:paraId="508BE92F" w14:textId="77777777" w:rsidR="00AB1DC8" w:rsidRPr="00AB1DC8" w:rsidRDefault="00AB1DC8" w:rsidP="00AB1DC8">
      <w:pPr>
        <w:numPr>
          <w:ilvl w:val="0"/>
          <w:numId w:val="7"/>
        </w:numPr>
        <w:jc w:val="both"/>
        <w:rPr>
          <w:color w:val="C00000"/>
        </w:rPr>
      </w:pPr>
      <w:r w:rsidRPr="00AB1DC8">
        <w:rPr>
          <w:color w:val="C00000"/>
        </w:rPr>
        <w:t>Incremental Scan Results: Unchanged records reused and new or updated records rescanned.</w:t>
      </w:r>
    </w:p>
    <w:p w14:paraId="227D7EFA" w14:textId="77777777" w:rsidR="00AB1DC8" w:rsidRPr="00AB1DC8" w:rsidRDefault="00AB1DC8" w:rsidP="00AB1DC8">
      <w:pPr>
        <w:numPr>
          <w:ilvl w:val="0"/>
          <w:numId w:val="7"/>
        </w:numPr>
        <w:jc w:val="both"/>
        <w:rPr>
          <w:color w:val="C00000"/>
        </w:rPr>
      </w:pPr>
      <w:r w:rsidRPr="00AB1DC8">
        <w:rPr>
          <w:color w:val="C00000"/>
        </w:rPr>
        <w:t>Risk &amp; AI Analysis: Risk classification, potential business impact, and recommended remediation.</w:t>
      </w:r>
    </w:p>
    <w:p w14:paraId="437CFA90" w14:textId="77777777" w:rsidR="00AB1DC8" w:rsidRPr="00AB1DC8" w:rsidRDefault="00AB1DC8" w:rsidP="00AB1DC8">
      <w:pPr>
        <w:numPr>
          <w:ilvl w:val="0"/>
          <w:numId w:val="7"/>
        </w:numPr>
        <w:jc w:val="both"/>
        <w:rPr>
          <w:color w:val="C00000"/>
        </w:rPr>
      </w:pPr>
      <w:r w:rsidRPr="00AB1DC8">
        <w:rPr>
          <w:color w:val="C00000"/>
        </w:rPr>
        <w:t>Remediation Tracking: Impacted records, resolution progress, revalidation status, and approval tracking.</w:t>
      </w:r>
    </w:p>
    <w:p w14:paraId="2CA53391" w14:textId="77777777" w:rsidR="00AB1DC8" w:rsidRPr="00AB1DC8" w:rsidRDefault="00AB1DC8" w:rsidP="00AB1DC8">
      <w:pPr>
        <w:jc w:val="both"/>
        <w:rPr>
          <w:color w:val="C00000"/>
        </w:rPr>
      </w:pPr>
      <w:r w:rsidRPr="00AB1DC8">
        <w:rPr>
          <w:color w:val="C00000"/>
        </w:rPr>
        <w:t>Expected outcome: A centralized, data-driven view that helps administrators understand the impact of deactivating an Assignment Group.</w:t>
      </w:r>
    </w:p>
    <w:p w14:paraId="58B7FF91" w14:textId="77777777" w:rsidR="00AB1DC8" w:rsidRPr="00AB1DC8" w:rsidRDefault="00AB1DC8" w:rsidP="00AB1DC8">
      <w:pPr>
        <w:jc w:val="both"/>
        <w:rPr>
          <w:b/>
          <w:bCs/>
          <w:color w:val="C00000"/>
        </w:rPr>
      </w:pPr>
      <w:r w:rsidRPr="00AB1DC8">
        <w:rPr>
          <w:b/>
          <w:bCs/>
          <w:color w:val="C00000"/>
        </w:rPr>
        <w:t>Visual Aid 2: Manual vs. Automated Dependency Assessment</w:t>
      </w:r>
    </w:p>
    <w:p w14:paraId="25D438DE" w14:textId="77777777" w:rsidR="00AB1DC8" w:rsidRPr="00AB1DC8" w:rsidRDefault="00AB1DC8" w:rsidP="00AB1DC8">
      <w:pPr>
        <w:jc w:val="both"/>
        <w:rPr>
          <w:color w:val="C00000"/>
        </w:rPr>
      </w:pPr>
      <w:r w:rsidRPr="00AB1DC8">
        <w:rPr>
          <w:color w:val="C00000"/>
        </w:rPr>
        <w:t>Purpose: Highlight the innovation and efficiency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5"/>
        <w:gridCol w:w="5275"/>
      </w:tblGrid>
      <w:tr w:rsidR="00AB1DC8" w:rsidRPr="00AB1DC8" w14:paraId="0BDB14D5" w14:textId="77777777">
        <w:trPr>
          <w:tblCellSpacing w:w="15" w:type="dxa"/>
        </w:trPr>
        <w:tc>
          <w:tcPr>
            <w:tcW w:w="0" w:type="auto"/>
            <w:vAlign w:val="center"/>
            <w:hideMark/>
          </w:tcPr>
          <w:p w14:paraId="5996524C" w14:textId="77777777" w:rsidR="00AB1DC8" w:rsidRPr="00AB1DC8" w:rsidRDefault="00AB1DC8" w:rsidP="00AB1DC8">
            <w:pPr>
              <w:jc w:val="both"/>
              <w:rPr>
                <w:b/>
                <w:bCs/>
                <w:color w:val="C00000"/>
              </w:rPr>
            </w:pPr>
            <w:r w:rsidRPr="00AB1DC8">
              <w:rPr>
                <w:b/>
                <w:bCs/>
                <w:color w:val="C00000"/>
              </w:rPr>
              <w:t>Manual Assessment</w:t>
            </w:r>
          </w:p>
        </w:tc>
        <w:tc>
          <w:tcPr>
            <w:tcW w:w="0" w:type="auto"/>
            <w:vAlign w:val="center"/>
            <w:hideMark/>
          </w:tcPr>
          <w:p w14:paraId="76E0098B" w14:textId="77777777" w:rsidR="00AB1DC8" w:rsidRPr="00AB1DC8" w:rsidRDefault="00AB1DC8" w:rsidP="00AB1DC8">
            <w:pPr>
              <w:jc w:val="both"/>
              <w:rPr>
                <w:b/>
                <w:bCs/>
                <w:color w:val="C00000"/>
              </w:rPr>
            </w:pPr>
            <w:r w:rsidRPr="00AB1DC8">
              <w:rPr>
                <w:b/>
                <w:bCs/>
                <w:color w:val="C00000"/>
              </w:rPr>
              <w:t>Proposed Automated Solution</w:t>
            </w:r>
          </w:p>
        </w:tc>
      </w:tr>
      <w:tr w:rsidR="00AB1DC8" w:rsidRPr="00AB1DC8" w14:paraId="563E0AD9" w14:textId="77777777">
        <w:trPr>
          <w:tblCellSpacing w:w="15" w:type="dxa"/>
        </w:trPr>
        <w:tc>
          <w:tcPr>
            <w:tcW w:w="0" w:type="auto"/>
            <w:vAlign w:val="center"/>
            <w:hideMark/>
          </w:tcPr>
          <w:p w14:paraId="6EBAE241" w14:textId="77777777" w:rsidR="00AB1DC8" w:rsidRPr="00AB1DC8" w:rsidRDefault="00AB1DC8" w:rsidP="00AB1DC8">
            <w:pPr>
              <w:jc w:val="both"/>
              <w:rPr>
                <w:color w:val="C00000"/>
              </w:rPr>
            </w:pPr>
            <w:r w:rsidRPr="00AB1DC8">
              <w:rPr>
                <w:color w:val="C00000"/>
              </w:rPr>
              <w:t>Search multiple tables individually</w:t>
            </w:r>
          </w:p>
        </w:tc>
        <w:tc>
          <w:tcPr>
            <w:tcW w:w="0" w:type="auto"/>
            <w:vAlign w:val="center"/>
            <w:hideMark/>
          </w:tcPr>
          <w:p w14:paraId="1286BE45" w14:textId="77777777" w:rsidR="00AB1DC8" w:rsidRPr="00AB1DC8" w:rsidRDefault="00AB1DC8" w:rsidP="00AB1DC8">
            <w:pPr>
              <w:jc w:val="both"/>
              <w:rPr>
                <w:color w:val="C00000"/>
              </w:rPr>
            </w:pPr>
            <w:r w:rsidRPr="00AB1DC8">
              <w:rPr>
                <w:color w:val="C00000"/>
              </w:rPr>
              <w:t>Centralized, multi-layer dependency scanning</w:t>
            </w:r>
          </w:p>
        </w:tc>
      </w:tr>
      <w:tr w:rsidR="00AB1DC8" w:rsidRPr="00AB1DC8" w14:paraId="2E3956E8" w14:textId="77777777">
        <w:trPr>
          <w:tblCellSpacing w:w="15" w:type="dxa"/>
        </w:trPr>
        <w:tc>
          <w:tcPr>
            <w:tcW w:w="0" w:type="auto"/>
            <w:vAlign w:val="center"/>
            <w:hideMark/>
          </w:tcPr>
          <w:p w14:paraId="25330000" w14:textId="77777777" w:rsidR="00AB1DC8" w:rsidRPr="00AB1DC8" w:rsidRDefault="00AB1DC8" w:rsidP="00AB1DC8">
            <w:pPr>
              <w:jc w:val="both"/>
              <w:rPr>
                <w:color w:val="C00000"/>
              </w:rPr>
            </w:pPr>
            <w:r w:rsidRPr="00AB1DC8">
              <w:rPr>
                <w:color w:val="C00000"/>
              </w:rPr>
              <w:t>Manually inspect configurations and scripts</w:t>
            </w:r>
          </w:p>
        </w:tc>
        <w:tc>
          <w:tcPr>
            <w:tcW w:w="0" w:type="auto"/>
            <w:vAlign w:val="center"/>
            <w:hideMark/>
          </w:tcPr>
          <w:p w14:paraId="3093B952" w14:textId="77777777" w:rsidR="00AB1DC8" w:rsidRPr="00AB1DC8" w:rsidRDefault="00AB1DC8" w:rsidP="00AB1DC8">
            <w:pPr>
              <w:jc w:val="both"/>
              <w:rPr>
                <w:color w:val="C00000"/>
              </w:rPr>
            </w:pPr>
            <w:r w:rsidRPr="00AB1DC8">
              <w:rPr>
                <w:color w:val="C00000"/>
              </w:rPr>
              <w:t>Automated reference discovery and configuration checks</w:t>
            </w:r>
          </w:p>
        </w:tc>
      </w:tr>
      <w:tr w:rsidR="00AB1DC8" w:rsidRPr="00AB1DC8" w14:paraId="57618A14" w14:textId="77777777">
        <w:trPr>
          <w:tblCellSpacing w:w="15" w:type="dxa"/>
        </w:trPr>
        <w:tc>
          <w:tcPr>
            <w:tcW w:w="0" w:type="auto"/>
            <w:vAlign w:val="center"/>
            <w:hideMark/>
          </w:tcPr>
          <w:p w14:paraId="68C7CD22" w14:textId="77777777" w:rsidR="00AB1DC8" w:rsidRPr="00AB1DC8" w:rsidRDefault="00AB1DC8" w:rsidP="00AB1DC8">
            <w:pPr>
              <w:jc w:val="both"/>
              <w:rPr>
                <w:color w:val="C00000"/>
              </w:rPr>
            </w:pPr>
            <w:r w:rsidRPr="00AB1DC8">
              <w:rPr>
                <w:color w:val="C00000"/>
              </w:rPr>
              <w:t>Repeat checks for previously scanned records</w:t>
            </w:r>
          </w:p>
        </w:tc>
        <w:tc>
          <w:tcPr>
            <w:tcW w:w="0" w:type="auto"/>
            <w:vAlign w:val="center"/>
            <w:hideMark/>
          </w:tcPr>
          <w:p w14:paraId="54157CCC" w14:textId="77777777" w:rsidR="00AB1DC8" w:rsidRPr="00AB1DC8" w:rsidRDefault="00AB1DC8" w:rsidP="00AB1DC8">
            <w:pPr>
              <w:jc w:val="both"/>
              <w:rPr>
                <w:color w:val="C00000"/>
              </w:rPr>
            </w:pPr>
            <w:r w:rsidRPr="00AB1DC8">
              <w:rPr>
                <w:color w:val="C00000"/>
              </w:rPr>
              <w:t>Timestamp-based incremental scanning</w:t>
            </w:r>
          </w:p>
        </w:tc>
      </w:tr>
      <w:tr w:rsidR="00AB1DC8" w:rsidRPr="00AB1DC8" w14:paraId="10373C6B" w14:textId="77777777">
        <w:trPr>
          <w:tblCellSpacing w:w="15" w:type="dxa"/>
        </w:trPr>
        <w:tc>
          <w:tcPr>
            <w:tcW w:w="0" w:type="auto"/>
            <w:vAlign w:val="center"/>
            <w:hideMark/>
          </w:tcPr>
          <w:p w14:paraId="53FB17A7" w14:textId="77777777" w:rsidR="00AB1DC8" w:rsidRPr="00AB1DC8" w:rsidRDefault="00AB1DC8" w:rsidP="00AB1DC8">
            <w:pPr>
              <w:jc w:val="both"/>
              <w:rPr>
                <w:color w:val="C00000"/>
              </w:rPr>
            </w:pPr>
            <w:r w:rsidRPr="00AB1DC8">
              <w:rPr>
                <w:color w:val="C00000"/>
              </w:rPr>
              <w:lastRenderedPageBreak/>
              <w:t>Assess impact using administrator experience</w:t>
            </w:r>
          </w:p>
        </w:tc>
        <w:tc>
          <w:tcPr>
            <w:tcW w:w="0" w:type="auto"/>
            <w:vAlign w:val="center"/>
            <w:hideMark/>
          </w:tcPr>
          <w:p w14:paraId="62C73B35" w14:textId="77777777" w:rsidR="00AB1DC8" w:rsidRPr="00AB1DC8" w:rsidRDefault="00AB1DC8" w:rsidP="00AB1DC8">
            <w:pPr>
              <w:jc w:val="both"/>
              <w:rPr>
                <w:color w:val="C00000"/>
              </w:rPr>
            </w:pPr>
            <w:r w:rsidRPr="00AB1DC8">
              <w:rPr>
                <w:color w:val="C00000"/>
              </w:rPr>
              <w:t>Risk classification and AI-assisted impact summaries</w:t>
            </w:r>
          </w:p>
        </w:tc>
      </w:tr>
      <w:tr w:rsidR="00AB1DC8" w:rsidRPr="00AB1DC8" w14:paraId="34A9D45B" w14:textId="77777777">
        <w:trPr>
          <w:tblCellSpacing w:w="15" w:type="dxa"/>
        </w:trPr>
        <w:tc>
          <w:tcPr>
            <w:tcW w:w="0" w:type="auto"/>
            <w:vAlign w:val="center"/>
            <w:hideMark/>
          </w:tcPr>
          <w:p w14:paraId="32159862" w14:textId="77777777" w:rsidR="00AB1DC8" w:rsidRPr="00AB1DC8" w:rsidRDefault="00AB1DC8" w:rsidP="00AB1DC8">
            <w:pPr>
              <w:jc w:val="both"/>
              <w:rPr>
                <w:color w:val="C00000"/>
              </w:rPr>
            </w:pPr>
            <w:r w:rsidRPr="00AB1DC8">
              <w:rPr>
                <w:color w:val="C00000"/>
              </w:rPr>
              <w:t>Track remediation manually</w:t>
            </w:r>
          </w:p>
        </w:tc>
        <w:tc>
          <w:tcPr>
            <w:tcW w:w="0" w:type="auto"/>
            <w:vAlign w:val="center"/>
            <w:hideMark/>
          </w:tcPr>
          <w:p w14:paraId="0183B455" w14:textId="77777777" w:rsidR="00AB1DC8" w:rsidRPr="00AB1DC8" w:rsidRDefault="00AB1DC8" w:rsidP="00AB1DC8">
            <w:pPr>
              <w:jc w:val="both"/>
              <w:rPr>
                <w:color w:val="C00000"/>
              </w:rPr>
            </w:pPr>
            <w:r w:rsidRPr="00AB1DC8">
              <w:rPr>
                <w:color w:val="C00000"/>
              </w:rPr>
              <w:t>Centralized remediation, revalidation, and approval tracking</w:t>
            </w:r>
          </w:p>
        </w:tc>
      </w:tr>
    </w:tbl>
    <w:p w14:paraId="724478BB" w14:textId="77777777" w:rsidR="00AB1DC8" w:rsidRPr="00AB1DC8" w:rsidRDefault="00AB1DC8" w:rsidP="00AB1DC8">
      <w:pPr>
        <w:jc w:val="both"/>
        <w:rPr>
          <w:color w:val="C00000"/>
        </w:rPr>
      </w:pPr>
      <w:r w:rsidRPr="00AB1DC8">
        <w:rPr>
          <w:color w:val="C00000"/>
        </w:rPr>
        <w:t xml:space="preserve">Expected outcome: Reduced manual effort, more consistent dependency checks, improved visibility, and safer Assignment Group deactivation. Manual reviews can miss references embedded in automation and scripted configuration, making broader dependency analysis valuable. </w:t>
      </w:r>
    </w:p>
    <w:p w14:paraId="47D882D3" w14:textId="6CED0C75" w:rsidR="00AB1DC8" w:rsidRPr="00AB1DC8" w:rsidRDefault="00AB1DC8" w:rsidP="00AB1DC8">
      <w:pPr>
        <w:jc w:val="both"/>
        <w:rPr>
          <w:color w:val="C00000"/>
        </w:rPr>
      </w:pPr>
      <w:r w:rsidRPr="00AB1DC8">
        <w:rPr>
          <w:color w:val="C00000"/>
        </w:rPr>
        <w:drawing>
          <wp:inline distT="0" distB="0" distL="0" distR="0" wp14:anchorId="3A292DA4" wp14:editId="00342E9E">
            <wp:extent cx="304800" cy="304800"/>
            <wp:effectExtent l="0" t="0" r="0" b="0"/>
            <wp:docPr id="252749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1FB5A3" w14:textId="77777777" w:rsidR="00AB1DC8" w:rsidRPr="00AB1DC8" w:rsidRDefault="00AB1DC8" w:rsidP="00AB1DC8">
      <w:pPr>
        <w:jc w:val="both"/>
        <w:rPr>
          <w:color w:val="C00000"/>
        </w:rPr>
      </w:pPr>
      <w:r w:rsidRPr="00AB1DC8">
        <w:rPr>
          <w:color w:val="C00000"/>
        </w:rPr>
        <w:t>ServiceNow Community</w:t>
      </w:r>
    </w:p>
    <w:p w14:paraId="53881803" w14:textId="77777777" w:rsidR="00AB1DC8" w:rsidRPr="00AB1DC8" w:rsidRDefault="00AB1DC8" w:rsidP="00AB1DC8">
      <w:pPr>
        <w:jc w:val="both"/>
        <w:rPr>
          <w:color w:val="C00000"/>
        </w:rPr>
      </w:pPr>
      <w:r w:rsidRPr="00AB1DC8">
        <w:rPr>
          <w:color w:val="C00000"/>
        </w:rPr>
        <w:t>+1</w:t>
      </w:r>
    </w:p>
    <w:p w14:paraId="270E1737" w14:textId="77777777" w:rsidR="00AB1DC8" w:rsidRPr="00AB1DC8" w:rsidRDefault="00AB1DC8" w:rsidP="00AB1DC8">
      <w:pPr>
        <w:jc w:val="both"/>
        <w:rPr>
          <w:b/>
          <w:bCs/>
          <w:color w:val="C00000"/>
        </w:rPr>
      </w:pPr>
      <w:r w:rsidRPr="00AB1DC8">
        <w:rPr>
          <w:b/>
          <w:bCs/>
          <w:color w:val="C00000"/>
        </w:rPr>
        <w:t>Visual Aid 3: Dependency Mapping &amp; Risk Visualization</w:t>
      </w:r>
    </w:p>
    <w:p w14:paraId="629D5093" w14:textId="77777777" w:rsidR="00AB1DC8" w:rsidRPr="00AB1DC8" w:rsidRDefault="00AB1DC8" w:rsidP="00AB1DC8">
      <w:pPr>
        <w:jc w:val="both"/>
        <w:rPr>
          <w:color w:val="C00000"/>
        </w:rPr>
      </w:pPr>
      <w:r w:rsidRPr="00AB1DC8">
        <w:rPr>
          <w:color w:val="C00000"/>
        </w:rPr>
        <w:t>Purpose: Illustrate how one Assignment Group can affect multiple ServiceNow components.</w:t>
      </w:r>
    </w:p>
    <w:p w14:paraId="48290F10" w14:textId="77777777" w:rsidR="00AB1DC8" w:rsidRPr="00AB1DC8" w:rsidRDefault="00AB1DC8" w:rsidP="00AB1DC8">
      <w:pPr>
        <w:jc w:val="both"/>
        <w:rPr>
          <w:color w:val="C00000"/>
        </w:rPr>
      </w:pPr>
      <w:r w:rsidRPr="00AB1DC8">
        <w:rPr>
          <w:color w:val="C00000"/>
        </w:rPr>
        <w:t>The selected Assignment Group appears at the center of the diagram, connected to four major dependency categories:</w:t>
      </w:r>
    </w:p>
    <w:p w14:paraId="6A33B5B9" w14:textId="77777777" w:rsidR="00AB1DC8" w:rsidRPr="00AB1DC8" w:rsidRDefault="00AB1DC8" w:rsidP="00AB1DC8">
      <w:pPr>
        <w:numPr>
          <w:ilvl w:val="0"/>
          <w:numId w:val="8"/>
        </w:numPr>
        <w:jc w:val="both"/>
        <w:rPr>
          <w:color w:val="C00000"/>
        </w:rPr>
      </w:pPr>
      <w:r w:rsidRPr="00AB1DC8">
        <w:rPr>
          <w:color w:val="C00000"/>
        </w:rPr>
        <w:t>ITSM Operations: Incidents, Problems, Change Requests, RITMs, Catalog Tasks, and group memberships.</w:t>
      </w:r>
    </w:p>
    <w:p w14:paraId="5CCF5D09" w14:textId="77777777" w:rsidR="00AB1DC8" w:rsidRPr="00AB1DC8" w:rsidRDefault="00AB1DC8" w:rsidP="00AB1DC8">
      <w:pPr>
        <w:numPr>
          <w:ilvl w:val="0"/>
          <w:numId w:val="8"/>
        </w:numPr>
        <w:jc w:val="both"/>
        <w:rPr>
          <w:color w:val="C00000"/>
        </w:rPr>
      </w:pPr>
      <w:r w:rsidRPr="00AB1DC8">
        <w:rPr>
          <w:color w:val="C00000"/>
        </w:rPr>
        <w:t>Configuration: Assignment Rules, Business Rules, Script Includes, UI Actions, and Notifications.</w:t>
      </w:r>
    </w:p>
    <w:p w14:paraId="1A311284" w14:textId="77777777" w:rsidR="00AB1DC8" w:rsidRPr="00AB1DC8" w:rsidRDefault="00AB1DC8" w:rsidP="00AB1DC8">
      <w:pPr>
        <w:numPr>
          <w:ilvl w:val="0"/>
          <w:numId w:val="8"/>
        </w:numPr>
        <w:jc w:val="both"/>
        <w:rPr>
          <w:color w:val="C00000"/>
        </w:rPr>
      </w:pPr>
      <w:r w:rsidRPr="00AB1DC8">
        <w:rPr>
          <w:color w:val="C00000"/>
        </w:rPr>
        <w:t xml:space="preserve">Automation: Flow Designer flows, </w:t>
      </w:r>
      <w:proofErr w:type="spellStart"/>
      <w:r w:rsidRPr="00AB1DC8">
        <w:rPr>
          <w:color w:val="C00000"/>
        </w:rPr>
        <w:t>subflows</w:t>
      </w:r>
      <w:proofErr w:type="spellEnd"/>
      <w:r w:rsidRPr="00AB1DC8">
        <w:rPr>
          <w:color w:val="C00000"/>
        </w:rPr>
        <w:t>, workflows, and scheduled jobs.</w:t>
      </w:r>
    </w:p>
    <w:p w14:paraId="67A0092C" w14:textId="77777777" w:rsidR="00AB1DC8" w:rsidRPr="00AB1DC8" w:rsidRDefault="00AB1DC8" w:rsidP="00AB1DC8">
      <w:pPr>
        <w:numPr>
          <w:ilvl w:val="0"/>
          <w:numId w:val="8"/>
        </w:numPr>
        <w:jc w:val="both"/>
        <w:rPr>
          <w:color w:val="C00000"/>
        </w:rPr>
      </w:pPr>
      <w:r w:rsidRPr="00AB1DC8">
        <w:rPr>
          <w:color w:val="C00000"/>
        </w:rPr>
        <w:t>CMDB &amp; Services: Configuration Items, Business Applications, Business Services, Application Services, and service relationships.</w:t>
      </w:r>
    </w:p>
    <w:p w14:paraId="018CD82C" w14:textId="77777777" w:rsidR="00AB1DC8" w:rsidRPr="00AB1DC8" w:rsidRDefault="00AB1DC8" w:rsidP="00AB1DC8">
      <w:pPr>
        <w:jc w:val="both"/>
        <w:rPr>
          <w:color w:val="C00000"/>
        </w:rPr>
      </w:pPr>
      <w:r w:rsidRPr="00AB1DC8">
        <w:rPr>
          <w:color w:val="C00000"/>
        </w:rPr>
        <w:t>Each discovered dependency should display its source record, dependency type, status, and risk level.</w:t>
      </w:r>
    </w:p>
    <w:p w14:paraId="134DB4C7" w14:textId="77777777" w:rsidR="00AB1DC8" w:rsidRPr="00AB1DC8" w:rsidRDefault="00AB1DC8" w:rsidP="00AB1DC8">
      <w:pPr>
        <w:jc w:val="both"/>
        <w:rPr>
          <w:color w:val="C00000"/>
        </w:rPr>
      </w:pPr>
      <w:r w:rsidRPr="00AB1DC8">
        <w:rPr>
          <w:color w:val="C00000"/>
        </w:rPr>
        <w:t>Risk legend for the image:</w:t>
      </w:r>
    </w:p>
    <w:p w14:paraId="271CF0E4" w14:textId="77777777" w:rsidR="00AB1DC8" w:rsidRPr="00AB1DC8" w:rsidRDefault="00AB1DC8" w:rsidP="00AB1DC8">
      <w:pPr>
        <w:numPr>
          <w:ilvl w:val="0"/>
          <w:numId w:val="9"/>
        </w:numPr>
        <w:jc w:val="both"/>
        <w:rPr>
          <w:color w:val="C00000"/>
        </w:rPr>
      </w:pPr>
      <w:r w:rsidRPr="00AB1DC8">
        <w:rPr>
          <w:color w:val="C00000"/>
        </w:rPr>
        <w:t>Red — High: Critical active dependencies requiring resolution.</w:t>
      </w:r>
    </w:p>
    <w:p w14:paraId="1C521B75" w14:textId="77777777" w:rsidR="00AB1DC8" w:rsidRPr="00AB1DC8" w:rsidRDefault="00AB1DC8" w:rsidP="00AB1DC8">
      <w:pPr>
        <w:numPr>
          <w:ilvl w:val="0"/>
          <w:numId w:val="9"/>
        </w:numPr>
        <w:jc w:val="both"/>
        <w:rPr>
          <w:color w:val="C00000"/>
        </w:rPr>
      </w:pPr>
      <w:r w:rsidRPr="00AB1DC8">
        <w:rPr>
          <w:color w:val="C00000"/>
        </w:rPr>
        <w:t>Amber — Medium: Dependencies requiring review or configuration updates.</w:t>
      </w:r>
    </w:p>
    <w:p w14:paraId="14F41150" w14:textId="77777777" w:rsidR="00AB1DC8" w:rsidRPr="00AB1DC8" w:rsidRDefault="00AB1DC8" w:rsidP="00AB1DC8">
      <w:pPr>
        <w:numPr>
          <w:ilvl w:val="0"/>
          <w:numId w:val="9"/>
        </w:numPr>
        <w:jc w:val="both"/>
        <w:rPr>
          <w:color w:val="C00000"/>
        </w:rPr>
      </w:pPr>
      <w:r w:rsidRPr="00AB1DC8">
        <w:rPr>
          <w:color w:val="C00000"/>
        </w:rPr>
        <w:t>Green — Low: Reviewed dependencies with no identified critical impact.</w:t>
      </w:r>
    </w:p>
    <w:p w14:paraId="7248F5ED" w14:textId="77777777" w:rsidR="00AB1DC8" w:rsidRPr="00AB1DC8" w:rsidRDefault="00AB1DC8" w:rsidP="00AB1DC8">
      <w:pPr>
        <w:jc w:val="both"/>
        <w:rPr>
          <w:color w:val="C00000"/>
        </w:rPr>
      </w:pPr>
      <w:r w:rsidRPr="00AB1DC8">
        <w:rPr>
          <w:color w:val="C00000"/>
        </w:rPr>
        <w:lastRenderedPageBreak/>
        <w:t xml:space="preserve">Expected outcome: A visual dependency map that helps administrators understand the potential impact of deactivation and prioritize remediation before proceeding. </w:t>
      </w:r>
    </w:p>
    <w:p w14:paraId="740F6EB5" w14:textId="38883215" w:rsidR="00AB1DC8" w:rsidRPr="00AB1DC8" w:rsidRDefault="00AB1DC8" w:rsidP="00AB1DC8">
      <w:pPr>
        <w:jc w:val="both"/>
        <w:rPr>
          <w:color w:val="C00000"/>
        </w:rPr>
      </w:pPr>
      <w:r w:rsidRPr="00AB1DC8">
        <w:rPr>
          <w:color w:val="C00000"/>
        </w:rPr>
        <w:drawing>
          <wp:inline distT="0" distB="0" distL="0" distR="0" wp14:anchorId="58C8C478" wp14:editId="2676D9A4">
            <wp:extent cx="304800" cy="304800"/>
            <wp:effectExtent l="0" t="0" r="0" b="0"/>
            <wp:docPr id="972811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1703AD" w14:textId="77777777" w:rsidR="00AB1DC8" w:rsidRPr="00AB1DC8" w:rsidRDefault="00AB1DC8" w:rsidP="00AB1DC8">
      <w:pPr>
        <w:jc w:val="both"/>
        <w:rPr>
          <w:color w:val="C00000"/>
        </w:rPr>
      </w:pPr>
      <w:r w:rsidRPr="00AB1DC8">
        <w:rPr>
          <w:color w:val="C00000"/>
        </w:rPr>
        <w:t>ServiceNow Community</w:t>
      </w:r>
    </w:p>
    <w:p w14:paraId="00F4C94F" w14:textId="77777777" w:rsidR="00AB1DC8" w:rsidRPr="00AB1DC8" w:rsidRDefault="00AB1DC8" w:rsidP="00AB1DC8">
      <w:pPr>
        <w:jc w:val="both"/>
        <w:rPr>
          <w:color w:val="C00000"/>
        </w:rPr>
      </w:pPr>
      <w:r w:rsidRPr="00AB1DC8">
        <w:rPr>
          <w:color w:val="C00000"/>
        </w:rPr>
        <w:t>+1</w:t>
      </w:r>
    </w:p>
    <w:p w14:paraId="56405BA1" w14:textId="77777777" w:rsidR="00AB1DC8" w:rsidRDefault="00AB1DC8" w:rsidP="00AB1DC8">
      <w:pPr>
        <w:jc w:val="both"/>
        <w:rPr>
          <w:color w:val="C00000"/>
        </w:rPr>
      </w:pPr>
    </w:p>
    <w:p w14:paraId="616DF690" w14:textId="77777777" w:rsidR="00914EC0" w:rsidRDefault="00914EC0" w:rsidP="00AB1DC8">
      <w:pPr>
        <w:jc w:val="both"/>
        <w:rPr>
          <w:color w:val="C00000"/>
        </w:rPr>
      </w:pPr>
    </w:p>
    <w:p w14:paraId="5C0B3F37" w14:textId="77777777" w:rsidR="00914EC0" w:rsidRDefault="00914EC0" w:rsidP="00914EC0">
      <w:pPr>
        <w:jc w:val="both"/>
        <w:rPr>
          <w:b/>
          <w:bCs/>
          <w:color w:val="000000" w:themeColor="text1"/>
        </w:rPr>
      </w:pPr>
    </w:p>
    <w:p w14:paraId="277A31BF" w14:textId="77777777" w:rsidR="00914EC0" w:rsidRDefault="00914EC0" w:rsidP="00914EC0">
      <w:pPr>
        <w:jc w:val="both"/>
        <w:rPr>
          <w:b/>
          <w:bCs/>
          <w:color w:val="000000" w:themeColor="text1"/>
        </w:rPr>
      </w:pPr>
    </w:p>
    <w:p w14:paraId="625CF1B8" w14:textId="77777777" w:rsidR="00914EC0" w:rsidRDefault="00914EC0" w:rsidP="00914EC0">
      <w:pPr>
        <w:jc w:val="both"/>
        <w:rPr>
          <w:b/>
          <w:bCs/>
          <w:color w:val="000000" w:themeColor="text1"/>
        </w:rPr>
      </w:pPr>
    </w:p>
    <w:p w14:paraId="22F50708" w14:textId="77777777" w:rsidR="00914EC0" w:rsidRDefault="00914EC0" w:rsidP="00914EC0">
      <w:pPr>
        <w:jc w:val="both"/>
        <w:rPr>
          <w:b/>
          <w:bCs/>
          <w:color w:val="000000" w:themeColor="text1"/>
        </w:rPr>
      </w:pPr>
    </w:p>
    <w:p w14:paraId="1115EB90" w14:textId="3273594E" w:rsidR="00914EC0" w:rsidRDefault="00914EC0" w:rsidP="00914EC0">
      <w:pPr>
        <w:tabs>
          <w:tab w:val="left" w:pos="3980"/>
        </w:tabs>
        <w:jc w:val="both"/>
        <w:rPr>
          <w:b/>
          <w:bCs/>
          <w:color w:val="000000" w:themeColor="text1"/>
        </w:rPr>
      </w:pPr>
      <w:r>
        <w:rPr>
          <w:b/>
          <w:bCs/>
          <w:color w:val="000000" w:themeColor="text1"/>
        </w:rPr>
        <w:tab/>
      </w:r>
    </w:p>
    <w:p w14:paraId="795396C5" w14:textId="77777777" w:rsidR="00914EC0" w:rsidRDefault="00914EC0" w:rsidP="00914EC0">
      <w:pPr>
        <w:jc w:val="both"/>
        <w:rPr>
          <w:b/>
          <w:bCs/>
          <w:color w:val="000000" w:themeColor="text1"/>
        </w:rPr>
      </w:pPr>
    </w:p>
    <w:p w14:paraId="2A0761C5" w14:textId="77777777" w:rsidR="00914EC0" w:rsidRDefault="00914EC0" w:rsidP="00914EC0">
      <w:pPr>
        <w:jc w:val="both"/>
        <w:rPr>
          <w:b/>
          <w:bCs/>
          <w:color w:val="000000" w:themeColor="text1"/>
        </w:rPr>
      </w:pPr>
    </w:p>
    <w:p w14:paraId="1076E7D5" w14:textId="77777777" w:rsidR="00914EC0" w:rsidRDefault="00914EC0" w:rsidP="00914EC0">
      <w:pPr>
        <w:jc w:val="both"/>
        <w:rPr>
          <w:b/>
          <w:bCs/>
          <w:color w:val="000000" w:themeColor="text1"/>
        </w:rPr>
      </w:pPr>
    </w:p>
    <w:p w14:paraId="2B978762" w14:textId="77777777" w:rsidR="00914EC0" w:rsidRDefault="00914EC0" w:rsidP="00914EC0">
      <w:pPr>
        <w:jc w:val="both"/>
        <w:rPr>
          <w:b/>
          <w:bCs/>
          <w:color w:val="000000" w:themeColor="text1"/>
        </w:rPr>
      </w:pPr>
    </w:p>
    <w:p w14:paraId="5A639861" w14:textId="77777777" w:rsidR="00914EC0" w:rsidRDefault="00914EC0" w:rsidP="00914EC0">
      <w:pPr>
        <w:jc w:val="both"/>
        <w:rPr>
          <w:b/>
          <w:bCs/>
          <w:color w:val="000000" w:themeColor="text1"/>
        </w:rPr>
      </w:pPr>
    </w:p>
    <w:p w14:paraId="6DF68ABA" w14:textId="77777777" w:rsidR="00914EC0" w:rsidRDefault="00914EC0" w:rsidP="00914EC0">
      <w:pPr>
        <w:jc w:val="both"/>
        <w:rPr>
          <w:b/>
          <w:bCs/>
          <w:color w:val="000000" w:themeColor="text1"/>
        </w:rPr>
      </w:pPr>
    </w:p>
    <w:p w14:paraId="56F44451" w14:textId="77777777" w:rsidR="00914EC0" w:rsidRDefault="00914EC0" w:rsidP="00914EC0">
      <w:pPr>
        <w:jc w:val="both"/>
        <w:rPr>
          <w:b/>
          <w:bCs/>
          <w:color w:val="000000" w:themeColor="text1"/>
        </w:rPr>
      </w:pPr>
    </w:p>
    <w:p w14:paraId="05147D12" w14:textId="77777777" w:rsidR="00914EC0" w:rsidRDefault="00914EC0" w:rsidP="00914EC0">
      <w:pPr>
        <w:jc w:val="both"/>
        <w:rPr>
          <w:b/>
          <w:bCs/>
          <w:color w:val="000000" w:themeColor="text1"/>
        </w:rPr>
      </w:pPr>
    </w:p>
    <w:p w14:paraId="1A5390AD" w14:textId="77777777" w:rsidR="00914EC0" w:rsidRDefault="00914EC0" w:rsidP="00914EC0">
      <w:pPr>
        <w:jc w:val="both"/>
        <w:rPr>
          <w:b/>
          <w:bCs/>
          <w:color w:val="000000" w:themeColor="text1"/>
        </w:rPr>
      </w:pPr>
    </w:p>
    <w:p w14:paraId="0584BB83" w14:textId="77777777" w:rsidR="00914EC0" w:rsidRDefault="00914EC0" w:rsidP="00914EC0">
      <w:pPr>
        <w:jc w:val="both"/>
        <w:rPr>
          <w:b/>
          <w:bCs/>
          <w:color w:val="000000" w:themeColor="text1"/>
        </w:rPr>
      </w:pPr>
    </w:p>
    <w:p w14:paraId="19F45A63" w14:textId="77777777" w:rsidR="00914EC0" w:rsidRDefault="00914EC0" w:rsidP="00914EC0">
      <w:pPr>
        <w:jc w:val="both"/>
        <w:rPr>
          <w:b/>
          <w:bCs/>
          <w:color w:val="000000" w:themeColor="text1"/>
        </w:rPr>
      </w:pPr>
    </w:p>
    <w:p w14:paraId="78342A8C" w14:textId="77777777" w:rsidR="00914EC0" w:rsidRDefault="00914EC0" w:rsidP="00914EC0">
      <w:pPr>
        <w:jc w:val="both"/>
        <w:rPr>
          <w:b/>
          <w:bCs/>
          <w:color w:val="000000" w:themeColor="text1"/>
        </w:rPr>
      </w:pPr>
    </w:p>
    <w:p w14:paraId="39DA34FE" w14:textId="77777777" w:rsidR="00914EC0" w:rsidRDefault="00914EC0" w:rsidP="00914EC0">
      <w:pPr>
        <w:jc w:val="both"/>
        <w:rPr>
          <w:b/>
          <w:bCs/>
          <w:color w:val="000000" w:themeColor="text1"/>
        </w:rPr>
      </w:pPr>
    </w:p>
    <w:p w14:paraId="5CD4D6C4" w14:textId="77777777" w:rsidR="00914EC0" w:rsidRDefault="00914EC0" w:rsidP="00914EC0">
      <w:pPr>
        <w:jc w:val="both"/>
        <w:rPr>
          <w:b/>
          <w:bCs/>
          <w:color w:val="000000" w:themeColor="text1"/>
        </w:rPr>
      </w:pPr>
    </w:p>
    <w:p w14:paraId="16137F96" w14:textId="032FD396" w:rsidR="00914EC0" w:rsidRPr="00914EC0" w:rsidRDefault="00914EC0" w:rsidP="00914EC0">
      <w:pPr>
        <w:jc w:val="both"/>
        <w:rPr>
          <w:b/>
          <w:bCs/>
          <w:color w:val="000000" w:themeColor="text1"/>
        </w:rPr>
      </w:pPr>
      <w:r w:rsidRPr="00914EC0">
        <w:rPr>
          <w:b/>
          <w:bCs/>
          <w:color w:val="000000" w:themeColor="text1"/>
        </w:rPr>
        <w:lastRenderedPageBreak/>
        <w:t>References</w:t>
      </w:r>
    </w:p>
    <w:p w14:paraId="05126DBF" w14:textId="77777777" w:rsidR="00914EC0" w:rsidRPr="00914EC0" w:rsidRDefault="00914EC0" w:rsidP="00914EC0">
      <w:pPr>
        <w:jc w:val="both"/>
        <w:rPr>
          <w:color w:val="000000" w:themeColor="text1"/>
        </w:rPr>
      </w:pPr>
      <w:r w:rsidRPr="00914EC0">
        <w:rPr>
          <w:color w:val="000000" w:themeColor="text1"/>
        </w:rPr>
        <w:t xml:space="preserve">1. ServiceNow </w:t>
      </w:r>
      <w:proofErr w:type="spellStart"/>
      <w:r w:rsidRPr="00914EC0">
        <w:rPr>
          <w:color w:val="000000" w:themeColor="text1"/>
        </w:rPr>
        <w:t>GlideRecord</w:t>
      </w:r>
      <w:proofErr w:type="spellEnd"/>
      <w:r w:rsidRPr="00914EC0">
        <w:rPr>
          <w:color w:val="000000" w:themeColor="text1"/>
        </w:rPr>
        <w:t xml:space="preserve"> API – for querying and retrieving records from ServiceNow tables. </w:t>
      </w:r>
      <w:hyperlink r:id="rId6" w:tgtFrame="_blank" w:history="1">
        <w:r w:rsidRPr="00914EC0">
          <w:rPr>
            <w:rStyle w:val="Hyperlink"/>
            <w:color w:val="000000" w:themeColor="text1"/>
          </w:rPr>
          <w:t>https://www.servicenow.com/docs/r/xanadu/api-reference/server-api-reference/c_GlideRecordAPI.html</w:t>
        </w:r>
      </w:hyperlink>
      <w:r w:rsidRPr="00914EC0">
        <w:rPr>
          <w:color w:val="000000" w:themeColor="text1"/>
        </w:rPr>
        <w:t xml:space="preserve"> </w:t>
      </w:r>
    </w:p>
    <w:p w14:paraId="2F08DA1B" w14:textId="5AF62860" w:rsidR="00914EC0" w:rsidRPr="00914EC0" w:rsidRDefault="00914EC0" w:rsidP="00914EC0">
      <w:pPr>
        <w:jc w:val="both"/>
        <w:rPr>
          <w:color w:val="000000" w:themeColor="text1"/>
        </w:rPr>
      </w:pPr>
      <w:r w:rsidRPr="00914EC0">
        <w:rPr>
          <w:color w:val="000000" w:themeColor="text1"/>
        </w:rPr>
        <w:drawing>
          <wp:inline distT="0" distB="0" distL="0" distR="0" wp14:anchorId="2E33FF55" wp14:editId="19472F81">
            <wp:extent cx="304800" cy="304800"/>
            <wp:effectExtent l="0" t="0" r="0" b="0"/>
            <wp:docPr id="7393034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A40D9D" w14:textId="77777777" w:rsidR="00914EC0" w:rsidRPr="00914EC0" w:rsidRDefault="00914EC0" w:rsidP="00914EC0">
      <w:pPr>
        <w:jc w:val="both"/>
        <w:rPr>
          <w:color w:val="000000" w:themeColor="text1"/>
        </w:rPr>
      </w:pPr>
      <w:r w:rsidRPr="00914EC0">
        <w:rPr>
          <w:color w:val="000000" w:themeColor="text1"/>
        </w:rPr>
        <w:t>Global</w:t>
      </w:r>
    </w:p>
    <w:p w14:paraId="0DAADE4F" w14:textId="77777777" w:rsidR="00914EC0" w:rsidRPr="00914EC0" w:rsidRDefault="00914EC0" w:rsidP="00914EC0">
      <w:pPr>
        <w:jc w:val="both"/>
        <w:rPr>
          <w:color w:val="000000" w:themeColor="text1"/>
        </w:rPr>
      </w:pPr>
      <w:r w:rsidRPr="00914EC0">
        <w:rPr>
          <w:color w:val="000000" w:themeColor="text1"/>
        </w:rPr>
        <w:t xml:space="preserve">2. ServiceNow Script Includes – for reusable server-side JavaScript and dependency-scanning logic. </w:t>
      </w:r>
      <w:hyperlink r:id="rId7" w:tgtFrame="_blank" w:history="1">
        <w:r w:rsidRPr="00914EC0">
          <w:rPr>
            <w:rStyle w:val="Hyperlink"/>
            <w:color w:val="000000" w:themeColor="text1"/>
          </w:rPr>
          <w:t>https://www.servicenow.com/docs/r/api-reference/scripts/c_ScriptIncludes.html</w:t>
        </w:r>
      </w:hyperlink>
      <w:r w:rsidRPr="00914EC0">
        <w:rPr>
          <w:color w:val="000000" w:themeColor="text1"/>
        </w:rPr>
        <w:t xml:space="preserve"> </w:t>
      </w:r>
    </w:p>
    <w:p w14:paraId="6F1F3EDC" w14:textId="66739CBE" w:rsidR="00914EC0" w:rsidRPr="00914EC0" w:rsidRDefault="00914EC0" w:rsidP="00914EC0">
      <w:pPr>
        <w:jc w:val="both"/>
        <w:rPr>
          <w:color w:val="000000" w:themeColor="text1"/>
        </w:rPr>
      </w:pPr>
      <w:r w:rsidRPr="00914EC0">
        <w:rPr>
          <w:color w:val="000000" w:themeColor="text1"/>
        </w:rPr>
        <w:drawing>
          <wp:inline distT="0" distB="0" distL="0" distR="0" wp14:anchorId="1BD71BE6" wp14:editId="7DBD690A">
            <wp:extent cx="304800" cy="304800"/>
            <wp:effectExtent l="0" t="0" r="0" b="0"/>
            <wp:docPr id="2016256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CBB722D" w14:textId="77777777" w:rsidR="00914EC0" w:rsidRPr="00914EC0" w:rsidRDefault="00914EC0" w:rsidP="00914EC0">
      <w:pPr>
        <w:jc w:val="both"/>
        <w:rPr>
          <w:color w:val="000000" w:themeColor="text1"/>
        </w:rPr>
      </w:pPr>
      <w:r w:rsidRPr="00914EC0">
        <w:rPr>
          <w:color w:val="000000" w:themeColor="text1"/>
        </w:rPr>
        <w:t>ServiceNow</w:t>
      </w:r>
    </w:p>
    <w:p w14:paraId="5E17E7F6" w14:textId="77777777" w:rsidR="00914EC0" w:rsidRPr="00914EC0" w:rsidRDefault="00914EC0" w:rsidP="00914EC0">
      <w:pPr>
        <w:jc w:val="both"/>
        <w:rPr>
          <w:color w:val="000000" w:themeColor="text1"/>
        </w:rPr>
      </w:pPr>
      <w:r w:rsidRPr="00914EC0">
        <w:rPr>
          <w:color w:val="000000" w:themeColor="text1"/>
        </w:rPr>
        <w:t xml:space="preserve">3. ServiceNow Flow Designer – for assessment workflows, remediation steps, and approval automation. </w:t>
      </w:r>
      <w:hyperlink r:id="rId8" w:tgtFrame="_blank" w:history="1">
        <w:r w:rsidRPr="00914EC0">
          <w:rPr>
            <w:rStyle w:val="Hyperlink"/>
            <w:color w:val="000000" w:themeColor="text1"/>
          </w:rPr>
          <w:t>https://www.servicenow.com/docs/r/application-development/flow-designer.html</w:t>
        </w:r>
      </w:hyperlink>
      <w:r w:rsidRPr="00914EC0">
        <w:rPr>
          <w:color w:val="000000" w:themeColor="text1"/>
        </w:rPr>
        <w:t xml:space="preserve"> </w:t>
      </w:r>
    </w:p>
    <w:p w14:paraId="562AAA5F" w14:textId="7ABE51C5" w:rsidR="00914EC0" w:rsidRPr="00914EC0" w:rsidRDefault="00914EC0" w:rsidP="00914EC0">
      <w:pPr>
        <w:jc w:val="both"/>
        <w:rPr>
          <w:color w:val="000000" w:themeColor="text1"/>
        </w:rPr>
      </w:pPr>
      <w:r w:rsidRPr="00914EC0">
        <w:rPr>
          <w:color w:val="000000" w:themeColor="text1"/>
        </w:rPr>
        <w:drawing>
          <wp:inline distT="0" distB="0" distL="0" distR="0" wp14:anchorId="26560CFD" wp14:editId="3A76CDB4">
            <wp:extent cx="304800" cy="304800"/>
            <wp:effectExtent l="0" t="0" r="0" b="0"/>
            <wp:docPr id="1277633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DD6EED4" w14:textId="77777777" w:rsidR="00914EC0" w:rsidRPr="00914EC0" w:rsidRDefault="00914EC0" w:rsidP="00914EC0">
      <w:pPr>
        <w:jc w:val="both"/>
        <w:rPr>
          <w:color w:val="000000" w:themeColor="text1"/>
        </w:rPr>
      </w:pPr>
      <w:r w:rsidRPr="00914EC0">
        <w:rPr>
          <w:color w:val="000000" w:themeColor="text1"/>
        </w:rPr>
        <w:t>ServiceNow</w:t>
      </w:r>
    </w:p>
    <w:p w14:paraId="79951F91" w14:textId="77777777" w:rsidR="00914EC0" w:rsidRPr="00914EC0" w:rsidRDefault="00914EC0" w:rsidP="00914EC0">
      <w:pPr>
        <w:jc w:val="both"/>
        <w:rPr>
          <w:color w:val="000000" w:themeColor="text1"/>
        </w:rPr>
      </w:pPr>
      <w:r w:rsidRPr="00914EC0">
        <w:rPr>
          <w:color w:val="000000" w:themeColor="text1"/>
        </w:rPr>
        <w:t xml:space="preserve">4. ServiceNow System Dictionary – for understanding table structures, fields, and metadata. </w:t>
      </w:r>
      <w:hyperlink r:id="rId9" w:tgtFrame="_blank" w:history="1">
        <w:r w:rsidRPr="00914EC0">
          <w:rPr>
            <w:rStyle w:val="Hyperlink"/>
            <w:color w:val="000000" w:themeColor="text1"/>
          </w:rPr>
          <w:t>https://www.servicenow.com/docs/r/platform-administration/table-administration-and-data-management/c_SystemDictionary.html</w:t>
        </w:r>
      </w:hyperlink>
      <w:r w:rsidRPr="00914EC0">
        <w:rPr>
          <w:color w:val="000000" w:themeColor="text1"/>
        </w:rPr>
        <w:t xml:space="preserve"> </w:t>
      </w:r>
    </w:p>
    <w:p w14:paraId="68E8F4BC" w14:textId="2ECFCDC3" w:rsidR="00914EC0" w:rsidRPr="00914EC0" w:rsidRDefault="00914EC0" w:rsidP="00914EC0">
      <w:pPr>
        <w:jc w:val="both"/>
        <w:rPr>
          <w:color w:val="000000" w:themeColor="text1"/>
        </w:rPr>
      </w:pPr>
      <w:r w:rsidRPr="00914EC0">
        <w:rPr>
          <w:color w:val="000000" w:themeColor="text1"/>
        </w:rPr>
        <w:drawing>
          <wp:inline distT="0" distB="0" distL="0" distR="0" wp14:anchorId="4E3D15DC" wp14:editId="4DA78616">
            <wp:extent cx="304800" cy="304800"/>
            <wp:effectExtent l="0" t="0" r="0" b="0"/>
            <wp:docPr id="94490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C01C243" w14:textId="77777777" w:rsidR="00914EC0" w:rsidRPr="00914EC0" w:rsidRDefault="00914EC0" w:rsidP="00914EC0">
      <w:pPr>
        <w:jc w:val="both"/>
        <w:rPr>
          <w:color w:val="000000" w:themeColor="text1"/>
        </w:rPr>
      </w:pPr>
      <w:r w:rsidRPr="00914EC0">
        <w:rPr>
          <w:color w:val="000000" w:themeColor="text1"/>
        </w:rPr>
        <w:t>ServiceNow</w:t>
      </w:r>
    </w:p>
    <w:p w14:paraId="7A8668BE" w14:textId="77777777" w:rsidR="00914EC0" w:rsidRPr="00914EC0" w:rsidRDefault="00914EC0" w:rsidP="00914EC0">
      <w:pPr>
        <w:jc w:val="both"/>
        <w:rPr>
          <w:color w:val="000000" w:themeColor="text1"/>
        </w:rPr>
      </w:pPr>
      <w:r w:rsidRPr="00914EC0">
        <w:rPr>
          <w:color w:val="000000" w:themeColor="text1"/>
        </w:rPr>
        <w:t xml:space="preserve">5. ServiceNow Common Service Data Model (CSDM) – for CMDB structure, configuration items, and service relationships. </w:t>
      </w:r>
      <w:hyperlink r:id="rId10" w:tgtFrame="_blank" w:history="1">
        <w:r w:rsidRPr="00914EC0">
          <w:rPr>
            <w:rStyle w:val="Hyperlink"/>
            <w:color w:val="000000" w:themeColor="text1"/>
          </w:rPr>
          <w:t>https://www.servicenow.com/docs/r/servicenow-platform/common-service-data-model-csdm/csdm-landing-page.html</w:t>
        </w:r>
      </w:hyperlink>
      <w:r w:rsidRPr="00914EC0">
        <w:rPr>
          <w:color w:val="000000" w:themeColor="text1"/>
        </w:rPr>
        <w:t xml:space="preserve"> </w:t>
      </w:r>
    </w:p>
    <w:p w14:paraId="116D2A27" w14:textId="7BA7A881" w:rsidR="00914EC0" w:rsidRPr="00914EC0" w:rsidRDefault="00914EC0" w:rsidP="00914EC0">
      <w:pPr>
        <w:jc w:val="both"/>
        <w:rPr>
          <w:color w:val="000000" w:themeColor="text1"/>
        </w:rPr>
      </w:pPr>
      <w:r w:rsidRPr="00914EC0">
        <w:rPr>
          <w:color w:val="000000" w:themeColor="text1"/>
        </w:rPr>
        <w:drawing>
          <wp:inline distT="0" distB="0" distL="0" distR="0" wp14:anchorId="187C6B7F" wp14:editId="64BB2C84">
            <wp:extent cx="304800" cy="304800"/>
            <wp:effectExtent l="0" t="0" r="0" b="0"/>
            <wp:docPr id="831265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F6C7A7" w14:textId="77777777" w:rsidR="00914EC0" w:rsidRPr="00914EC0" w:rsidRDefault="00914EC0" w:rsidP="00914EC0">
      <w:pPr>
        <w:jc w:val="both"/>
        <w:rPr>
          <w:color w:val="000000" w:themeColor="text1"/>
        </w:rPr>
      </w:pPr>
      <w:r w:rsidRPr="00914EC0">
        <w:rPr>
          <w:color w:val="000000" w:themeColor="text1"/>
        </w:rPr>
        <w:t>ServiceNow</w:t>
      </w:r>
    </w:p>
    <w:p w14:paraId="4D560EF5" w14:textId="77777777" w:rsidR="00914EC0" w:rsidRPr="00914EC0" w:rsidRDefault="00914EC0" w:rsidP="00914EC0">
      <w:pPr>
        <w:jc w:val="both"/>
        <w:rPr>
          <w:color w:val="000000" w:themeColor="text1"/>
        </w:rPr>
      </w:pPr>
      <w:r w:rsidRPr="00914EC0">
        <w:rPr>
          <w:color w:val="000000" w:themeColor="text1"/>
        </w:rPr>
        <w:t xml:space="preserve">6. ServiceNow Scheduled Jobs – for scheduling periodic or incremental dependency assessments. </w:t>
      </w:r>
      <w:hyperlink r:id="rId11" w:tgtFrame="_blank" w:history="1">
        <w:r w:rsidRPr="00914EC0">
          <w:rPr>
            <w:rStyle w:val="Hyperlink"/>
            <w:color w:val="000000" w:themeColor="text1"/>
          </w:rPr>
          <w:t>https://www.servicenow.com/docs/r/platform-administration/time-configuration/c_ScheduledJobs.html</w:t>
        </w:r>
      </w:hyperlink>
      <w:r w:rsidRPr="00914EC0">
        <w:rPr>
          <w:color w:val="000000" w:themeColor="text1"/>
        </w:rPr>
        <w:t xml:space="preserve"> </w:t>
      </w:r>
    </w:p>
    <w:p w14:paraId="7988BD2B" w14:textId="171C7440" w:rsidR="00914EC0" w:rsidRPr="00914EC0" w:rsidRDefault="00914EC0" w:rsidP="00914EC0">
      <w:pPr>
        <w:jc w:val="both"/>
        <w:rPr>
          <w:color w:val="000000" w:themeColor="text1"/>
        </w:rPr>
      </w:pPr>
      <w:r w:rsidRPr="00914EC0">
        <w:rPr>
          <w:color w:val="000000" w:themeColor="text1"/>
        </w:rPr>
        <w:lastRenderedPageBreak/>
        <w:drawing>
          <wp:inline distT="0" distB="0" distL="0" distR="0" wp14:anchorId="7834A10E" wp14:editId="1C1CC774">
            <wp:extent cx="304800" cy="304800"/>
            <wp:effectExtent l="0" t="0" r="0" b="0"/>
            <wp:docPr id="21448344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DCE179B" w14:textId="77777777" w:rsidR="00914EC0" w:rsidRPr="00914EC0" w:rsidRDefault="00914EC0" w:rsidP="00914EC0">
      <w:pPr>
        <w:jc w:val="both"/>
        <w:rPr>
          <w:color w:val="000000" w:themeColor="text1"/>
        </w:rPr>
      </w:pPr>
      <w:r w:rsidRPr="00914EC0">
        <w:rPr>
          <w:color w:val="000000" w:themeColor="text1"/>
        </w:rPr>
        <w:t>ServiceNow</w:t>
      </w:r>
    </w:p>
    <w:p w14:paraId="366C47E3" w14:textId="77777777" w:rsidR="00914EC0" w:rsidRPr="00914EC0" w:rsidRDefault="00914EC0" w:rsidP="00914EC0">
      <w:pPr>
        <w:jc w:val="both"/>
        <w:rPr>
          <w:color w:val="000000" w:themeColor="text1"/>
        </w:rPr>
      </w:pPr>
      <w:r w:rsidRPr="00914EC0">
        <w:rPr>
          <w:color w:val="000000" w:themeColor="text1"/>
        </w:rPr>
        <w:t xml:space="preserve">7. ServiceNow Developer Site – for developer learning resources, examples, and platform development guidance. </w:t>
      </w:r>
      <w:hyperlink r:id="rId12" w:tgtFrame="_blank" w:history="1">
        <w:r w:rsidRPr="00914EC0">
          <w:rPr>
            <w:rStyle w:val="Hyperlink"/>
            <w:color w:val="000000" w:themeColor="text1"/>
          </w:rPr>
          <w:t>https://developer.servicenow.com/</w:t>
        </w:r>
      </w:hyperlink>
    </w:p>
    <w:p w14:paraId="4FA54EBF" w14:textId="77777777" w:rsidR="00914EC0" w:rsidRPr="00914EC0" w:rsidRDefault="00914EC0" w:rsidP="00AB1DC8">
      <w:pPr>
        <w:jc w:val="both"/>
        <w:rPr>
          <w:color w:val="000000" w:themeColor="text1"/>
        </w:rPr>
      </w:pPr>
    </w:p>
    <w:sectPr w:rsidR="00914EC0" w:rsidRPr="00914E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E01"/>
    <w:multiLevelType w:val="multilevel"/>
    <w:tmpl w:val="875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C3172"/>
    <w:multiLevelType w:val="multilevel"/>
    <w:tmpl w:val="4AB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D08CC"/>
    <w:multiLevelType w:val="multilevel"/>
    <w:tmpl w:val="71D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F47DE"/>
    <w:multiLevelType w:val="multilevel"/>
    <w:tmpl w:val="ABAE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E65C3"/>
    <w:multiLevelType w:val="multilevel"/>
    <w:tmpl w:val="8CE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A6F75"/>
    <w:multiLevelType w:val="multilevel"/>
    <w:tmpl w:val="5030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84E91"/>
    <w:multiLevelType w:val="multilevel"/>
    <w:tmpl w:val="C20E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86686"/>
    <w:multiLevelType w:val="multilevel"/>
    <w:tmpl w:val="EEA0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8B68C4"/>
    <w:multiLevelType w:val="multilevel"/>
    <w:tmpl w:val="F48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026951">
    <w:abstractNumId w:val="4"/>
  </w:num>
  <w:num w:numId="2" w16cid:durableId="883829292">
    <w:abstractNumId w:val="0"/>
  </w:num>
  <w:num w:numId="3" w16cid:durableId="1914580488">
    <w:abstractNumId w:val="3"/>
  </w:num>
  <w:num w:numId="4" w16cid:durableId="830557457">
    <w:abstractNumId w:val="1"/>
  </w:num>
  <w:num w:numId="5" w16cid:durableId="1530098563">
    <w:abstractNumId w:val="5"/>
  </w:num>
  <w:num w:numId="6" w16cid:durableId="883640089">
    <w:abstractNumId w:val="2"/>
  </w:num>
  <w:num w:numId="7" w16cid:durableId="989865569">
    <w:abstractNumId w:val="7"/>
  </w:num>
  <w:num w:numId="8" w16cid:durableId="317728329">
    <w:abstractNumId w:val="6"/>
  </w:num>
  <w:num w:numId="9" w16cid:durableId="1470708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2A"/>
    <w:rsid w:val="008B7B2A"/>
    <w:rsid w:val="00914EC0"/>
    <w:rsid w:val="00AB1DC8"/>
    <w:rsid w:val="00DE3F8F"/>
    <w:rsid w:val="00E2112B"/>
    <w:rsid w:val="00E84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B1E0"/>
  <w15:chartTrackingRefBased/>
  <w15:docId w15:val="{96837547-5A80-4E65-BF91-0EAE1B40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B2A"/>
    <w:rPr>
      <w:rFonts w:eastAsiaTheme="majorEastAsia" w:cstheme="majorBidi"/>
      <w:color w:val="272727" w:themeColor="text1" w:themeTint="D8"/>
    </w:rPr>
  </w:style>
  <w:style w:type="paragraph" w:styleId="Title">
    <w:name w:val="Title"/>
    <w:basedOn w:val="Normal"/>
    <w:next w:val="Normal"/>
    <w:link w:val="TitleChar"/>
    <w:uiPriority w:val="10"/>
    <w:qFormat/>
    <w:rsid w:val="008B7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B2A"/>
    <w:pPr>
      <w:spacing w:before="160"/>
      <w:jc w:val="center"/>
    </w:pPr>
    <w:rPr>
      <w:i/>
      <w:iCs/>
      <w:color w:val="404040" w:themeColor="text1" w:themeTint="BF"/>
    </w:rPr>
  </w:style>
  <w:style w:type="character" w:customStyle="1" w:styleId="QuoteChar">
    <w:name w:val="Quote Char"/>
    <w:basedOn w:val="DefaultParagraphFont"/>
    <w:link w:val="Quote"/>
    <w:uiPriority w:val="29"/>
    <w:rsid w:val="008B7B2A"/>
    <w:rPr>
      <w:i/>
      <w:iCs/>
      <w:color w:val="404040" w:themeColor="text1" w:themeTint="BF"/>
    </w:rPr>
  </w:style>
  <w:style w:type="paragraph" w:styleId="ListParagraph">
    <w:name w:val="List Paragraph"/>
    <w:basedOn w:val="Normal"/>
    <w:uiPriority w:val="34"/>
    <w:qFormat/>
    <w:rsid w:val="008B7B2A"/>
    <w:pPr>
      <w:ind w:left="720"/>
      <w:contextualSpacing/>
    </w:pPr>
  </w:style>
  <w:style w:type="character" w:styleId="IntenseEmphasis">
    <w:name w:val="Intense Emphasis"/>
    <w:basedOn w:val="DefaultParagraphFont"/>
    <w:uiPriority w:val="21"/>
    <w:qFormat/>
    <w:rsid w:val="008B7B2A"/>
    <w:rPr>
      <w:i/>
      <w:iCs/>
      <w:color w:val="2F5496" w:themeColor="accent1" w:themeShade="BF"/>
    </w:rPr>
  </w:style>
  <w:style w:type="paragraph" w:styleId="IntenseQuote">
    <w:name w:val="Intense Quote"/>
    <w:basedOn w:val="Normal"/>
    <w:next w:val="Normal"/>
    <w:link w:val="IntenseQuoteChar"/>
    <w:uiPriority w:val="30"/>
    <w:qFormat/>
    <w:rsid w:val="008B7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B2A"/>
    <w:rPr>
      <w:i/>
      <w:iCs/>
      <w:color w:val="2F5496" w:themeColor="accent1" w:themeShade="BF"/>
    </w:rPr>
  </w:style>
  <w:style w:type="character" w:styleId="IntenseReference">
    <w:name w:val="Intense Reference"/>
    <w:basedOn w:val="DefaultParagraphFont"/>
    <w:uiPriority w:val="32"/>
    <w:qFormat/>
    <w:rsid w:val="008B7B2A"/>
    <w:rPr>
      <w:b/>
      <w:bCs/>
      <w:smallCaps/>
      <w:color w:val="2F5496" w:themeColor="accent1" w:themeShade="BF"/>
      <w:spacing w:val="5"/>
    </w:rPr>
  </w:style>
  <w:style w:type="character" w:styleId="Hyperlink">
    <w:name w:val="Hyperlink"/>
    <w:basedOn w:val="DefaultParagraphFont"/>
    <w:uiPriority w:val="99"/>
    <w:unhideWhenUsed/>
    <w:rsid w:val="00914EC0"/>
    <w:rPr>
      <w:color w:val="0563C1" w:themeColor="hyperlink"/>
      <w:u w:val="single"/>
    </w:rPr>
  </w:style>
  <w:style w:type="character" w:styleId="UnresolvedMention">
    <w:name w:val="Unresolved Mention"/>
    <w:basedOn w:val="DefaultParagraphFont"/>
    <w:uiPriority w:val="99"/>
    <w:semiHidden/>
    <w:unhideWhenUsed/>
    <w:rsid w:val="00914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icenow.com/docs/r/application-development/flow-design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rvicenow.com/docs/r/api-reference/scripts/c_ScriptIncludes.html?utm_source=chatgpt.com" TargetMode="External"/><Relationship Id="rId12" Type="http://schemas.openxmlformats.org/officeDocument/2006/relationships/hyperlink" Target="https://developer.servicen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rvicenow.com/docs/r/xanadu/api-reference/server-api-reference/c_GlideRecordAPI.html?utm_source=chatgpt.com" TargetMode="External"/><Relationship Id="rId11" Type="http://schemas.openxmlformats.org/officeDocument/2006/relationships/hyperlink" Target="https://www.servicenow.com/docs/r/platform-administration/time-configuration/c_ScheduledJobs.html?utm_source=chatgpt.com" TargetMode="External"/><Relationship Id="rId5" Type="http://schemas.openxmlformats.org/officeDocument/2006/relationships/image" Target="media/image1.png"/><Relationship Id="rId10" Type="http://schemas.openxmlformats.org/officeDocument/2006/relationships/hyperlink" Target="https://www.servicenow.com/docs/r/servicenow-platform/common-service-data-model-csdm/csdm-landing-page.html?utm_source=chatgpt.com" TargetMode="External"/><Relationship Id="rId4" Type="http://schemas.openxmlformats.org/officeDocument/2006/relationships/webSettings" Target="webSettings.xml"/><Relationship Id="rId9" Type="http://schemas.openxmlformats.org/officeDocument/2006/relationships/hyperlink" Target="https://www.servicenow.com/docs/r/platform-administration/table-administration-and-data-management/c_SystemDictionary.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3774</Words>
  <Characters>21514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239y1a05g6 Basha</dc:creator>
  <cp:keywords/>
  <dc:description/>
  <cp:lastModifiedBy>239y1a05g6 Basha</cp:lastModifiedBy>
  <cp:revision>1</cp:revision>
  <dcterms:created xsi:type="dcterms:W3CDTF">2026-10-09T04:08:00Z</dcterms:created>
  <dcterms:modified xsi:type="dcterms:W3CDTF">2026-10-09T04:54:00Z</dcterms:modified>
</cp:coreProperties>
</file>