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Content>
        <w:sdt>
          <w:sdtPr>
            <w:rPr>
              <w:sz w:val="72"/>
              <w:szCs w:val="72"/>
            </w:rPr>
            <w:alias w:val="Post Title"/>
            <w:id w:val="89512082"/>
            <w:placeholder>
              <w:docPart w:val="89512082"/>
            </w:placeholder>
            <w:dataBinding w:xpath="/ns0:BlogPostInfo/ns0:PostTitle" w:storeItemID="{5F329CAD-B019-4FA6-9FEF-74898909AD20}"/>
            <w:text/>
          </w:sdtPr>
          <w:sdtContent>
            <w:p w14:paraId="165BBB96" w14:textId="05FE44F6" w:rsidR="002120F4" w:rsidRDefault="00F07862">
              <w:pPr>
                <w:pStyle w:val="Publishwithline"/>
              </w:pPr>
              <w:r w:rsidRPr="006B5C62">
                <w:rPr>
                  <w:sz w:val="72"/>
                  <w:szCs w:val="72"/>
                </w:rPr>
                <w:t>DAY 2 TASK</w:t>
              </w:r>
            </w:p>
          </w:sdtContent>
        </w:sdt>
        <w:p w14:paraId="58383325" w14:textId="77777777" w:rsidR="002120F4" w:rsidRDefault="002120F4">
          <w:pPr>
            <w:pStyle w:val="underline"/>
          </w:pPr>
        </w:p>
        <w:p w14:paraId="7F0F017B" w14:textId="77777777" w:rsidR="002120F4" w:rsidRDefault="00000000">
          <w:pPr>
            <w:pStyle w:val="PadderBetweenControlandBody"/>
          </w:pPr>
        </w:p>
      </w:sdtContent>
    </w:sdt>
    <w:p w14:paraId="7DB8D33A" w14:textId="7729F749" w:rsidR="002120F4" w:rsidRDefault="00F07862" w:rsidP="00F07862">
      <w:pPr>
        <w:pStyle w:val="Heading1"/>
        <w:rPr>
          <w:sz w:val="48"/>
          <w:szCs w:val="48"/>
        </w:rPr>
      </w:pPr>
      <w:r w:rsidRPr="00F07862">
        <w:rPr>
          <w:sz w:val="48"/>
          <w:szCs w:val="48"/>
        </w:rPr>
        <w:t xml:space="preserve">Difference Between </w:t>
      </w:r>
      <w:r>
        <w:rPr>
          <w:sz w:val="48"/>
          <w:szCs w:val="48"/>
        </w:rPr>
        <w:t xml:space="preserve">Document </w:t>
      </w:r>
      <w:proofErr w:type="gramStart"/>
      <w:r>
        <w:rPr>
          <w:sz w:val="48"/>
          <w:szCs w:val="48"/>
        </w:rPr>
        <w:t>And</w:t>
      </w:r>
      <w:proofErr w:type="gramEnd"/>
      <w:r>
        <w:rPr>
          <w:sz w:val="48"/>
          <w:szCs w:val="48"/>
        </w:rPr>
        <w:t xml:space="preserve"> Window Objects</w:t>
      </w:r>
    </w:p>
    <w:p w14:paraId="5178B007" w14:textId="77777777" w:rsidR="00F07862" w:rsidRDefault="00F07862" w:rsidP="00F07862"/>
    <w:p w14:paraId="47C3C99E" w14:textId="77777777" w:rsidR="00F07862" w:rsidRPr="00F07862" w:rsidRDefault="00F07862" w:rsidP="00F07862">
      <w:pPr>
        <w:spacing w:before="120" w:after="144"/>
        <w:jc w:val="both"/>
        <w:rPr>
          <w:rFonts w:ascii="Nunito" w:eastAsia="Times New Roman" w:hAnsi="Nunito" w:cs="Times New Roman"/>
          <w:color w:val="000000"/>
          <w:sz w:val="24"/>
          <w:szCs w:val="24"/>
        </w:rPr>
      </w:pPr>
      <w:r w:rsidRPr="00F07862">
        <w:rPr>
          <w:rFonts w:ascii="Nunito" w:eastAsia="Times New Roman" w:hAnsi="Nunito" w:cs="Times New Roman"/>
          <w:color w:val="000000"/>
          <w:sz w:val="24"/>
          <w:szCs w:val="24"/>
        </w:rPr>
        <w:t>Every web page resides inside a browser window which can be considered as an object.</w:t>
      </w:r>
    </w:p>
    <w:p w14:paraId="3D1A8B7D" w14:textId="77777777" w:rsidR="00F07862" w:rsidRPr="00F07862" w:rsidRDefault="00F07862" w:rsidP="00F07862">
      <w:pPr>
        <w:spacing w:before="120" w:after="144"/>
        <w:jc w:val="both"/>
        <w:rPr>
          <w:rFonts w:ascii="Nunito" w:eastAsia="Times New Roman" w:hAnsi="Nunito" w:cs="Times New Roman"/>
          <w:color w:val="000000"/>
          <w:sz w:val="24"/>
          <w:szCs w:val="24"/>
        </w:rPr>
      </w:pPr>
      <w:r w:rsidRPr="00F07862">
        <w:rPr>
          <w:rFonts w:ascii="Nunito" w:eastAsia="Times New Roman" w:hAnsi="Nunito" w:cs="Times New Roman"/>
          <w:color w:val="000000"/>
          <w:sz w:val="24"/>
          <w:szCs w:val="24"/>
        </w:rPr>
        <w:t>A Document object represents the HTML document that is displayed in that window. The Document object has various properties that refer to other objects which allow access to and modification of document content.</w:t>
      </w:r>
    </w:p>
    <w:p w14:paraId="3E661320" w14:textId="77777777" w:rsidR="00F07862" w:rsidRPr="00F07862" w:rsidRDefault="00F07862" w:rsidP="00F07862">
      <w:pPr>
        <w:spacing w:before="120" w:after="144"/>
        <w:jc w:val="both"/>
        <w:rPr>
          <w:rFonts w:ascii="Nunito" w:eastAsia="Times New Roman" w:hAnsi="Nunito" w:cs="Times New Roman"/>
          <w:color w:val="000000"/>
          <w:sz w:val="24"/>
          <w:szCs w:val="24"/>
        </w:rPr>
      </w:pPr>
      <w:r w:rsidRPr="00F07862">
        <w:rPr>
          <w:rFonts w:ascii="Nunito" w:eastAsia="Times New Roman" w:hAnsi="Nunito" w:cs="Times New Roman"/>
          <w:color w:val="000000"/>
          <w:sz w:val="24"/>
          <w:szCs w:val="24"/>
        </w:rPr>
        <w:t>The way a document content is accessed and modified is called the </w:t>
      </w:r>
      <w:r w:rsidRPr="00F07862">
        <w:rPr>
          <w:rFonts w:ascii="Nunito" w:eastAsia="Times New Roman" w:hAnsi="Nunito" w:cs="Times New Roman"/>
          <w:b/>
          <w:bCs/>
          <w:color w:val="000000"/>
          <w:sz w:val="24"/>
          <w:szCs w:val="24"/>
        </w:rPr>
        <w:t>Document Object Model</w:t>
      </w:r>
      <w:r w:rsidRPr="00F07862">
        <w:rPr>
          <w:rFonts w:ascii="Nunito" w:eastAsia="Times New Roman" w:hAnsi="Nunito" w:cs="Times New Roman"/>
          <w:color w:val="000000"/>
          <w:sz w:val="24"/>
          <w:szCs w:val="24"/>
        </w:rPr>
        <w:t>, or </w:t>
      </w:r>
      <w:r w:rsidRPr="00F07862">
        <w:rPr>
          <w:rFonts w:ascii="Nunito" w:eastAsia="Times New Roman" w:hAnsi="Nunito" w:cs="Times New Roman"/>
          <w:b/>
          <w:bCs/>
          <w:color w:val="000000"/>
          <w:sz w:val="24"/>
          <w:szCs w:val="24"/>
        </w:rPr>
        <w:t>DOM</w:t>
      </w:r>
      <w:r w:rsidRPr="00F07862">
        <w:rPr>
          <w:rFonts w:ascii="Nunito" w:eastAsia="Times New Roman" w:hAnsi="Nunito" w:cs="Times New Roman"/>
          <w:color w:val="000000"/>
          <w:sz w:val="24"/>
          <w:szCs w:val="24"/>
        </w:rPr>
        <w:t>. The Objects are organized in a hierarchy. This hierarchical structure applies to the organization of objects in a Web document.</w:t>
      </w:r>
    </w:p>
    <w:p w14:paraId="6CF88EDC" w14:textId="77777777" w:rsidR="00F07862" w:rsidRPr="00F07862" w:rsidRDefault="00F07862" w:rsidP="00F07862">
      <w:pPr>
        <w:numPr>
          <w:ilvl w:val="0"/>
          <w:numId w:val="1"/>
        </w:numPr>
        <w:spacing w:after="0"/>
        <w:ind w:left="1395"/>
        <w:jc w:val="both"/>
        <w:rPr>
          <w:rFonts w:ascii="Nunito" w:eastAsia="Times New Roman" w:hAnsi="Nunito" w:cs="Times New Roman"/>
          <w:color w:val="000000"/>
          <w:sz w:val="24"/>
          <w:szCs w:val="24"/>
        </w:rPr>
      </w:pPr>
      <w:r w:rsidRPr="00F07862">
        <w:rPr>
          <w:rFonts w:ascii="Nunito" w:eastAsia="Times New Roman" w:hAnsi="Nunito" w:cs="Times New Roman"/>
          <w:b/>
          <w:bCs/>
          <w:color w:val="000000"/>
          <w:sz w:val="24"/>
          <w:szCs w:val="24"/>
        </w:rPr>
        <w:t>Window object</w:t>
      </w:r>
      <w:r w:rsidRPr="00F07862">
        <w:rPr>
          <w:rFonts w:ascii="Nunito" w:eastAsia="Times New Roman" w:hAnsi="Nunito" w:cs="Times New Roman"/>
          <w:color w:val="000000"/>
          <w:sz w:val="24"/>
          <w:szCs w:val="24"/>
        </w:rPr>
        <w:t> </w:t>
      </w:r>
      <w:r w:rsidRPr="00F07862">
        <w:rPr>
          <w:rFonts w:ascii="Arial" w:eastAsia="Times New Roman" w:hAnsi="Arial" w:cs="Arial"/>
          <w:color w:val="000000"/>
          <w:sz w:val="24"/>
          <w:szCs w:val="24"/>
        </w:rPr>
        <w:t>−</w:t>
      </w:r>
      <w:r w:rsidRPr="00F07862">
        <w:rPr>
          <w:rFonts w:ascii="Nunito" w:eastAsia="Times New Roman" w:hAnsi="Nunito" w:cs="Times New Roman"/>
          <w:color w:val="000000"/>
          <w:sz w:val="24"/>
          <w:szCs w:val="24"/>
        </w:rPr>
        <w:t xml:space="preserve"> Top of the hierarchy. It is the outmost element of the object hierarchy.</w:t>
      </w:r>
    </w:p>
    <w:p w14:paraId="168D7EC4" w14:textId="77777777" w:rsidR="00F07862" w:rsidRPr="00F07862" w:rsidRDefault="00F07862" w:rsidP="00F07862">
      <w:pPr>
        <w:numPr>
          <w:ilvl w:val="0"/>
          <w:numId w:val="1"/>
        </w:numPr>
        <w:spacing w:after="0"/>
        <w:ind w:left="1395"/>
        <w:jc w:val="both"/>
        <w:rPr>
          <w:rFonts w:ascii="Nunito" w:eastAsia="Times New Roman" w:hAnsi="Nunito" w:cs="Times New Roman"/>
          <w:color w:val="000000"/>
          <w:sz w:val="24"/>
          <w:szCs w:val="24"/>
        </w:rPr>
      </w:pPr>
      <w:r w:rsidRPr="00F07862">
        <w:rPr>
          <w:rFonts w:ascii="Nunito" w:eastAsia="Times New Roman" w:hAnsi="Nunito" w:cs="Times New Roman"/>
          <w:b/>
          <w:bCs/>
          <w:color w:val="000000"/>
          <w:sz w:val="24"/>
          <w:szCs w:val="24"/>
        </w:rPr>
        <w:t>Document object</w:t>
      </w:r>
      <w:r w:rsidRPr="00F07862">
        <w:rPr>
          <w:rFonts w:ascii="Nunito" w:eastAsia="Times New Roman" w:hAnsi="Nunito" w:cs="Times New Roman"/>
          <w:color w:val="000000"/>
          <w:sz w:val="24"/>
          <w:szCs w:val="24"/>
        </w:rPr>
        <w:t> </w:t>
      </w:r>
      <w:r w:rsidRPr="00F07862">
        <w:rPr>
          <w:rFonts w:ascii="Arial" w:eastAsia="Times New Roman" w:hAnsi="Arial" w:cs="Arial"/>
          <w:color w:val="000000"/>
          <w:sz w:val="24"/>
          <w:szCs w:val="24"/>
        </w:rPr>
        <w:t>−</w:t>
      </w:r>
      <w:r w:rsidRPr="00F07862">
        <w:rPr>
          <w:rFonts w:ascii="Nunito" w:eastAsia="Times New Roman" w:hAnsi="Nunito" w:cs="Times New Roman"/>
          <w:color w:val="000000"/>
          <w:sz w:val="24"/>
          <w:szCs w:val="24"/>
        </w:rPr>
        <w:t xml:space="preserve"> Each HTML document that gets loaded into a window becomes a document object. The document contains the contents of the page.</w:t>
      </w:r>
    </w:p>
    <w:p w14:paraId="61E0198D" w14:textId="77777777" w:rsidR="00EA302D" w:rsidRDefault="00EA302D" w:rsidP="00EA302D">
      <w:pPr>
        <w:pStyle w:val="Heading2"/>
        <w:spacing w:before="150" w:after="150"/>
        <w:rPr>
          <w:rFonts w:ascii="Segoe UI" w:hAnsi="Segoe UI" w:cs="Segoe UI"/>
          <w:b w:val="0"/>
          <w:bCs w:val="0"/>
          <w:color w:val="000000"/>
          <w:sz w:val="48"/>
          <w:szCs w:val="48"/>
        </w:rPr>
      </w:pPr>
    </w:p>
    <w:p w14:paraId="67597C5E" w14:textId="7B03F522" w:rsidR="00EA302D" w:rsidRDefault="00EA302D" w:rsidP="00EA302D">
      <w:pPr>
        <w:pStyle w:val="Heading2"/>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DOM Programming Interface</w:t>
      </w:r>
    </w:p>
    <w:p w14:paraId="6F04FEE8" w14:textId="789B533C" w:rsidR="00EA302D" w:rsidRDefault="00EA302D" w:rsidP="00EA302D">
      <w:pPr>
        <w:pStyle w:val="NormalWeb"/>
        <w:spacing w:before="288" w:after="288"/>
        <w:rPr>
          <w:rFonts w:ascii="Verdana" w:hAnsi="Verdana" w:cs="Times New Roman"/>
          <w:color w:val="000000"/>
          <w:sz w:val="23"/>
          <w:szCs w:val="23"/>
        </w:rPr>
      </w:pPr>
      <w:r>
        <w:rPr>
          <w:rFonts w:ascii="Verdana" w:hAnsi="Verdana"/>
          <w:color w:val="000000"/>
          <w:sz w:val="23"/>
          <w:szCs w:val="23"/>
        </w:rPr>
        <w:t>The HTML DOM can be accessed with JavaScript and with other programming languages.</w:t>
      </w:r>
    </w:p>
    <w:p w14:paraId="2DB4058A" w14:textId="77777777" w:rsidR="00EA302D" w:rsidRDefault="00EA302D" w:rsidP="00EA302D">
      <w:pPr>
        <w:pStyle w:val="NormalWeb"/>
        <w:spacing w:before="288" w:after="288"/>
        <w:rPr>
          <w:rFonts w:ascii="Verdana" w:hAnsi="Verdana"/>
          <w:color w:val="000000"/>
          <w:sz w:val="23"/>
          <w:szCs w:val="23"/>
        </w:rPr>
      </w:pPr>
      <w:r>
        <w:rPr>
          <w:rFonts w:ascii="Verdana" w:hAnsi="Verdana"/>
          <w:color w:val="000000"/>
          <w:sz w:val="23"/>
          <w:szCs w:val="23"/>
        </w:rPr>
        <w:t>In the DOM, all HTML elements are defined as </w:t>
      </w:r>
      <w:r>
        <w:rPr>
          <w:rStyle w:val="Strong"/>
          <w:rFonts w:ascii="Verdana" w:hAnsi="Verdana"/>
          <w:color w:val="000000"/>
          <w:sz w:val="23"/>
          <w:szCs w:val="23"/>
        </w:rPr>
        <w:t>objects</w:t>
      </w:r>
      <w:r>
        <w:rPr>
          <w:rFonts w:ascii="Verdana" w:hAnsi="Verdana"/>
          <w:color w:val="000000"/>
          <w:sz w:val="23"/>
          <w:szCs w:val="23"/>
        </w:rPr>
        <w:t>.</w:t>
      </w:r>
    </w:p>
    <w:p w14:paraId="6E455154" w14:textId="77777777" w:rsidR="00EA302D" w:rsidRDefault="00EA302D" w:rsidP="00EA302D">
      <w:pPr>
        <w:pStyle w:val="NormalWeb"/>
        <w:spacing w:before="288" w:after="288"/>
        <w:rPr>
          <w:rFonts w:ascii="Verdana" w:hAnsi="Verdana"/>
          <w:color w:val="000000"/>
          <w:sz w:val="23"/>
          <w:szCs w:val="23"/>
        </w:rPr>
      </w:pPr>
      <w:r>
        <w:rPr>
          <w:rFonts w:ascii="Verdana" w:hAnsi="Verdana"/>
          <w:color w:val="000000"/>
          <w:sz w:val="23"/>
          <w:szCs w:val="23"/>
        </w:rPr>
        <w:t>The programming interface is the properties and methods of each object.</w:t>
      </w:r>
    </w:p>
    <w:p w14:paraId="744DE751" w14:textId="4C80C0D1" w:rsidR="00EA302D" w:rsidRDefault="00EA302D" w:rsidP="00EA302D">
      <w:pPr>
        <w:pStyle w:val="NormalWeb"/>
        <w:spacing w:before="288" w:after="288"/>
        <w:rPr>
          <w:rFonts w:ascii="Verdana" w:hAnsi="Verdana"/>
          <w:color w:val="000000"/>
          <w:sz w:val="23"/>
          <w:szCs w:val="23"/>
        </w:rPr>
      </w:pPr>
      <w:r>
        <w:rPr>
          <w:rFonts w:ascii="Verdana" w:hAnsi="Verdana"/>
          <w:color w:val="000000"/>
          <w:sz w:val="23"/>
          <w:szCs w:val="23"/>
        </w:rPr>
        <w:t>A </w:t>
      </w:r>
      <w:r>
        <w:rPr>
          <w:rFonts w:ascii="Verdana" w:hAnsi="Verdana"/>
          <w:b/>
          <w:bCs/>
          <w:color w:val="000000"/>
          <w:sz w:val="23"/>
          <w:szCs w:val="23"/>
        </w:rPr>
        <w:t>property</w:t>
      </w:r>
      <w:r>
        <w:rPr>
          <w:rFonts w:ascii="Verdana" w:hAnsi="Verdana"/>
          <w:color w:val="000000"/>
          <w:sz w:val="23"/>
          <w:szCs w:val="23"/>
        </w:rPr>
        <w:t> is a value that you can get or set like changing the content of an HTML element.</w:t>
      </w:r>
    </w:p>
    <w:p w14:paraId="5BDD8BDB" w14:textId="7B871442" w:rsidR="00EA302D" w:rsidRDefault="00EA302D" w:rsidP="00EA302D">
      <w:pPr>
        <w:pStyle w:val="NormalWeb"/>
        <w:spacing w:before="288" w:after="288"/>
        <w:rPr>
          <w:rFonts w:ascii="Verdana" w:hAnsi="Verdana"/>
          <w:color w:val="000000"/>
          <w:sz w:val="23"/>
          <w:szCs w:val="23"/>
        </w:rPr>
      </w:pPr>
      <w:r>
        <w:rPr>
          <w:rFonts w:ascii="Verdana" w:hAnsi="Verdana"/>
          <w:color w:val="000000"/>
          <w:sz w:val="23"/>
          <w:szCs w:val="23"/>
        </w:rPr>
        <w:t>A </w:t>
      </w:r>
      <w:r>
        <w:rPr>
          <w:rFonts w:ascii="Verdana" w:hAnsi="Verdana"/>
          <w:b/>
          <w:bCs/>
          <w:color w:val="000000"/>
          <w:sz w:val="23"/>
          <w:szCs w:val="23"/>
        </w:rPr>
        <w:t>method</w:t>
      </w:r>
      <w:r>
        <w:rPr>
          <w:rFonts w:ascii="Verdana" w:hAnsi="Verdana"/>
          <w:color w:val="000000"/>
          <w:sz w:val="23"/>
          <w:szCs w:val="23"/>
        </w:rPr>
        <w:t> is an action you can do like add or deleting an HTML element.</w:t>
      </w:r>
    </w:p>
    <w:p w14:paraId="5D4B314A" w14:textId="77777777" w:rsidR="00EA302D" w:rsidRDefault="00EA302D" w:rsidP="00EA302D">
      <w:pPr>
        <w:pStyle w:val="Heading2"/>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Example</w:t>
      </w:r>
    </w:p>
    <w:p w14:paraId="28AED0D5" w14:textId="77777777" w:rsidR="00EA302D" w:rsidRDefault="00EA302D" w:rsidP="00EA302D">
      <w:pPr>
        <w:pStyle w:val="NormalWeb"/>
        <w:spacing w:before="288" w:after="288"/>
        <w:rPr>
          <w:rFonts w:ascii="Verdana" w:hAnsi="Verdana" w:cs="Times New Roman"/>
          <w:color w:val="000000"/>
          <w:sz w:val="23"/>
          <w:szCs w:val="23"/>
        </w:rPr>
      </w:pPr>
      <w:r>
        <w:rPr>
          <w:rFonts w:ascii="Verdana" w:hAnsi="Verdana"/>
          <w:color w:val="000000"/>
          <w:sz w:val="23"/>
          <w:szCs w:val="23"/>
        </w:rPr>
        <w:t>The following example changes the content (the </w:t>
      </w:r>
      <w:proofErr w:type="spellStart"/>
      <w:r>
        <w:rPr>
          <w:rStyle w:val="HTMLCode"/>
          <w:rFonts w:ascii="Consolas" w:eastAsiaTheme="minorEastAsia" w:hAnsi="Consolas"/>
          <w:color w:val="DC143C"/>
          <w:sz w:val="24"/>
          <w:szCs w:val="24"/>
        </w:rPr>
        <w:t>innerHTML</w:t>
      </w:r>
      <w:proofErr w:type="spellEnd"/>
      <w:r>
        <w:rPr>
          <w:rFonts w:ascii="Verdana" w:hAnsi="Verdana"/>
          <w:color w:val="000000"/>
          <w:sz w:val="23"/>
          <w:szCs w:val="23"/>
        </w:rPr>
        <w:t>) of the </w:t>
      </w:r>
      <w:r>
        <w:rPr>
          <w:rStyle w:val="HTMLCode"/>
          <w:rFonts w:ascii="Consolas" w:eastAsiaTheme="minorEastAsia" w:hAnsi="Consolas"/>
          <w:color w:val="DC143C"/>
          <w:sz w:val="24"/>
          <w:szCs w:val="24"/>
        </w:rPr>
        <w:t>&lt;p&gt;</w:t>
      </w:r>
      <w:r>
        <w:rPr>
          <w:rFonts w:ascii="Verdana" w:hAnsi="Verdana"/>
          <w:color w:val="000000"/>
          <w:sz w:val="23"/>
          <w:szCs w:val="23"/>
        </w:rPr>
        <w:t> element with </w:t>
      </w:r>
      <w:r>
        <w:rPr>
          <w:rStyle w:val="HTMLCode"/>
          <w:rFonts w:ascii="Consolas" w:eastAsiaTheme="minorEastAsia" w:hAnsi="Consolas"/>
          <w:color w:val="DC143C"/>
          <w:sz w:val="24"/>
          <w:szCs w:val="24"/>
        </w:rPr>
        <w:t>id="demo"</w:t>
      </w:r>
      <w:r>
        <w:rPr>
          <w:rFonts w:ascii="Verdana" w:hAnsi="Verdana"/>
          <w:color w:val="000000"/>
          <w:sz w:val="23"/>
          <w:szCs w:val="23"/>
        </w:rPr>
        <w:t>:</w:t>
      </w:r>
    </w:p>
    <w:p w14:paraId="099EA52F" w14:textId="6AA37FEA" w:rsidR="00EA302D" w:rsidRPr="00EA302D" w:rsidRDefault="00EA302D" w:rsidP="00EA302D">
      <w:pPr>
        <w:pStyle w:val="Heading3"/>
        <w:shd w:val="clear" w:color="auto" w:fill="E7E9EB"/>
        <w:spacing w:before="150" w:after="150"/>
        <w:rPr>
          <w:rFonts w:ascii="Segoe UI" w:hAnsi="Segoe UI" w:cs="Segoe UI"/>
          <w:b w:val="0"/>
          <w:bCs w:val="0"/>
          <w:color w:val="000000"/>
          <w:sz w:val="36"/>
          <w:szCs w:val="36"/>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"Hello World!"</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633C189" w14:textId="77777777" w:rsidR="00EA302D" w:rsidRDefault="00EA302D" w:rsidP="00EA302D">
      <w:pPr>
        <w:rPr>
          <w:rFonts w:ascii="Verdana" w:hAnsi="Verdana"/>
          <w:color w:val="000000"/>
          <w:sz w:val="23"/>
          <w:szCs w:val="23"/>
        </w:rPr>
      </w:pPr>
    </w:p>
    <w:p w14:paraId="6E49F9DA" w14:textId="77777777" w:rsidR="00EA302D" w:rsidRDefault="00EA302D" w:rsidP="00EA302D">
      <w:pPr>
        <w:pStyle w:val="Heading2"/>
        <w:spacing w:before="150" w:after="150"/>
        <w:rPr>
          <w:rFonts w:ascii="Segoe UI" w:hAnsi="Segoe UI" w:cs="Segoe UI"/>
          <w:b w:val="0"/>
          <w:bCs w:val="0"/>
          <w:sz w:val="48"/>
          <w:szCs w:val="48"/>
        </w:rPr>
      </w:pPr>
      <w:r>
        <w:rPr>
          <w:rFonts w:ascii="Segoe UI" w:hAnsi="Segoe UI" w:cs="Segoe UI"/>
          <w:b w:val="0"/>
          <w:bCs w:val="0"/>
          <w:sz w:val="48"/>
          <w:szCs w:val="48"/>
        </w:rPr>
        <w:t>The Window Object</w:t>
      </w:r>
    </w:p>
    <w:p w14:paraId="27031DDA" w14:textId="77777777" w:rsidR="00EA302D" w:rsidRDefault="00EA302D" w:rsidP="00EA302D">
      <w:pPr>
        <w:pStyle w:val="NormalWeb"/>
        <w:spacing w:before="288" w:after="288"/>
        <w:rPr>
          <w:rFonts w:ascii="Times New Roman" w:hAnsi="Times New Roman" w:cs="Times New Roman"/>
          <w:sz w:val="23"/>
          <w:szCs w:val="23"/>
        </w:rPr>
      </w:pPr>
      <w:r>
        <w:rPr>
          <w:sz w:val="23"/>
          <w:szCs w:val="23"/>
        </w:rPr>
        <w:t>The </w:t>
      </w:r>
      <w:r>
        <w:rPr>
          <w:rStyle w:val="HTMLCode"/>
          <w:rFonts w:ascii="Consolas" w:eastAsiaTheme="minorEastAsia" w:hAnsi="Consolas"/>
          <w:color w:val="DC143C"/>
          <w:sz w:val="24"/>
          <w:szCs w:val="24"/>
        </w:rPr>
        <w:t>window</w:t>
      </w:r>
      <w:r>
        <w:rPr>
          <w:sz w:val="23"/>
          <w:szCs w:val="23"/>
        </w:rPr>
        <w:t> object is supported by all browsers. It represents the browser's window.</w:t>
      </w:r>
    </w:p>
    <w:p w14:paraId="3D9CFF33" w14:textId="77777777" w:rsidR="00EA302D" w:rsidRDefault="00EA302D" w:rsidP="00EA302D">
      <w:pPr>
        <w:pStyle w:val="NormalWeb"/>
        <w:spacing w:before="288" w:after="288"/>
        <w:rPr>
          <w:sz w:val="23"/>
          <w:szCs w:val="23"/>
        </w:rPr>
      </w:pPr>
      <w:r>
        <w:rPr>
          <w:sz w:val="23"/>
          <w:szCs w:val="23"/>
        </w:rPr>
        <w:t>All global JavaScript objects, functions, and variables automatically become members of the window object.</w:t>
      </w:r>
    </w:p>
    <w:p w14:paraId="4AF71A8C" w14:textId="77777777" w:rsidR="00EA302D" w:rsidRDefault="00EA302D" w:rsidP="00EA302D">
      <w:pPr>
        <w:pStyle w:val="NormalWeb"/>
        <w:spacing w:before="288" w:after="288"/>
        <w:rPr>
          <w:sz w:val="23"/>
          <w:szCs w:val="23"/>
        </w:rPr>
      </w:pPr>
      <w:r>
        <w:rPr>
          <w:sz w:val="23"/>
          <w:szCs w:val="23"/>
        </w:rPr>
        <w:t>Global variables are properties of the window object.</w:t>
      </w:r>
    </w:p>
    <w:p w14:paraId="04C25098" w14:textId="77777777" w:rsidR="00EA302D" w:rsidRDefault="00EA302D" w:rsidP="00EA302D">
      <w:pPr>
        <w:pStyle w:val="NormalWeb"/>
        <w:spacing w:before="288" w:after="288"/>
        <w:rPr>
          <w:sz w:val="23"/>
          <w:szCs w:val="23"/>
        </w:rPr>
      </w:pPr>
      <w:r>
        <w:rPr>
          <w:sz w:val="23"/>
          <w:szCs w:val="23"/>
        </w:rPr>
        <w:t>Global functions are methods of the window object.</w:t>
      </w:r>
    </w:p>
    <w:p w14:paraId="2D9A81A1" w14:textId="77777777" w:rsidR="00EA302D" w:rsidRDefault="00EA302D" w:rsidP="00EA302D">
      <w:pPr>
        <w:pStyle w:val="NormalWeb"/>
        <w:spacing w:before="288" w:after="288"/>
        <w:rPr>
          <w:sz w:val="23"/>
          <w:szCs w:val="23"/>
        </w:rPr>
      </w:pPr>
      <w:r>
        <w:rPr>
          <w:sz w:val="23"/>
          <w:szCs w:val="23"/>
        </w:rPr>
        <w:t>Even the document object (of the HTML DOM) is a property of the window object:</w:t>
      </w:r>
    </w:p>
    <w:p w14:paraId="1B6BCFFD" w14:textId="77777777" w:rsidR="00EA302D" w:rsidRDefault="00EA302D" w:rsidP="00EA302D">
      <w:pPr>
        <w:shd w:val="clear" w:color="auto" w:fill="FFFFFF"/>
        <w:rPr>
          <w:rFonts w:ascii="Consolas" w:hAnsi="Consolas"/>
          <w:color w:val="000000"/>
          <w:sz w:val="23"/>
          <w:szCs w:val="23"/>
        </w:rPr>
      </w:pPr>
      <w:proofErr w:type="spellStart"/>
      <w:proofErr w:type="gramStart"/>
      <w:r>
        <w:rPr>
          <w:rFonts w:ascii="Consolas" w:hAnsi="Consolas"/>
          <w:color w:val="000000"/>
          <w:sz w:val="23"/>
          <w:szCs w:val="23"/>
        </w:rPr>
        <w:t>window.</w:t>
      </w:r>
      <w:r>
        <w:rPr>
          <w:rStyle w:val="jspropertycolor"/>
          <w:rFonts w:ascii="Consolas" w:hAnsi="Consolas"/>
          <w:color w:val="000000"/>
          <w:sz w:val="23"/>
          <w:szCs w:val="23"/>
        </w:rPr>
        <w:t>document</w:t>
      </w:r>
      <w:proofErr w:type="gramEnd"/>
      <w:r>
        <w:rPr>
          <w:rFonts w:ascii="Consolas" w:hAnsi="Consolas"/>
          <w:color w:val="000000"/>
          <w:sz w:val="23"/>
          <w:szCs w:val="23"/>
        </w:rPr>
        <w:t>.</w:t>
      </w:r>
      <w:r>
        <w:rPr>
          <w:rStyle w:val="jspropertycolor"/>
          <w:rFonts w:ascii="Consolas" w:hAnsi="Consolas"/>
          <w:color w:val="000000"/>
          <w:sz w:val="23"/>
          <w:szCs w:val="23"/>
        </w:rPr>
        <w:t>getElementById</w:t>
      </w:r>
      <w:proofErr w:type="spellEnd"/>
      <w:r>
        <w:rPr>
          <w:rFonts w:ascii="Consolas" w:hAnsi="Consolas"/>
          <w:color w:val="000000"/>
          <w:sz w:val="23"/>
          <w:szCs w:val="23"/>
        </w:rPr>
        <w:t>(</w:t>
      </w:r>
      <w:r>
        <w:rPr>
          <w:rStyle w:val="jsstringcolor"/>
          <w:rFonts w:ascii="Consolas" w:hAnsi="Consolas"/>
          <w:color w:val="A52A2A"/>
          <w:sz w:val="23"/>
          <w:szCs w:val="23"/>
        </w:rPr>
        <w:t>"header"</w:t>
      </w:r>
      <w:r>
        <w:rPr>
          <w:rFonts w:ascii="Consolas" w:hAnsi="Consolas"/>
          <w:color w:val="000000"/>
          <w:sz w:val="23"/>
          <w:szCs w:val="23"/>
        </w:rPr>
        <w:t>);</w:t>
      </w:r>
    </w:p>
    <w:p w14:paraId="1216CFDD" w14:textId="77777777" w:rsidR="00EA302D" w:rsidRDefault="00EA302D" w:rsidP="00EA302D">
      <w:pPr>
        <w:pStyle w:val="NormalWeb"/>
        <w:spacing w:before="288" w:after="288"/>
        <w:rPr>
          <w:rFonts w:ascii="Times New Roman" w:hAnsi="Times New Roman"/>
          <w:sz w:val="23"/>
          <w:szCs w:val="23"/>
        </w:rPr>
      </w:pPr>
      <w:r>
        <w:rPr>
          <w:sz w:val="23"/>
          <w:szCs w:val="23"/>
        </w:rPr>
        <w:t>is the same as:</w:t>
      </w:r>
    </w:p>
    <w:p w14:paraId="6A4660F0" w14:textId="6ACA85BD" w:rsidR="00EA302D" w:rsidRPr="006B5C62" w:rsidRDefault="00EA302D" w:rsidP="006B5C62">
      <w:pPr>
        <w:shd w:val="clear" w:color="auto" w:fill="FFFFFF"/>
        <w:rPr>
          <w:rFonts w:ascii="Consolas" w:hAnsi="Consolas"/>
          <w:color w:val="000000"/>
          <w:sz w:val="23"/>
          <w:szCs w:val="23"/>
        </w:rPr>
      </w:pPr>
      <w:proofErr w:type="spellStart"/>
      <w:proofErr w:type="gramStart"/>
      <w:r>
        <w:rP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Fonts w:ascii="Consolas" w:hAnsi="Consolas"/>
          <w:color w:val="000000"/>
          <w:sz w:val="23"/>
          <w:szCs w:val="23"/>
        </w:rPr>
        <w:t>(</w:t>
      </w:r>
      <w:r>
        <w:rPr>
          <w:rStyle w:val="jsstringcolor"/>
          <w:rFonts w:ascii="Consolas" w:hAnsi="Consolas"/>
          <w:color w:val="A52A2A"/>
          <w:sz w:val="23"/>
          <w:szCs w:val="23"/>
        </w:rPr>
        <w:t>"header"</w:t>
      </w:r>
      <w:r>
        <w:rPr>
          <w:rFonts w:ascii="Consolas" w:hAnsi="Consolas"/>
          <w:color w:val="000000"/>
          <w:sz w:val="23"/>
          <w:szCs w:val="23"/>
        </w:rPr>
        <w:t>);</w:t>
      </w:r>
    </w:p>
    <w:p w14:paraId="2901C050" w14:textId="77777777" w:rsidR="00EA302D" w:rsidRDefault="00EA302D" w:rsidP="00EA302D">
      <w:pPr>
        <w:pStyle w:val="NormalWeb"/>
        <w:spacing w:before="288" w:after="288"/>
        <w:rPr>
          <w:sz w:val="23"/>
          <w:szCs w:val="23"/>
        </w:rPr>
      </w:pPr>
      <w:r>
        <w:rPr>
          <w:sz w:val="23"/>
          <w:szCs w:val="23"/>
        </w:rPr>
        <w:t>Both properties return the sizes in pixels:</w:t>
      </w:r>
    </w:p>
    <w:p w14:paraId="433B90D5" w14:textId="77777777" w:rsidR="00EA302D" w:rsidRDefault="00EA302D" w:rsidP="00EA302D">
      <w:pPr>
        <w:numPr>
          <w:ilvl w:val="0"/>
          <w:numId w:val="2"/>
        </w:numPr>
        <w:spacing w:before="100" w:beforeAutospacing="1" w:after="100" w:afterAutospacing="1"/>
        <w:rPr>
          <w:sz w:val="24"/>
          <w:szCs w:val="24"/>
        </w:rPr>
      </w:pPr>
      <w:proofErr w:type="spellStart"/>
      <w:proofErr w:type="gramStart"/>
      <w:r>
        <w:rPr>
          <w:rStyle w:val="HTMLCode"/>
          <w:rFonts w:ascii="Consolas" w:eastAsiaTheme="minorEastAsia" w:hAnsi="Consolas"/>
          <w:color w:val="DC143C"/>
          <w:sz w:val="24"/>
          <w:szCs w:val="24"/>
        </w:rPr>
        <w:t>window.innerHeight</w:t>
      </w:r>
      <w:proofErr w:type="spellEnd"/>
      <w:proofErr w:type="gramEnd"/>
      <w:r>
        <w:t> - the inner height of the browser window (in pixels)</w:t>
      </w:r>
    </w:p>
    <w:p w14:paraId="0D4E4E29" w14:textId="77777777" w:rsidR="006B5C62" w:rsidRDefault="00EA302D" w:rsidP="006B5C62">
      <w:pPr>
        <w:numPr>
          <w:ilvl w:val="0"/>
          <w:numId w:val="2"/>
        </w:numPr>
        <w:spacing w:before="100" w:beforeAutospacing="1" w:after="100" w:afterAutospacing="1"/>
      </w:pPr>
      <w:proofErr w:type="spellStart"/>
      <w:proofErr w:type="gramStart"/>
      <w:r>
        <w:rPr>
          <w:rStyle w:val="HTMLCode"/>
          <w:rFonts w:ascii="Consolas" w:eastAsiaTheme="minorEastAsia" w:hAnsi="Consolas"/>
          <w:color w:val="DC143C"/>
          <w:sz w:val="24"/>
          <w:szCs w:val="24"/>
        </w:rPr>
        <w:t>window.innerWidth</w:t>
      </w:r>
      <w:proofErr w:type="spellEnd"/>
      <w:proofErr w:type="gramEnd"/>
      <w:r>
        <w:t> - the inner width of the browser window (in pixels)</w:t>
      </w:r>
    </w:p>
    <w:p w14:paraId="30206F2D" w14:textId="77777777" w:rsidR="006B5C62" w:rsidRPr="006B5C62" w:rsidRDefault="00EA302D" w:rsidP="006B5C62">
      <w:pPr>
        <w:numPr>
          <w:ilvl w:val="0"/>
          <w:numId w:val="2"/>
        </w:numPr>
        <w:spacing w:before="100" w:beforeAutospacing="1" w:after="100" w:afterAutospacing="1"/>
      </w:pPr>
      <w:r w:rsidRPr="006B5C62">
        <w:rPr>
          <w:sz w:val="23"/>
          <w:szCs w:val="23"/>
        </w:rPr>
        <w:t>The browser window (the browser viewport) is NOT including toolbars and scrollbars.</w:t>
      </w:r>
    </w:p>
    <w:p w14:paraId="5D7B45B0" w14:textId="10192801" w:rsidR="00EA302D" w:rsidRPr="006B5C62" w:rsidRDefault="00EA302D" w:rsidP="006B5C62">
      <w:pPr>
        <w:spacing w:before="100" w:beforeAutospacing="1" w:after="100" w:afterAutospacing="1"/>
        <w:ind w:left="720"/>
      </w:pPr>
      <w:r w:rsidRPr="006B5C62">
        <w:rPr>
          <w:rFonts w:ascii="Segoe UI" w:hAnsi="Segoe UI" w:cs="Segoe UI"/>
          <w:b/>
          <w:bCs/>
          <w:sz w:val="36"/>
          <w:szCs w:val="36"/>
        </w:rPr>
        <w:t>Example</w:t>
      </w:r>
    </w:p>
    <w:p w14:paraId="6FB95586" w14:textId="6761FD23" w:rsidR="00EA302D" w:rsidRPr="00EA302D" w:rsidRDefault="00EA302D" w:rsidP="00EA302D">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ml:space="preserve"> w = </w:t>
      </w:r>
      <w:proofErr w:type="spellStart"/>
      <w:proofErr w:type="gramStart"/>
      <w:r>
        <w:rPr>
          <w:rStyle w:val="jscolor"/>
          <w:rFonts w:ascii="Consolas" w:hAnsi="Consolas"/>
          <w:color w:val="000000"/>
          <w:sz w:val="23"/>
          <w:szCs w:val="23"/>
        </w:rPr>
        <w:t>window.</w:t>
      </w:r>
      <w:r>
        <w:rPr>
          <w:rStyle w:val="jspropertycolor"/>
          <w:rFonts w:ascii="Consolas" w:hAnsi="Consolas"/>
          <w:color w:val="000000"/>
          <w:sz w:val="23"/>
          <w:szCs w:val="23"/>
        </w:rPr>
        <w:t>innerWidth</w:t>
      </w:r>
      <w:proofErr w:type="spellEnd"/>
      <w:proofErr w:type="gramEnd"/>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ml:space="preserve"> h = </w:t>
      </w:r>
      <w:proofErr w:type="spellStart"/>
      <w:r>
        <w:rPr>
          <w:rStyle w:val="jscolor"/>
          <w:rFonts w:ascii="Consolas" w:hAnsi="Consolas"/>
          <w:color w:val="000000"/>
          <w:sz w:val="23"/>
          <w:szCs w:val="23"/>
        </w:rPr>
        <w:t>window.</w:t>
      </w:r>
      <w:r>
        <w:rPr>
          <w:rStyle w:val="jspropertycolor"/>
          <w:rFonts w:ascii="Consolas" w:hAnsi="Consolas"/>
          <w:color w:val="000000"/>
          <w:sz w:val="23"/>
          <w:szCs w:val="23"/>
        </w:rPr>
        <w:t>innerHeight</w:t>
      </w:r>
      <w:proofErr w:type="spellEnd"/>
      <w:r>
        <w:rPr>
          <w:rStyle w:val="jscolor"/>
          <w:rFonts w:ascii="Consolas" w:hAnsi="Consolas"/>
          <w:color w:val="000000"/>
          <w:sz w:val="23"/>
          <w:szCs w:val="23"/>
        </w:rPr>
        <w:t>;</w:t>
      </w:r>
    </w:p>
    <w:p w14:paraId="2ED5C016" w14:textId="3F3470F0" w:rsidR="00EA302D" w:rsidRPr="00EA302D" w:rsidRDefault="00EA302D" w:rsidP="00EA302D">
      <w:pPr>
        <w:rPr>
          <w:rFonts w:ascii="Verdana" w:hAnsi="Verdana"/>
          <w:color w:val="000000"/>
          <w:sz w:val="23"/>
          <w:szCs w:val="23"/>
        </w:rPr>
      </w:pPr>
    </w:p>
    <w:p w14:paraId="64E3B265" w14:textId="1D49802E" w:rsidR="00F07862" w:rsidRPr="00F07862" w:rsidRDefault="00F07862" w:rsidP="00F07862"/>
    <w:sectPr w:rsidR="00F07862" w:rsidRPr="00F0786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4" style="width:0;height:0" o:hralign="center" o:bullet="t" o:hrstd="t" o:hr="t" fillcolor="#a0a0a0" stroked="f"/>
    </w:pict>
  </w:numPicBullet>
  <w:abstractNum w:abstractNumId="0" w15:restartNumberingAfterBreak="0">
    <w:nsid w:val="0EB31674"/>
    <w:multiLevelType w:val="multilevel"/>
    <w:tmpl w:val="2D02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D2D6B"/>
    <w:multiLevelType w:val="multilevel"/>
    <w:tmpl w:val="4D3C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044AAD"/>
    <w:multiLevelType w:val="hybridMultilevel"/>
    <w:tmpl w:val="0AF82420"/>
    <w:lvl w:ilvl="0" w:tplc="3228B310">
      <w:start w:val="1"/>
      <w:numFmt w:val="bullet"/>
      <w:lvlText w:val=""/>
      <w:lvlPicBulletId w:val="0"/>
      <w:lvlJc w:val="left"/>
      <w:pPr>
        <w:tabs>
          <w:tab w:val="num" w:pos="720"/>
        </w:tabs>
        <w:ind w:left="720" w:hanging="360"/>
      </w:pPr>
      <w:rPr>
        <w:rFonts w:ascii="Symbol" w:hAnsi="Symbol" w:hint="default"/>
      </w:rPr>
    </w:lvl>
    <w:lvl w:ilvl="1" w:tplc="F4BA44FC" w:tentative="1">
      <w:start w:val="1"/>
      <w:numFmt w:val="bullet"/>
      <w:lvlText w:val=""/>
      <w:lvlJc w:val="left"/>
      <w:pPr>
        <w:tabs>
          <w:tab w:val="num" w:pos="1440"/>
        </w:tabs>
        <w:ind w:left="1440" w:hanging="360"/>
      </w:pPr>
      <w:rPr>
        <w:rFonts w:ascii="Symbol" w:hAnsi="Symbol" w:hint="default"/>
      </w:rPr>
    </w:lvl>
    <w:lvl w:ilvl="2" w:tplc="EF4E4484" w:tentative="1">
      <w:start w:val="1"/>
      <w:numFmt w:val="bullet"/>
      <w:lvlText w:val=""/>
      <w:lvlJc w:val="left"/>
      <w:pPr>
        <w:tabs>
          <w:tab w:val="num" w:pos="2160"/>
        </w:tabs>
        <w:ind w:left="2160" w:hanging="360"/>
      </w:pPr>
      <w:rPr>
        <w:rFonts w:ascii="Symbol" w:hAnsi="Symbol" w:hint="default"/>
      </w:rPr>
    </w:lvl>
    <w:lvl w:ilvl="3" w:tplc="E940D83C" w:tentative="1">
      <w:start w:val="1"/>
      <w:numFmt w:val="bullet"/>
      <w:lvlText w:val=""/>
      <w:lvlJc w:val="left"/>
      <w:pPr>
        <w:tabs>
          <w:tab w:val="num" w:pos="2880"/>
        </w:tabs>
        <w:ind w:left="2880" w:hanging="360"/>
      </w:pPr>
      <w:rPr>
        <w:rFonts w:ascii="Symbol" w:hAnsi="Symbol" w:hint="default"/>
      </w:rPr>
    </w:lvl>
    <w:lvl w:ilvl="4" w:tplc="0532AD84" w:tentative="1">
      <w:start w:val="1"/>
      <w:numFmt w:val="bullet"/>
      <w:lvlText w:val=""/>
      <w:lvlJc w:val="left"/>
      <w:pPr>
        <w:tabs>
          <w:tab w:val="num" w:pos="3600"/>
        </w:tabs>
        <w:ind w:left="3600" w:hanging="360"/>
      </w:pPr>
      <w:rPr>
        <w:rFonts w:ascii="Symbol" w:hAnsi="Symbol" w:hint="default"/>
      </w:rPr>
    </w:lvl>
    <w:lvl w:ilvl="5" w:tplc="2A009840" w:tentative="1">
      <w:start w:val="1"/>
      <w:numFmt w:val="bullet"/>
      <w:lvlText w:val=""/>
      <w:lvlJc w:val="left"/>
      <w:pPr>
        <w:tabs>
          <w:tab w:val="num" w:pos="4320"/>
        </w:tabs>
        <w:ind w:left="4320" w:hanging="360"/>
      </w:pPr>
      <w:rPr>
        <w:rFonts w:ascii="Symbol" w:hAnsi="Symbol" w:hint="default"/>
      </w:rPr>
    </w:lvl>
    <w:lvl w:ilvl="6" w:tplc="3BFECB76" w:tentative="1">
      <w:start w:val="1"/>
      <w:numFmt w:val="bullet"/>
      <w:lvlText w:val=""/>
      <w:lvlJc w:val="left"/>
      <w:pPr>
        <w:tabs>
          <w:tab w:val="num" w:pos="5040"/>
        </w:tabs>
        <w:ind w:left="5040" w:hanging="360"/>
      </w:pPr>
      <w:rPr>
        <w:rFonts w:ascii="Symbol" w:hAnsi="Symbol" w:hint="default"/>
      </w:rPr>
    </w:lvl>
    <w:lvl w:ilvl="7" w:tplc="F10ABEA6" w:tentative="1">
      <w:start w:val="1"/>
      <w:numFmt w:val="bullet"/>
      <w:lvlText w:val=""/>
      <w:lvlJc w:val="left"/>
      <w:pPr>
        <w:tabs>
          <w:tab w:val="num" w:pos="5760"/>
        </w:tabs>
        <w:ind w:left="5760" w:hanging="360"/>
      </w:pPr>
      <w:rPr>
        <w:rFonts w:ascii="Symbol" w:hAnsi="Symbol" w:hint="default"/>
      </w:rPr>
    </w:lvl>
    <w:lvl w:ilvl="8" w:tplc="73363CD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7EC93E00"/>
    <w:multiLevelType w:val="multilevel"/>
    <w:tmpl w:val="6986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319328">
    <w:abstractNumId w:val="1"/>
  </w:num>
  <w:num w:numId="2" w16cid:durableId="396055649">
    <w:abstractNumId w:val="3"/>
  </w:num>
  <w:num w:numId="3" w16cid:durableId="1391726392">
    <w:abstractNumId w:val="0"/>
  </w:num>
  <w:num w:numId="4" w16cid:durableId="1350064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F07862"/>
    <w:rsid w:val="002120F4"/>
    <w:rsid w:val="006B5C62"/>
    <w:rsid w:val="00EA302D"/>
    <w:rsid w:val="00F07862"/>
    <w:rsid w:val="00F95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7A256"/>
  <w15:docId w15:val="{240D6816-C142-4E43-9E9C-66217EF9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styleId="HTMLCode">
    <w:name w:val="HTML Code"/>
    <w:basedOn w:val="DefaultParagraphFont"/>
    <w:uiPriority w:val="99"/>
    <w:semiHidden/>
    <w:unhideWhenUsed/>
    <w:rsid w:val="00EA302D"/>
    <w:rPr>
      <w:rFonts w:ascii="Courier New" w:eastAsia="Times New Roman" w:hAnsi="Courier New" w:cs="Courier New"/>
      <w:sz w:val="20"/>
      <w:szCs w:val="20"/>
    </w:rPr>
  </w:style>
  <w:style w:type="character" w:customStyle="1" w:styleId="tagnamecolor">
    <w:name w:val="tagnamecolor"/>
    <w:basedOn w:val="DefaultParagraphFont"/>
    <w:rsid w:val="00EA302D"/>
  </w:style>
  <w:style w:type="character" w:customStyle="1" w:styleId="tagcolor">
    <w:name w:val="tagcolor"/>
    <w:basedOn w:val="DefaultParagraphFont"/>
    <w:rsid w:val="00EA302D"/>
  </w:style>
  <w:style w:type="character" w:customStyle="1" w:styleId="attributecolor">
    <w:name w:val="attributecolor"/>
    <w:basedOn w:val="DefaultParagraphFont"/>
    <w:rsid w:val="00EA302D"/>
  </w:style>
  <w:style w:type="character" w:customStyle="1" w:styleId="attributevaluecolor">
    <w:name w:val="attributevaluecolor"/>
    <w:basedOn w:val="DefaultParagraphFont"/>
    <w:rsid w:val="00EA302D"/>
  </w:style>
  <w:style w:type="character" w:customStyle="1" w:styleId="jscolor">
    <w:name w:val="jscolor"/>
    <w:basedOn w:val="DefaultParagraphFont"/>
    <w:rsid w:val="00EA302D"/>
  </w:style>
  <w:style w:type="character" w:customStyle="1" w:styleId="jspropertycolor">
    <w:name w:val="jspropertycolor"/>
    <w:basedOn w:val="DefaultParagraphFont"/>
    <w:rsid w:val="00EA302D"/>
  </w:style>
  <w:style w:type="character" w:customStyle="1" w:styleId="jsstringcolor">
    <w:name w:val="jsstringcolor"/>
    <w:basedOn w:val="DefaultParagraphFont"/>
    <w:rsid w:val="00EA302D"/>
  </w:style>
  <w:style w:type="character" w:styleId="Hyperlink">
    <w:name w:val="Hyperlink"/>
    <w:basedOn w:val="DefaultParagraphFont"/>
    <w:uiPriority w:val="99"/>
    <w:semiHidden/>
    <w:unhideWhenUsed/>
    <w:rsid w:val="00EA302D"/>
    <w:rPr>
      <w:color w:val="0000FF"/>
      <w:u w:val="single"/>
    </w:rPr>
  </w:style>
  <w:style w:type="character" w:customStyle="1" w:styleId="jskeywordcolor">
    <w:name w:val="jskeywordcolor"/>
    <w:basedOn w:val="DefaultParagraphFont"/>
    <w:rsid w:val="00EA3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660914">
      <w:bodyDiv w:val="1"/>
      <w:marLeft w:val="0"/>
      <w:marRight w:val="0"/>
      <w:marTop w:val="0"/>
      <w:marBottom w:val="0"/>
      <w:divBdr>
        <w:top w:val="none" w:sz="0" w:space="0" w:color="auto"/>
        <w:left w:val="none" w:sz="0" w:space="0" w:color="auto"/>
        <w:bottom w:val="none" w:sz="0" w:space="0" w:color="auto"/>
        <w:right w:val="none" w:sz="0" w:space="0" w:color="auto"/>
      </w:divBdr>
      <w:divsChild>
        <w:div w:id="687950566">
          <w:marLeft w:val="0"/>
          <w:marRight w:val="0"/>
          <w:marTop w:val="1350"/>
          <w:marBottom w:val="0"/>
          <w:divBdr>
            <w:top w:val="none" w:sz="0" w:space="0" w:color="auto"/>
            <w:left w:val="none" w:sz="0" w:space="0" w:color="auto"/>
            <w:bottom w:val="none" w:sz="0" w:space="0" w:color="auto"/>
            <w:right w:val="single" w:sz="6" w:space="24" w:color="F1F1F1"/>
          </w:divBdr>
          <w:divsChild>
            <w:div w:id="2019380830">
              <w:marLeft w:val="0"/>
              <w:marRight w:val="0"/>
              <w:marTop w:val="240"/>
              <w:marBottom w:val="240"/>
              <w:divBdr>
                <w:top w:val="single" w:sz="6" w:space="0" w:color="CCCCCC"/>
                <w:left w:val="single" w:sz="24" w:space="9" w:color="04AA6D"/>
                <w:bottom w:val="single" w:sz="6" w:space="0" w:color="CCCCCC"/>
                <w:right w:val="single" w:sz="6" w:space="0" w:color="CCCCCC"/>
              </w:divBdr>
              <w:divsChild>
                <w:div w:id="788547082">
                  <w:marLeft w:val="0"/>
                  <w:marRight w:val="0"/>
                  <w:marTop w:val="0"/>
                  <w:marBottom w:val="0"/>
                  <w:divBdr>
                    <w:top w:val="none" w:sz="0" w:space="0" w:color="auto"/>
                    <w:left w:val="none" w:sz="0" w:space="0" w:color="auto"/>
                    <w:bottom w:val="none" w:sz="0" w:space="0" w:color="auto"/>
                    <w:right w:val="none" w:sz="0" w:space="0" w:color="auto"/>
                  </w:divBdr>
                </w:div>
              </w:divsChild>
            </w:div>
            <w:div w:id="1261908712">
              <w:marLeft w:val="0"/>
              <w:marRight w:val="0"/>
              <w:marTop w:val="240"/>
              <w:marBottom w:val="240"/>
              <w:divBdr>
                <w:top w:val="single" w:sz="6" w:space="0" w:color="CCCCCC"/>
                <w:left w:val="single" w:sz="24" w:space="9" w:color="04AA6D"/>
                <w:bottom w:val="single" w:sz="6" w:space="0" w:color="CCCCCC"/>
                <w:right w:val="single" w:sz="6" w:space="0" w:color="CCCCCC"/>
              </w:divBdr>
              <w:divsChild>
                <w:div w:id="193351033">
                  <w:marLeft w:val="0"/>
                  <w:marRight w:val="0"/>
                  <w:marTop w:val="0"/>
                  <w:marBottom w:val="0"/>
                  <w:divBdr>
                    <w:top w:val="none" w:sz="0" w:space="0" w:color="auto"/>
                    <w:left w:val="none" w:sz="0" w:space="0" w:color="auto"/>
                    <w:bottom w:val="none" w:sz="0" w:space="0" w:color="auto"/>
                    <w:right w:val="none" w:sz="0" w:space="0" w:color="auto"/>
                  </w:divBdr>
                </w:div>
              </w:divsChild>
            </w:div>
            <w:div w:id="1068764136">
              <w:marLeft w:val="-480"/>
              <w:marRight w:val="-480"/>
              <w:marTop w:val="360"/>
              <w:marBottom w:val="360"/>
              <w:divBdr>
                <w:top w:val="none" w:sz="0" w:space="0" w:color="auto"/>
                <w:left w:val="none" w:sz="0" w:space="0" w:color="auto"/>
                <w:bottom w:val="none" w:sz="0" w:space="0" w:color="auto"/>
                <w:right w:val="none" w:sz="0" w:space="0" w:color="auto"/>
              </w:divBdr>
            </w:div>
            <w:div w:id="189532501">
              <w:marLeft w:val="-300"/>
              <w:marRight w:val="-300"/>
              <w:marTop w:val="360"/>
              <w:marBottom w:val="360"/>
              <w:divBdr>
                <w:top w:val="none" w:sz="0" w:space="0" w:color="auto"/>
                <w:left w:val="none" w:sz="0" w:space="0" w:color="auto"/>
                <w:bottom w:val="none" w:sz="0" w:space="0" w:color="auto"/>
                <w:right w:val="none" w:sz="0" w:space="0" w:color="auto"/>
              </w:divBdr>
              <w:divsChild>
                <w:div w:id="129482586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39710360">
          <w:marLeft w:val="0"/>
          <w:marRight w:val="0"/>
          <w:marTop w:val="1350"/>
          <w:marBottom w:val="0"/>
          <w:divBdr>
            <w:top w:val="none" w:sz="0" w:space="0" w:color="auto"/>
            <w:left w:val="none" w:sz="0" w:space="0" w:color="auto"/>
            <w:bottom w:val="none" w:sz="0" w:space="0" w:color="auto"/>
            <w:right w:val="none" w:sz="0" w:space="0" w:color="auto"/>
          </w:divBdr>
          <w:divsChild>
            <w:div w:id="2007973186">
              <w:marLeft w:val="0"/>
              <w:marRight w:val="0"/>
              <w:marTop w:val="0"/>
              <w:marBottom w:val="480"/>
              <w:divBdr>
                <w:top w:val="none" w:sz="0" w:space="0" w:color="auto"/>
                <w:left w:val="none" w:sz="0" w:space="0" w:color="auto"/>
                <w:bottom w:val="none" w:sz="0" w:space="0" w:color="auto"/>
                <w:right w:val="none" w:sz="0" w:space="0" w:color="auto"/>
              </w:divBdr>
              <w:divsChild>
                <w:div w:id="1930310539">
                  <w:marLeft w:val="0"/>
                  <w:marRight w:val="0"/>
                  <w:marTop w:val="0"/>
                  <w:marBottom w:val="0"/>
                  <w:divBdr>
                    <w:top w:val="none" w:sz="0" w:space="0" w:color="auto"/>
                    <w:left w:val="none" w:sz="0" w:space="0" w:color="auto"/>
                    <w:bottom w:val="none" w:sz="0" w:space="0" w:color="auto"/>
                    <w:right w:val="none" w:sz="0" w:space="0" w:color="auto"/>
                  </w:divBdr>
                  <w:divsChild>
                    <w:div w:id="1689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129358">
      <w:bodyDiv w:val="1"/>
      <w:marLeft w:val="0"/>
      <w:marRight w:val="0"/>
      <w:marTop w:val="0"/>
      <w:marBottom w:val="0"/>
      <w:divBdr>
        <w:top w:val="none" w:sz="0" w:space="0" w:color="auto"/>
        <w:left w:val="none" w:sz="0" w:space="0" w:color="auto"/>
        <w:bottom w:val="none" w:sz="0" w:space="0" w:color="auto"/>
        <w:right w:val="none" w:sz="0" w:space="0" w:color="auto"/>
      </w:divBdr>
    </w:div>
    <w:div w:id="1412039621">
      <w:bodyDiv w:val="1"/>
      <w:marLeft w:val="0"/>
      <w:marRight w:val="0"/>
      <w:marTop w:val="0"/>
      <w:marBottom w:val="0"/>
      <w:divBdr>
        <w:top w:val="none" w:sz="0" w:space="0" w:color="auto"/>
        <w:left w:val="none" w:sz="0" w:space="0" w:color="auto"/>
        <w:bottom w:val="none" w:sz="0" w:space="0" w:color="auto"/>
        <w:right w:val="none" w:sz="0" w:space="0" w:color="auto"/>
      </w:divBdr>
      <w:divsChild>
        <w:div w:id="1932812368">
          <w:marLeft w:val="0"/>
          <w:marRight w:val="0"/>
          <w:marTop w:val="1350"/>
          <w:marBottom w:val="0"/>
          <w:divBdr>
            <w:top w:val="none" w:sz="0" w:space="0" w:color="auto"/>
            <w:left w:val="none" w:sz="0" w:space="0" w:color="auto"/>
            <w:bottom w:val="none" w:sz="0" w:space="0" w:color="auto"/>
            <w:right w:val="single" w:sz="6" w:space="24" w:color="F1F1F1"/>
          </w:divBdr>
          <w:divsChild>
            <w:div w:id="706177475">
              <w:marLeft w:val="-300"/>
              <w:marRight w:val="-300"/>
              <w:marTop w:val="360"/>
              <w:marBottom w:val="360"/>
              <w:divBdr>
                <w:top w:val="none" w:sz="0" w:space="0" w:color="auto"/>
                <w:left w:val="none" w:sz="0" w:space="0" w:color="auto"/>
                <w:bottom w:val="none" w:sz="0" w:space="0" w:color="auto"/>
                <w:right w:val="none" w:sz="0" w:space="0" w:color="auto"/>
              </w:divBdr>
              <w:divsChild>
                <w:div w:id="390152261">
                  <w:marLeft w:val="0"/>
                  <w:marRight w:val="0"/>
                  <w:marTop w:val="240"/>
                  <w:marBottom w:val="240"/>
                  <w:divBdr>
                    <w:top w:val="none" w:sz="0" w:space="0" w:color="auto"/>
                    <w:left w:val="single" w:sz="24" w:space="9" w:color="04AA6D"/>
                    <w:bottom w:val="none" w:sz="0" w:space="0" w:color="auto"/>
                    <w:right w:val="none" w:sz="0" w:space="0" w:color="auto"/>
                  </w:divBdr>
                </w:div>
              </w:divsChild>
            </w:div>
            <w:div w:id="184756783">
              <w:marLeft w:val="-480"/>
              <w:marRight w:val="-480"/>
              <w:marTop w:val="360"/>
              <w:marBottom w:val="360"/>
              <w:divBdr>
                <w:top w:val="none" w:sz="0" w:space="0" w:color="auto"/>
                <w:left w:val="none" w:sz="0" w:space="0" w:color="auto"/>
                <w:bottom w:val="none" w:sz="0" w:space="0" w:color="auto"/>
                <w:right w:val="none" w:sz="0" w:space="0" w:color="auto"/>
              </w:divBdr>
            </w:div>
          </w:divsChild>
        </w:div>
        <w:div w:id="64686803">
          <w:marLeft w:val="0"/>
          <w:marRight w:val="0"/>
          <w:marTop w:val="1350"/>
          <w:marBottom w:val="0"/>
          <w:divBdr>
            <w:top w:val="none" w:sz="0" w:space="0" w:color="auto"/>
            <w:left w:val="none" w:sz="0" w:space="0" w:color="auto"/>
            <w:bottom w:val="none" w:sz="0" w:space="0" w:color="auto"/>
            <w:right w:val="none" w:sz="0" w:space="0" w:color="auto"/>
          </w:divBdr>
          <w:divsChild>
            <w:div w:id="1692414342">
              <w:marLeft w:val="0"/>
              <w:marRight w:val="0"/>
              <w:marTop w:val="0"/>
              <w:marBottom w:val="480"/>
              <w:divBdr>
                <w:top w:val="none" w:sz="0" w:space="0" w:color="auto"/>
                <w:left w:val="none" w:sz="0" w:space="0" w:color="auto"/>
                <w:bottom w:val="none" w:sz="0" w:space="0" w:color="auto"/>
                <w:right w:val="none" w:sz="0" w:space="0" w:color="auto"/>
              </w:divBdr>
              <w:divsChild>
                <w:div w:id="1383360508">
                  <w:marLeft w:val="0"/>
                  <w:marRight w:val="0"/>
                  <w:marTop w:val="0"/>
                  <w:marBottom w:val="0"/>
                  <w:divBdr>
                    <w:top w:val="none" w:sz="0" w:space="0" w:color="auto"/>
                    <w:left w:val="none" w:sz="0" w:space="0" w:color="auto"/>
                    <w:bottom w:val="none" w:sz="0" w:space="0" w:color="auto"/>
                    <w:right w:val="none" w:sz="0" w:space="0" w:color="auto"/>
                  </w:divBdr>
                  <w:divsChild>
                    <w:div w:id="201761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05184">
              <w:marLeft w:val="0"/>
              <w:marRight w:val="0"/>
              <w:marTop w:val="300"/>
              <w:marBottom w:val="300"/>
              <w:divBdr>
                <w:top w:val="none" w:sz="0" w:space="0" w:color="auto"/>
                <w:left w:val="none" w:sz="0" w:space="0" w:color="auto"/>
                <w:bottom w:val="none" w:sz="0" w:space="0" w:color="auto"/>
                <w:right w:val="none" w:sz="0" w:space="0" w:color="auto"/>
              </w:divBdr>
            </w:div>
            <w:div w:id="10176542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GESH\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16B80A32-8D26-4265-9D7A-D65F246BAA7B}"/>
      </w:docPartPr>
      <w:docPartBody>
        <w:p w:rsidR="00000000" w:rsidRDefault="00EA0D50">
          <w:r w:rsidRPr="00344DAA">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50"/>
    <w:rsid w:val="00185EDC"/>
    <w:rsid w:val="00EA0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0D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logPostInfo xmlns="http://www.microsoft.com/Office/Word/BlogTool">
  <PostTitle>DAY 2 TASK</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4.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Template>
  <TotalTime>27</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dc:creator>
  <cp:keywords/>
  <dc:description/>
  <cp:lastModifiedBy>R LOGESH</cp:lastModifiedBy>
  <cp:revision>1</cp:revision>
  <dcterms:created xsi:type="dcterms:W3CDTF">2023-08-10T07:29:00Z</dcterms:created>
  <dcterms:modified xsi:type="dcterms:W3CDTF">2023-08-10T07:56:00Z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