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Consider the seven software categories presented in Section 1.1.2. Do you think that the same approach to software engineering can be applied for each? Explain your answer.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Software hoje pode ser descrito de inúmeras maneiras. No próprio ramo de estudo da Engenharia de Software, diferentes intelectuais da área têm visões diferentes no que tange a definição do Software.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 Google: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[o software é]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conjunto de componentes lógicos de um computador ou sistema de processamento de dados; programa, rotina ou conjunto de instruções que controlam o funcionamento de um computador; suporte lógico.</w:t>
      </w:r>
    </w:p>
    <w:p w:rsidR="00000000" w:rsidDel="00000000" w:rsidP="00000000" w:rsidRDefault="00000000" w:rsidRPr="00000000" w14:paraId="00000008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É de fato uma maneira singela e direta de definir, serve para explicar bem do que se trata, mas pode-se ser mais abrangente.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Argumenta Roger Pressman, em seu livro, “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Software Engineering: A Practitioner’s Approach</w:t>
      </w:r>
      <w:r w:rsidDel="00000000" w:rsidR="00000000" w:rsidRPr="00000000">
        <w:rPr>
          <w:color w:val="222222"/>
          <w:highlight w:val="white"/>
          <w:rtl w:val="0"/>
        </w:rPr>
        <w:t xml:space="preserve">”: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Sem dúvida, poderíamos dar outras definições mais completas.</w:t>
      </w:r>
    </w:p>
    <w:p w:rsidR="00000000" w:rsidDel="00000000" w:rsidP="00000000" w:rsidRDefault="00000000" w:rsidRPr="00000000" w14:paraId="0000000E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Mas, provavelmente, uma definição mais formal não melhoraria, de forma considerável, a compreensão do que é software. Para conseguir isso, é importante examinar as características do software que o tornam diverso de outras coisas que os seres humanos constroem. Software é mais um elemento de sistema lógico do que físico. </w:t>
      </w:r>
    </w:p>
    <w:p w:rsidR="00000000" w:rsidDel="00000000" w:rsidP="00000000" w:rsidRDefault="00000000" w:rsidRPr="00000000" w14:paraId="00000010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Tendo isto em conta, podemos dividir o conceito de Software em sete categorias. Tal categorização pode ser encontrada na seção no livro “</w:t>
      </w:r>
      <w:r w:rsidDel="00000000" w:rsidR="00000000" w:rsidRPr="00000000">
        <w:rPr>
          <w:b w:val="1"/>
          <w:i w:val="1"/>
          <w:color w:val="222222"/>
          <w:highlight w:val="white"/>
          <w:rtl w:val="0"/>
        </w:rPr>
        <w:t xml:space="preserve">Software Engineering: A Practitioner’s Approach</w:t>
      </w:r>
      <w:r w:rsidDel="00000000" w:rsidR="00000000" w:rsidRPr="00000000">
        <w:rPr>
          <w:color w:val="222222"/>
          <w:highlight w:val="white"/>
          <w:rtl w:val="0"/>
        </w:rPr>
        <w:t xml:space="preserve">”, nas páginas [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34-36</w:t>
      </w:r>
      <w:r w:rsidDel="00000000" w:rsidR="00000000" w:rsidRPr="00000000">
        <w:rPr>
          <w:color w:val="222222"/>
          <w:highlight w:val="white"/>
          <w:rtl w:val="0"/>
        </w:rPr>
        <w:t xml:space="preserve">].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 que tange a criação de softwares, o engenheiro pode-se utilizar de inúmeras estratégias e modelos, porém é parte vital do trabalho do engenheiro de software, conhecer cada categoria de software, dessa maneira sendo capaz de identificar a melhor maneira de planejar, metodizar, e, finalmente, implantar o que é requerido.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Conclui-se que, cada categoria diferente, exige um conhecimento diferente, inclusive levando a outras áreas de conhecimento que não a engenharia de software.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