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26124320"/>
        <w:docPartObj>
          <w:docPartGallery w:val="Table of Contents"/>
          <w:docPartUnique/>
        </w:docPartObj>
      </w:sdtPr>
      <w:sdtContent>
        <w:p w14:paraId="0BDE5F05" w14:textId="6666E261" w:rsidR="009972EC" w:rsidRPr="009972EC" w:rsidRDefault="009972EC">
          <w:pPr>
            <w:pStyle w:val="Inhopg1"/>
            <w:tabs>
              <w:tab w:val="right" w:leader="dot" w:pos="9062"/>
            </w:tabs>
            <w:rPr>
              <w:b/>
              <w:bCs/>
            </w:rPr>
          </w:pPr>
          <w:r w:rsidRPr="009972EC">
            <w:rPr>
              <w:b/>
              <w:bCs/>
            </w:rPr>
            <w:t>Inhoudsopgave</w:t>
          </w:r>
        </w:p>
        <w:p w14:paraId="483524DC" w14:textId="763FE26D" w:rsidR="00BA1226" w:rsidRDefault="004E1637">
          <w:pPr>
            <w:pStyle w:val="Inhopg1"/>
            <w:tabs>
              <w:tab w:val="right" w:leader="dot" w:pos="9062"/>
            </w:tabs>
            <w:rPr>
              <w:rFonts w:eastAsiaTheme="minorEastAsia"/>
              <w:noProof/>
              <w:sz w:val="24"/>
              <w:szCs w:val="24"/>
              <w:lang w:eastAsia="nl-NL"/>
            </w:rPr>
          </w:pPr>
          <w:r>
            <w:fldChar w:fldCharType="begin"/>
          </w:r>
          <w:r>
            <w:instrText>TOC \o "1-3" \z \u \h</w:instrText>
          </w:r>
          <w:r>
            <w:fldChar w:fldCharType="separate"/>
          </w:r>
          <w:hyperlink w:anchor="_Toc180156629" w:history="1">
            <w:r w:rsidR="00BA1226" w:rsidRPr="00DC04D4">
              <w:rPr>
                <w:rStyle w:val="Hyperlink"/>
                <w:noProof/>
              </w:rPr>
              <w:t>Programma van Eisen</w:t>
            </w:r>
            <w:r w:rsidR="00BA1226">
              <w:rPr>
                <w:noProof/>
                <w:webHidden/>
              </w:rPr>
              <w:tab/>
            </w:r>
            <w:r w:rsidR="00BA1226">
              <w:rPr>
                <w:noProof/>
                <w:webHidden/>
              </w:rPr>
              <w:fldChar w:fldCharType="begin"/>
            </w:r>
            <w:r w:rsidR="00BA1226">
              <w:rPr>
                <w:noProof/>
                <w:webHidden/>
              </w:rPr>
              <w:instrText xml:space="preserve"> PAGEREF _Toc180156629 \h </w:instrText>
            </w:r>
            <w:r w:rsidR="00BA1226">
              <w:rPr>
                <w:noProof/>
                <w:webHidden/>
              </w:rPr>
            </w:r>
            <w:r w:rsidR="00BA1226">
              <w:rPr>
                <w:noProof/>
                <w:webHidden/>
              </w:rPr>
              <w:fldChar w:fldCharType="separate"/>
            </w:r>
            <w:r w:rsidR="00BA1226">
              <w:rPr>
                <w:noProof/>
                <w:webHidden/>
              </w:rPr>
              <w:t>2</w:t>
            </w:r>
            <w:r w:rsidR="00BA1226">
              <w:rPr>
                <w:noProof/>
                <w:webHidden/>
              </w:rPr>
              <w:fldChar w:fldCharType="end"/>
            </w:r>
          </w:hyperlink>
        </w:p>
        <w:p w14:paraId="39D3F81E" w14:textId="6621440B" w:rsidR="00BA1226" w:rsidRDefault="00000000">
          <w:pPr>
            <w:pStyle w:val="Inhopg2"/>
            <w:tabs>
              <w:tab w:val="right" w:leader="dot" w:pos="9062"/>
            </w:tabs>
            <w:rPr>
              <w:rFonts w:eastAsiaTheme="minorEastAsia"/>
              <w:noProof/>
              <w:sz w:val="24"/>
              <w:szCs w:val="24"/>
              <w:lang w:eastAsia="nl-NL"/>
            </w:rPr>
          </w:pPr>
          <w:hyperlink w:anchor="_Toc180156630" w:history="1">
            <w:r w:rsidR="00BA1226" w:rsidRPr="00DC04D4">
              <w:rPr>
                <w:rStyle w:val="Hyperlink"/>
                <w:noProof/>
              </w:rPr>
              <w:t>Plaat met eisen en wensen</w:t>
            </w:r>
            <w:r w:rsidR="00BA1226">
              <w:rPr>
                <w:noProof/>
                <w:webHidden/>
              </w:rPr>
              <w:tab/>
            </w:r>
            <w:r w:rsidR="00BA1226">
              <w:rPr>
                <w:noProof/>
                <w:webHidden/>
              </w:rPr>
              <w:fldChar w:fldCharType="begin"/>
            </w:r>
            <w:r w:rsidR="00BA1226">
              <w:rPr>
                <w:noProof/>
                <w:webHidden/>
              </w:rPr>
              <w:instrText xml:space="preserve"> PAGEREF _Toc180156630 \h </w:instrText>
            </w:r>
            <w:r w:rsidR="00BA1226">
              <w:rPr>
                <w:noProof/>
                <w:webHidden/>
              </w:rPr>
            </w:r>
            <w:r w:rsidR="00BA1226">
              <w:rPr>
                <w:noProof/>
                <w:webHidden/>
              </w:rPr>
              <w:fldChar w:fldCharType="separate"/>
            </w:r>
            <w:r w:rsidR="00BA1226">
              <w:rPr>
                <w:noProof/>
                <w:webHidden/>
              </w:rPr>
              <w:t>3</w:t>
            </w:r>
            <w:r w:rsidR="00BA1226">
              <w:rPr>
                <w:noProof/>
                <w:webHidden/>
              </w:rPr>
              <w:fldChar w:fldCharType="end"/>
            </w:r>
          </w:hyperlink>
        </w:p>
        <w:p w14:paraId="13E27BD4" w14:textId="78000CF0" w:rsidR="00BA1226" w:rsidRDefault="00000000">
          <w:pPr>
            <w:pStyle w:val="Inhopg2"/>
            <w:tabs>
              <w:tab w:val="right" w:leader="dot" w:pos="9062"/>
            </w:tabs>
            <w:rPr>
              <w:rFonts w:eastAsiaTheme="minorEastAsia"/>
              <w:noProof/>
              <w:sz w:val="24"/>
              <w:szCs w:val="24"/>
              <w:lang w:eastAsia="nl-NL"/>
            </w:rPr>
          </w:pPr>
          <w:hyperlink w:anchor="_Toc180156631" w:history="1">
            <w:r w:rsidR="00BA1226" w:rsidRPr="00DC04D4">
              <w:rPr>
                <w:rStyle w:val="Hyperlink"/>
                <w:noProof/>
              </w:rPr>
              <w:t>Data-migratie</w:t>
            </w:r>
            <w:r w:rsidR="00BA1226">
              <w:rPr>
                <w:noProof/>
                <w:webHidden/>
              </w:rPr>
              <w:tab/>
            </w:r>
            <w:r w:rsidR="00BA1226">
              <w:rPr>
                <w:noProof/>
                <w:webHidden/>
              </w:rPr>
              <w:fldChar w:fldCharType="begin"/>
            </w:r>
            <w:r w:rsidR="00BA1226">
              <w:rPr>
                <w:noProof/>
                <w:webHidden/>
              </w:rPr>
              <w:instrText xml:space="preserve"> PAGEREF _Toc180156631 \h </w:instrText>
            </w:r>
            <w:r w:rsidR="00BA1226">
              <w:rPr>
                <w:noProof/>
                <w:webHidden/>
              </w:rPr>
            </w:r>
            <w:r w:rsidR="00BA1226">
              <w:rPr>
                <w:noProof/>
                <w:webHidden/>
              </w:rPr>
              <w:fldChar w:fldCharType="separate"/>
            </w:r>
            <w:r w:rsidR="00BA1226">
              <w:rPr>
                <w:noProof/>
                <w:webHidden/>
              </w:rPr>
              <w:t>4</w:t>
            </w:r>
            <w:r w:rsidR="00BA1226">
              <w:rPr>
                <w:noProof/>
                <w:webHidden/>
              </w:rPr>
              <w:fldChar w:fldCharType="end"/>
            </w:r>
          </w:hyperlink>
        </w:p>
        <w:p w14:paraId="72B54130" w14:textId="34A7303E" w:rsidR="00BA1226" w:rsidRDefault="00000000">
          <w:pPr>
            <w:pStyle w:val="Inhopg2"/>
            <w:tabs>
              <w:tab w:val="right" w:leader="dot" w:pos="9062"/>
            </w:tabs>
            <w:rPr>
              <w:rFonts w:eastAsiaTheme="minorEastAsia"/>
              <w:noProof/>
              <w:sz w:val="24"/>
              <w:szCs w:val="24"/>
              <w:lang w:eastAsia="nl-NL"/>
            </w:rPr>
          </w:pPr>
          <w:hyperlink w:anchor="_Toc180156632" w:history="1">
            <w:r w:rsidR="00BA1226" w:rsidRPr="00DC04D4">
              <w:rPr>
                <w:rStyle w:val="Hyperlink"/>
                <w:noProof/>
              </w:rPr>
              <w:t>Eisen aan de data-migratie</w:t>
            </w:r>
            <w:r w:rsidR="00BA1226">
              <w:rPr>
                <w:noProof/>
                <w:webHidden/>
              </w:rPr>
              <w:tab/>
            </w:r>
            <w:r w:rsidR="00BA1226">
              <w:rPr>
                <w:noProof/>
                <w:webHidden/>
              </w:rPr>
              <w:fldChar w:fldCharType="begin"/>
            </w:r>
            <w:r w:rsidR="00BA1226">
              <w:rPr>
                <w:noProof/>
                <w:webHidden/>
              </w:rPr>
              <w:instrText xml:space="preserve"> PAGEREF _Toc180156632 \h </w:instrText>
            </w:r>
            <w:r w:rsidR="00BA1226">
              <w:rPr>
                <w:noProof/>
                <w:webHidden/>
              </w:rPr>
            </w:r>
            <w:r w:rsidR="00BA1226">
              <w:rPr>
                <w:noProof/>
                <w:webHidden/>
              </w:rPr>
              <w:fldChar w:fldCharType="separate"/>
            </w:r>
            <w:r w:rsidR="00BA1226">
              <w:rPr>
                <w:noProof/>
                <w:webHidden/>
              </w:rPr>
              <w:t>4</w:t>
            </w:r>
            <w:r w:rsidR="00BA1226">
              <w:rPr>
                <w:noProof/>
                <w:webHidden/>
              </w:rPr>
              <w:fldChar w:fldCharType="end"/>
            </w:r>
          </w:hyperlink>
        </w:p>
        <w:p w14:paraId="2E92D217" w14:textId="287FD833" w:rsidR="00BA1226" w:rsidRDefault="00000000">
          <w:pPr>
            <w:pStyle w:val="Inhopg3"/>
            <w:tabs>
              <w:tab w:val="right" w:leader="dot" w:pos="9062"/>
            </w:tabs>
            <w:rPr>
              <w:rFonts w:eastAsiaTheme="minorEastAsia"/>
              <w:noProof/>
              <w:sz w:val="24"/>
              <w:szCs w:val="24"/>
              <w:lang w:eastAsia="nl-NL"/>
            </w:rPr>
          </w:pPr>
          <w:hyperlink w:anchor="_Toc180156633" w:history="1">
            <w:r w:rsidR="00BA1226" w:rsidRPr="00DC04D4">
              <w:rPr>
                <w:rStyle w:val="Hyperlink"/>
                <w:noProof/>
              </w:rPr>
              <w:t>Functionele eisen</w:t>
            </w:r>
            <w:r w:rsidR="00BA1226">
              <w:rPr>
                <w:noProof/>
                <w:webHidden/>
              </w:rPr>
              <w:tab/>
            </w:r>
            <w:r w:rsidR="00BA1226">
              <w:rPr>
                <w:noProof/>
                <w:webHidden/>
              </w:rPr>
              <w:fldChar w:fldCharType="begin"/>
            </w:r>
            <w:r w:rsidR="00BA1226">
              <w:rPr>
                <w:noProof/>
                <w:webHidden/>
              </w:rPr>
              <w:instrText xml:space="preserve"> PAGEREF _Toc180156633 \h </w:instrText>
            </w:r>
            <w:r w:rsidR="00BA1226">
              <w:rPr>
                <w:noProof/>
                <w:webHidden/>
              </w:rPr>
            </w:r>
            <w:r w:rsidR="00BA1226">
              <w:rPr>
                <w:noProof/>
                <w:webHidden/>
              </w:rPr>
              <w:fldChar w:fldCharType="separate"/>
            </w:r>
            <w:r w:rsidR="00BA1226">
              <w:rPr>
                <w:noProof/>
                <w:webHidden/>
              </w:rPr>
              <w:t>4</w:t>
            </w:r>
            <w:r w:rsidR="00BA1226">
              <w:rPr>
                <w:noProof/>
                <w:webHidden/>
              </w:rPr>
              <w:fldChar w:fldCharType="end"/>
            </w:r>
          </w:hyperlink>
        </w:p>
        <w:p w14:paraId="51927560" w14:textId="280B902E" w:rsidR="00BA1226" w:rsidRDefault="00000000">
          <w:pPr>
            <w:pStyle w:val="Inhopg3"/>
            <w:tabs>
              <w:tab w:val="right" w:leader="dot" w:pos="9062"/>
            </w:tabs>
            <w:rPr>
              <w:rFonts w:eastAsiaTheme="minorEastAsia"/>
              <w:noProof/>
              <w:sz w:val="24"/>
              <w:szCs w:val="24"/>
              <w:lang w:eastAsia="nl-NL"/>
            </w:rPr>
          </w:pPr>
          <w:hyperlink w:anchor="_Toc180156634" w:history="1">
            <w:r w:rsidR="00BA1226" w:rsidRPr="00DC04D4">
              <w:rPr>
                <w:rStyle w:val="Hyperlink"/>
                <w:noProof/>
              </w:rPr>
              <w:t>Niet-functionele eisen</w:t>
            </w:r>
            <w:r w:rsidR="00BA1226">
              <w:rPr>
                <w:noProof/>
                <w:webHidden/>
              </w:rPr>
              <w:tab/>
            </w:r>
            <w:r w:rsidR="00BA1226">
              <w:rPr>
                <w:noProof/>
                <w:webHidden/>
              </w:rPr>
              <w:fldChar w:fldCharType="begin"/>
            </w:r>
            <w:r w:rsidR="00BA1226">
              <w:rPr>
                <w:noProof/>
                <w:webHidden/>
              </w:rPr>
              <w:instrText xml:space="preserve"> PAGEREF _Toc180156634 \h </w:instrText>
            </w:r>
            <w:r w:rsidR="00BA1226">
              <w:rPr>
                <w:noProof/>
                <w:webHidden/>
              </w:rPr>
            </w:r>
            <w:r w:rsidR="00BA1226">
              <w:rPr>
                <w:noProof/>
                <w:webHidden/>
              </w:rPr>
              <w:fldChar w:fldCharType="separate"/>
            </w:r>
            <w:r w:rsidR="00BA1226">
              <w:rPr>
                <w:noProof/>
                <w:webHidden/>
              </w:rPr>
              <w:t>4</w:t>
            </w:r>
            <w:r w:rsidR="00BA1226">
              <w:rPr>
                <w:noProof/>
                <w:webHidden/>
              </w:rPr>
              <w:fldChar w:fldCharType="end"/>
            </w:r>
          </w:hyperlink>
        </w:p>
        <w:p w14:paraId="7AADC67A" w14:textId="15DCF919" w:rsidR="00BA1226" w:rsidRDefault="00000000">
          <w:pPr>
            <w:pStyle w:val="Inhopg3"/>
            <w:tabs>
              <w:tab w:val="right" w:leader="dot" w:pos="9062"/>
            </w:tabs>
            <w:rPr>
              <w:rFonts w:eastAsiaTheme="minorEastAsia"/>
              <w:noProof/>
              <w:sz w:val="24"/>
              <w:szCs w:val="24"/>
              <w:lang w:eastAsia="nl-NL"/>
            </w:rPr>
          </w:pPr>
          <w:hyperlink w:anchor="_Toc180156635" w:history="1">
            <w:r w:rsidR="00BA1226" w:rsidRPr="00DC04D4">
              <w:rPr>
                <w:rStyle w:val="Hyperlink"/>
                <w:noProof/>
              </w:rPr>
              <w:t>Datamodel huidige SWC</w:t>
            </w:r>
            <w:r w:rsidR="00BA1226">
              <w:rPr>
                <w:noProof/>
                <w:webHidden/>
              </w:rPr>
              <w:tab/>
            </w:r>
            <w:r w:rsidR="00BA1226">
              <w:rPr>
                <w:noProof/>
                <w:webHidden/>
              </w:rPr>
              <w:fldChar w:fldCharType="begin"/>
            </w:r>
            <w:r w:rsidR="00BA1226">
              <w:rPr>
                <w:noProof/>
                <w:webHidden/>
              </w:rPr>
              <w:instrText xml:space="preserve"> PAGEREF _Toc180156635 \h </w:instrText>
            </w:r>
            <w:r w:rsidR="00BA1226">
              <w:rPr>
                <w:noProof/>
                <w:webHidden/>
              </w:rPr>
            </w:r>
            <w:r w:rsidR="00BA1226">
              <w:rPr>
                <w:noProof/>
                <w:webHidden/>
              </w:rPr>
              <w:fldChar w:fldCharType="separate"/>
            </w:r>
            <w:r w:rsidR="00BA1226">
              <w:rPr>
                <w:noProof/>
                <w:webHidden/>
              </w:rPr>
              <w:t>4</w:t>
            </w:r>
            <w:r w:rsidR="00BA1226">
              <w:rPr>
                <w:noProof/>
                <w:webHidden/>
              </w:rPr>
              <w:fldChar w:fldCharType="end"/>
            </w:r>
          </w:hyperlink>
        </w:p>
        <w:p w14:paraId="77A43805" w14:textId="34FD3AC4" w:rsidR="00BA1226" w:rsidRDefault="00000000">
          <w:pPr>
            <w:pStyle w:val="Inhopg2"/>
            <w:tabs>
              <w:tab w:val="right" w:leader="dot" w:pos="9062"/>
            </w:tabs>
            <w:rPr>
              <w:rFonts w:eastAsiaTheme="minorEastAsia"/>
              <w:noProof/>
              <w:sz w:val="24"/>
              <w:szCs w:val="24"/>
              <w:lang w:eastAsia="nl-NL"/>
            </w:rPr>
          </w:pPr>
          <w:hyperlink w:anchor="_Toc180156636" w:history="1">
            <w:r w:rsidR="00BA1226" w:rsidRPr="00DC04D4">
              <w:rPr>
                <w:rStyle w:val="Hyperlink"/>
                <w:noProof/>
              </w:rPr>
              <w:t>Informatiemodel voorzieningencatalogus</w:t>
            </w:r>
            <w:r w:rsidR="00BA1226">
              <w:rPr>
                <w:noProof/>
                <w:webHidden/>
              </w:rPr>
              <w:tab/>
            </w:r>
            <w:r w:rsidR="00BA1226">
              <w:rPr>
                <w:noProof/>
                <w:webHidden/>
              </w:rPr>
              <w:fldChar w:fldCharType="begin"/>
            </w:r>
            <w:r w:rsidR="00BA1226">
              <w:rPr>
                <w:noProof/>
                <w:webHidden/>
              </w:rPr>
              <w:instrText xml:space="preserve"> PAGEREF _Toc180156636 \h </w:instrText>
            </w:r>
            <w:r w:rsidR="00BA1226">
              <w:rPr>
                <w:noProof/>
                <w:webHidden/>
              </w:rPr>
            </w:r>
            <w:r w:rsidR="00BA1226">
              <w:rPr>
                <w:noProof/>
                <w:webHidden/>
              </w:rPr>
              <w:fldChar w:fldCharType="separate"/>
            </w:r>
            <w:r w:rsidR="00BA1226">
              <w:rPr>
                <w:noProof/>
                <w:webHidden/>
              </w:rPr>
              <w:t>5</w:t>
            </w:r>
            <w:r w:rsidR="00BA1226">
              <w:rPr>
                <w:noProof/>
                <w:webHidden/>
              </w:rPr>
              <w:fldChar w:fldCharType="end"/>
            </w:r>
          </w:hyperlink>
        </w:p>
        <w:p w14:paraId="720601D6" w14:textId="13C02CA8" w:rsidR="00BA1226" w:rsidRDefault="00000000">
          <w:pPr>
            <w:pStyle w:val="Inhopg3"/>
            <w:tabs>
              <w:tab w:val="right" w:leader="dot" w:pos="9062"/>
            </w:tabs>
            <w:rPr>
              <w:rFonts w:eastAsiaTheme="minorEastAsia"/>
              <w:noProof/>
              <w:sz w:val="24"/>
              <w:szCs w:val="24"/>
              <w:lang w:eastAsia="nl-NL"/>
            </w:rPr>
          </w:pPr>
          <w:hyperlink w:anchor="_Toc180156637" w:history="1">
            <w:r w:rsidR="00BA1226" w:rsidRPr="00DC04D4">
              <w:rPr>
                <w:rStyle w:val="Hyperlink"/>
                <w:noProof/>
              </w:rPr>
              <w:t>Mapping naar informatiemodel</w:t>
            </w:r>
            <w:r w:rsidR="00BA1226">
              <w:rPr>
                <w:noProof/>
                <w:webHidden/>
              </w:rPr>
              <w:tab/>
            </w:r>
            <w:r w:rsidR="00BA1226">
              <w:rPr>
                <w:noProof/>
                <w:webHidden/>
              </w:rPr>
              <w:fldChar w:fldCharType="begin"/>
            </w:r>
            <w:r w:rsidR="00BA1226">
              <w:rPr>
                <w:noProof/>
                <w:webHidden/>
              </w:rPr>
              <w:instrText xml:space="preserve"> PAGEREF _Toc180156637 \h </w:instrText>
            </w:r>
            <w:r w:rsidR="00BA1226">
              <w:rPr>
                <w:noProof/>
                <w:webHidden/>
              </w:rPr>
            </w:r>
            <w:r w:rsidR="00BA1226">
              <w:rPr>
                <w:noProof/>
                <w:webHidden/>
              </w:rPr>
              <w:fldChar w:fldCharType="separate"/>
            </w:r>
            <w:r w:rsidR="00BA1226">
              <w:rPr>
                <w:noProof/>
                <w:webHidden/>
              </w:rPr>
              <w:t>6</w:t>
            </w:r>
            <w:r w:rsidR="00BA1226">
              <w:rPr>
                <w:noProof/>
                <w:webHidden/>
              </w:rPr>
              <w:fldChar w:fldCharType="end"/>
            </w:r>
          </w:hyperlink>
        </w:p>
        <w:p w14:paraId="6B816FD7" w14:textId="5D91F48E" w:rsidR="00BA1226" w:rsidRDefault="00000000">
          <w:pPr>
            <w:pStyle w:val="Inhopg3"/>
            <w:tabs>
              <w:tab w:val="right" w:leader="dot" w:pos="9062"/>
            </w:tabs>
            <w:rPr>
              <w:rFonts w:eastAsiaTheme="minorEastAsia"/>
              <w:noProof/>
              <w:sz w:val="24"/>
              <w:szCs w:val="24"/>
              <w:lang w:eastAsia="nl-NL"/>
            </w:rPr>
          </w:pPr>
          <w:hyperlink w:anchor="_Toc180156638" w:history="1">
            <w:r w:rsidR="00BA1226" w:rsidRPr="00DC04D4">
              <w:rPr>
                <w:rStyle w:val="Hyperlink"/>
                <w:noProof/>
              </w:rPr>
              <w:t>Mapping overig</w:t>
            </w:r>
            <w:r w:rsidR="00BA1226">
              <w:rPr>
                <w:noProof/>
                <w:webHidden/>
              </w:rPr>
              <w:tab/>
            </w:r>
            <w:r w:rsidR="00BA1226">
              <w:rPr>
                <w:noProof/>
                <w:webHidden/>
              </w:rPr>
              <w:fldChar w:fldCharType="begin"/>
            </w:r>
            <w:r w:rsidR="00BA1226">
              <w:rPr>
                <w:noProof/>
                <w:webHidden/>
              </w:rPr>
              <w:instrText xml:space="preserve"> PAGEREF _Toc180156638 \h </w:instrText>
            </w:r>
            <w:r w:rsidR="00BA1226">
              <w:rPr>
                <w:noProof/>
                <w:webHidden/>
              </w:rPr>
            </w:r>
            <w:r w:rsidR="00BA1226">
              <w:rPr>
                <w:noProof/>
                <w:webHidden/>
              </w:rPr>
              <w:fldChar w:fldCharType="separate"/>
            </w:r>
            <w:r w:rsidR="00BA1226">
              <w:rPr>
                <w:noProof/>
                <w:webHidden/>
              </w:rPr>
              <w:t>7</w:t>
            </w:r>
            <w:r w:rsidR="00BA1226">
              <w:rPr>
                <w:noProof/>
                <w:webHidden/>
              </w:rPr>
              <w:fldChar w:fldCharType="end"/>
            </w:r>
          </w:hyperlink>
        </w:p>
        <w:p w14:paraId="61F706D7" w14:textId="5FAC8A1B" w:rsidR="004E1637" w:rsidRDefault="004E1637" w:rsidP="544203C3">
          <w:pPr>
            <w:pStyle w:val="Inhopg3"/>
            <w:tabs>
              <w:tab w:val="right" w:leader="dot" w:pos="9060"/>
            </w:tabs>
            <w:rPr>
              <w:rStyle w:val="Hyperlink"/>
            </w:rPr>
          </w:pPr>
          <w:r>
            <w:fldChar w:fldCharType="end"/>
          </w:r>
        </w:p>
      </w:sdtContent>
    </w:sdt>
    <w:p w14:paraId="5CCE6183" w14:textId="687D51A7" w:rsidR="004E1637" w:rsidRDefault="004E1637"/>
    <w:p w14:paraId="58D68652" w14:textId="77777777" w:rsidR="004E1637" w:rsidRDefault="004E1637">
      <w:pPr>
        <w:rPr>
          <w:rFonts w:asciiTheme="majorHAnsi" w:eastAsiaTheme="majorEastAsia" w:hAnsiTheme="majorHAnsi" w:cstheme="majorBidi"/>
          <w:color w:val="0F4761" w:themeColor="accent1" w:themeShade="BF"/>
          <w:sz w:val="40"/>
          <w:szCs w:val="40"/>
        </w:rPr>
      </w:pPr>
      <w:r>
        <w:br w:type="page"/>
      </w:r>
    </w:p>
    <w:p w14:paraId="23878558" w14:textId="2DF63185" w:rsidR="00AA3B99" w:rsidRPr="0080532F" w:rsidRDefault="00AA3B99" w:rsidP="0080532F">
      <w:pPr>
        <w:pStyle w:val="Kop1"/>
      </w:pPr>
      <w:bookmarkStart w:id="0" w:name="_Toc180156629"/>
      <w:r w:rsidRPr="0080532F">
        <w:lastRenderedPageBreak/>
        <w:t>Programma van Eisen</w:t>
      </w:r>
      <w:bookmarkEnd w:id="0"/>
    </w:p>
    <w:p w14:paraId="61A56576" w14:textId="438BD458" w:rsidR="573A6AE2" w:rsidRDefault="573A6AE2" w:rsidP="544203C3">
      <w:pPr>
        <w:rPr>
          <w:rFonts w:ascii="Aptos" w:eastAsia="Aptos" w:hAnsi="Aptos" w:cs="Aptos"/>
        </w:rPr>
      </w:pPr>
      <w:r w:rsidRPr="544203C3">
        <w:rPr>
          <w:rFonts w:ascii="Aptos" w:eastAsia="Aptos" w:hAnsi="Aptos" w:cs="Aptos"/>
        </w:rPr>
        <w:t xml:space="preserve">Het Programma van Eisen is uitgewerkt in dit document (Bijlage </w:t>
      </w:r>
      <w:r w:rsidR="0093217F">
        <w:rPr>
          <w:rFonts w:ascii="Aptos" w:eastAsia="Aptos" w:hAnsi="Aptos" w:cs="Aptos"/>
        </w:rPr>
        <w:t>1</w:t>
      </w:r>
      <w:r w:rsidRPr="544203C3">
        <w:rPr>
          <w:rFonts w:ascii="Aptos" w:eastAsia="Aptos" w:hAnsi="Aptos" w:cs="Aptos"/>
        </w:rPr>
        <w:t>.</w:t>
      </w:r>
      <w:r w:rsidR="0093217F">
        <w:rPr>
          <w:rFonts w:ascii="Aptos" w:eastAsia="Aptos" w:hAnsi="Aptos" w:cs="Aptos"/>
        </w:rPr>
        <w:t>1</w:t>
      </w:r>
      <w:r w:rsidRPr="544203C3">
        <w:rPr>
          <w:rFonts w:ascii="Aptos" w:eastAsia="Aptos" w:hAnsi="Aptos" w:cs="Aptos"/>
        </w:rPr>
        <w:t xml:space="preserve">) en in het spreadsheet (Bijlage </w:t>
      </w:r>
      <w:r w:rsidR="0093217F">
        <w:rPr>
          <w:rFonts w:ascii="Aptos" w:eastAsia="Aptos" w:hAnsi="Aptos" w:cs="Aptos"/>
        </w:rPr>
        <w:t>1</w:t>
      </w:r>
      <w:r w:rsidRPr="544203C3">
        <w:rPr>
          <w:rFonts w:ascii="Aptos" w:eastAsia="Aptos" w:hAnsi="Aptos" w:cs="Aptos"/>
        </w:rPr>
        <w:t>.</w:t>
      </w:r>
      <w:r w:rsidR="0093217F">
        <w:rPr>
          <w:rFonts w:ascii="Aptos" w:eastAsia="Aptos" w:hAnsi="Aptos" w:cs="Aptos"/>
        </w:rPr>
        <w:t>2</w:t>
      </w:r>
      <w:r w:rsidRPr="544203C3">
        <w:rPr>
          <w:rFonts w:ascii="Aptos" w:eastAsia="Aptos" w:hAnsi="Aptos" w:cs="Aptos"/>
        </w:rPr>
        <w:t>).</w:t>
      </w:r>
    </w:p>
    <w:p w14:paraId="47671EF9" w14:textId="55A4B274" w:rsidR="573A6AE2" w:rsidRDefault="573A6AE2" w:rsidP="544203C3">
      <w:pPr>
        <w:spacing w:before="240" w:after="240"/>
      </w:pPr>
      <w:r w:rsidRPr="544203C3">
        <w:rPr>
          <w:rFonts w:ascii="Aptos" w:eastAsia="Aptos" w:hAnsi="Aptos" w:cs="Aptos"/>
        </w:rPr>
        <w:t>In dit document vindt u een schematische weergave van de samenhang tussen de eisen en wensen. Daarnaast is de datamigratie hierin uitgewerkt.</w:t>
      </w:r>
    </w:p>
    <w:p w14:paraId="1504C2D3" w14:textId="1865B261" w:rsidR="573A6AE2" w:rsidRDefault="573A6AE2" w:rsidP="544203C3">
      <w:pPr>
        <w:spacing w:before="240" w:after="240"/>
      </w:pPr>
      <w:r w:rsidRPr="544203C3">
        <w:rPr>
          <w:rFonts w:ascii="Aptos" w:eastAsia="Aptos" w:hAnsi="Aptos" w:cs="Aptos"/>
        </w:rPr>
        <w:t xml:space="preserve">In het spreadsheet (Bijlage 2.2) zijn de eisen en wensen verder uitgewerkt in de vorm van user </w:t>
      </w:r>
      <w:proofErr w:type="spellStart"/>
      <w:r w:rsidRPr="544203C3">
        <w:rPr>
          <w:rFonts w:ascii="Aptos" w:eastAsia="Aptos" w:hAnsi="Aptos" w:cs="Aptos"/>
        </w:rPr>
        <w:t>stories</w:t>
      </w:r>
      <w:proofErr w:type="spellEnd"/>
      <w:r w:rsidRPr="544203C3">
        <w:rPr>
          <w:rFonts w:ascii="Aptos" w:eastAsia="Aptos" w:hAnsi="Aptos" w:cs="Aptos"/>
        </w:rPr>
        <w:t>.</w:t>
      </w:r>
    </w:p>
    <w:p w14:paraId="5A74839A" w14:textId="274FE1D5" w:rsidR="544203C3" w:rsidRDefault="544203C3">
      <w:r>
        <w:br w:type="page"/>
      </w:r>
    </w:p>
    <w:p w14:paraId="7A91188A" w14:textId="2A34558D" w:rsidR="7C1BD34D" w:rsidRDefault="7C1BD34D" w:rsidP="544203C3">
      <w:pPr>
        <w:pStyle w:val="Kop2"/>
      </w:pPr>
      <w:bookmarkStart w:id="1" w:name="_Toc180156630"/>
      <w:r>
        <w:lastRenderedPageBreak/>
        <w:t xml:space="preserve">Plaat met </w:t>
      </w:r>
      <w:r w:rsidR="1C4299E8">
        <w:t>eisen en wensen</w:t>
      </w:r>
      <w:bookmarkEnd w:id="1"/>
    </w:p>
    <w:p w14:paraId="1AE08F0C" w14:textId="6D9C1D63" w:rsidR="7A0DB72E" w:rsidRDefault="7A0DB72E" w:rsidP="544203C3">
      <w:r w:rsidRPr="544203C3">
        <w:rPr>
          <w:rFonts w:ascii="Aptos" w:eastAsia="Aptos" w:hAnsi="Aptos" w:cs="Aptos"/>
        </w:rPr>
        <w:t>De onderstaande afbeelding toont de indeling van het Programma van Eisen. Deze is opgedeeld in verschillende onderdelen:</w:t>
      </w:r>
    </w:p>
    <w:p w14:paraId="5FF5F389" w14:textId="0D9827AE" w:rsidR="7A0DB72E" w:rsidRDefault="7A0DB72E" w:rsidP="544203C3">
      <w:pPr>
        <w:pStyle w:val="Lijstalinea"/>
        <w:numPr>
          <w:ilvl w:val="0"/>
          <w:numId w:val="10"/>
        </w:numPr>
      </w:pPr>
      <w:r w:rsidRPr="544203C3">
        <w:t>De Softwarecatalogus-website en de betrokken organisaties en rollen die hiervan gebruikmaken.</w:t>
      </w:r>
    </w:p>
    <w:p w14:paraId="098AC83E" w14:textId="347AA806" w:rsidR="274B2A4C" w:rsidRDefault="274B2A4C" w:rsidP="544203C3">
      <w:pPr>
        <w:pStyle w:val="Lijstalinea"/>
        <w:numPr>
          <w:ilvl w:val="0"/>
          <w:numId w:val="10"/>
        </w:numPr>
      </w:pPr>
      <w:r>
        <w:t xml:space="preserve">De functionele eisen voor het  </w:t>
      </w:r>
    </w:p>
    <w:p w14:paraId="7D14DAC2" w14:textId="7FB26534" w:rsidR="274B2A4C" w:rsidRPr="0093217F" w:rsidRDefault="274B2A4C" w:rsidP="544203C3">
      <w:pPr>
        <w:pStyle w:val="Lijstalinea"/>
        <w:numPr>
          <w:ilvl w:val="1"/>
          <w:numId w:val="10"/>
        </w:numPr>
        <w:rPr>
          <w:lang w:val="en-GB"/>
        </w:rPr>
      </w:pPr>
      <w:r w:rsidRPr="0093217F">
        <w:rPr>
          <w:lang w:val="en-GB"/>
        </w:rPr>
        <w:t>Minimal Viable Product (</w:t>
      </w:r>
      <w:proofErr w:type="spellStart"/>
      <w:r w:rsidRPr="0093217F">
        <w:rPr>
          <w:lang w:val="en-GB"/>
        </w:rPr>
        <w:t>Softwarecatalogus</w:t>
      </w:r>
      <w:proofErr w:type="spellEnd"/>
      <w:r w:rsidRPr="0093217F">
        <w:rPr>
          <w:lang w:val="en-GB"/>
        </w:rPr>
        <w:t xml:space="preserve"> MVP)</w:t>
      </w:r>
    </w:p>
    <w:p w14:paraId="173E5EEA" w14:textId="40577242" w:rsidR="274B2A4C" w:rsidRDefault="274B2A4C" w:rsidP="544203C3">
      <w:pPr>
        <w:pStyle w:val="Lijstalinea"/>
        <w:numPr>
          <w:ilvl w:val="1"/>
          <w:numId w:val="10"/>
        </w:numPr>
      </w:pPr>
      <w:r>
        <w:t>De data-migratie.</w:t>
      </w:r>
    </w:p>
    <w:p w14:paraId="0CD3D6B9" w14:textId="3F4262EA" w:rsidR="464BD621" w:rsidRDefault="464BD621" w:rsidP="544203C3">
      <w:pPr>
        <w:pStyle w:val="Lijstalinea"/>
        <w:numPr>
          <w:ilvl w:val="0"/>
          <w:numId w:val="10"/>
        </w:numPr>
      </w:pPr>
      <w:r w:rsidRPr="544203C3">
        <w:t>De functionele wensen van gemeenten, leveranciers, en overige belanghebbenden, zowel binnen als buiten VNG Realisatie.</w:t>
      </w:r>
    </w:p>
    <w:p w14:paraId="642A304E" w14:textId="0BBEF030" w:rsidR="544203C3" w:rsidRDefault="544203C3" w:rsidP="544203C3"/>
    <w:p w14:paraId="661195FA" w14:textId="306AFB71" w:rsidR="000A5951" w:rsidRDefault="6BEE757A" w:rsidP="544203C3">
      <w:r>
        <w:rPr>
          <w:noProof/>
        </w:rPr>
        <w:drawing>
          <wp:inline distT="0" distB="0" distL="0" distR="0" wp14:anchorId="18B3108D" wp14:editId="35305B41">
            <wp:extent cx="5762626" cy="5514975"/>
            <wp:effectExtent l="0" t="0" r="0" b="0"/>
            <wp:docPr id="177101566" name="Afbeelding 17710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2626" cy="5514975"/>
                    </a:xfrm>
                    <a:prstGeom prst="rect">
                      <a:avLst/>
                    </a:prstGeom>
                  </pic:spPr>
                </pic:pic>
              </a:graphicData>
            </a:graphic>
          </wp:inline>
        </w:drawing>
      </w:r>
    </w:p>
    <w:p w14:paraId="566FDA30" w14:textId="15F6CB46" w:rsidR="00481921" w:rsidRDefault="001F3BA5" w:rsidP="544203C3">
      <w:pPr>
        <w:pStyle w:val="Kop2"/>
      </w:pPr>
      <w:bookmarkStart w:id="2" w:name="_Toc72849686"/>
      <w:r>
        <w:br w:type="page"/>
      </w:r>
      <w:bookmarkStart w:id="3" w:name="_Toc180156631"/>
      <w:bookmarkEnd w:id="2"/>
      <w:r w:rsidR="003E687B">
        <w:lastRenderedPageBreak/>
        <w:t>D</w:t>
      </w:r>
      <w:r w:rsidR="00481921">
        <w:t>ata</w:t>
      </w:r>
      <w:r w:rsidR="00C5449B">
        <w:t>-</w:t>
      </w:r>
      <w:r w:rsidR="00481921">
        <w:t>migratie</w:t>
      </w:r>
      <w:bookmarkEnd w:id="3"/>
    </w:p>
    <w:p w14:paraId="254465D5" w14:textId="77777777" w:rsidR="00CB6BD0" w:rsidRPr="00CB6BD0" w:rsidRDefault="00CB6BD0" w:rsidP="00CB6BD0">
      <w:pPr>
        <w:spacing w:after="0" w:line="280" w:lineRule="atLeast"/>
        <w:rPr>
          <w:rFonts w:eastAsiaTheme="majorEastAsia"/>
        </w:rPr>
      </w:pPr>
      <w:r w:rsidRPr="00CB6BD0">
        <w:rPr>
          <w:rFonts w:eastAsiaTheme="majorEastAsia"/>
        </w:rPr>
        <w:t>De data-migratie beschrijft hoe de ‘</w:t>
      </w:r>
      <w:proofErr w:type="spellStart"/>
      <w:r w:rsidRPr="00CB6BD0">
        <w:rPr>
          <w:rFonts w:eastAsiaTheme="majorEastAsia"/>
        </w:rPr>
        <w:t>Drupal</w:t>
      </w:r>
      <w:proofErr w:type="spellEnd"/>
      <w:r w:rsidRPr="00CB6BD0">
        <w:rPr>
          <w:rFonts w:eastAsiaTheme="majorEastAsia"/>
        </w:rPr>
        <w:t xml:space="preserve"> </w:t>
      </w:r>
      <w:proofErr w:type="spellStart"/>
      <w:r w:rsidRPr="00CB6BD0">
        <w:rPr>
          <w:rFonts w:eastAsiaTheme="majorEastAsia"/>
        </w:rPr>
        <w:t>nodes</w:t>
      </w:r>
      <w:proofErr w:type="spellEnd"/>
      <w:r w:rsidRPr="00CB6BD0">
        <w:rPr>
          <w:rFonts w:eastAsiaTheme="majorEastAsia"/>
        </w:rPr>
        <w:t xml:space="preserve"> en relaties’ van de huidige Softwarecatalogus worden gemigreerd naar de kernobjecten van het informatiemodel Voorzieningencatalogus.</w:t>
      </w:r>
    </w:p>
    <w:p w14:paraId="4C035972" w14:textId="77777777" w:rsidR="00CB6BD0" w:rsidRPr="00CB6BD0" w:rsidRDefault="00CB6BD0" w:rsidP="00CB6BD0">
      <w:pPr>
        <w:spacing w:after="0" w:line="280" w:lineRule="atLeast"/>
        <w:rPr>
          <w:rFonts w:eastAsiaTheme="majorEastAsia"/>
        </w:rPr>
      </w:pPr>
    </w:p>
    <w:p w14:paraId="378B45AD" w14:textId="77777777" w:rsidR="00CB6BD0" w:rsidRPr="00CB6BD0" w:rsidRDefault="00CB6BD0" w:rsidP="00CB6BD0">
      <w:pPr>
        <w:spacing w:after="0" w:line="280" w:lineRule="atLeast"/>
        <w:rPr>
          <w:rFonts w:eastAsiaTheme="majorEastAsia"/>
        </w:rPr>
      </w:pPr>
      <w:r w:rsidRPr="00CB6BD0">
        <w:rPr>
          <w:rFonts w:eastAsiaTheme="majorEastAsia"/>
        </w:rPr>
        <w:t>Het doel is om de scope van de datamigratie helder te definiëren, zodat de inschrijver een goed onderbouwde inschatting kan maken van de benodigde inspanning.</w:t>
      </w:r>
    </w:p>
    <w:p w14:paraId="74FCE0D3" w14:textId="77777777" w:rsidR="00CB6BD0" w:rsidRPr="00CB6BD0" w:rsidRDefault="00CB6BD0" w:rsidP="00CB6BD0">
      <w:pPr>
        <w:spacing w:after="0" w:line="280" w:lineRule="atLeast"/>
        <w:rPr>
          <w:rFonts w:eastAsiaTheme="majorEastAsia"/>
        </w:rPr>
      </w:pPr>
    </w:p>
    <w:p w14:paraId="2449FCD5" w14:textId="07ABFA34" w:rsidR="00CB6BD0" w:rsidRPr="00CB6BD0" w:rsidRDefault="00CB6BD0" w:rsidP="00CB6BD0">
      <w:pPr>
        <w:spacing w:after="0" w:line="280" w:lineRule="atLeast"/>
        <w:rPr>
          <w:rFonts w:eastAsiaTheme="majorEastAsia"/>
        </w:rPr>
      </w:pPr>
      <w:r w:rsidRPr="00CB6BD0">
        <w:rPr>
          <w:rFonts w:eastAsiaTheme="majorEastAsia"/>
        </w:rPr>
        <w:t xml:space="preserve">De data van de huidige Softwarecatalogus is beschikbaar in </w:t>
      </w:r>
      <w:r w:rsidR="000F421B">
        <w:rPr>
          <w:rFonts w:eastAsiaTheme="majorEastAsia"/>
        </w:rPr>
        <w:t xml:space="preserve">zowel een export database als in </w:t>
      </w:r>
      <w:r w:rsidRPr="00CB6BD0">
        <w:rPr>
          <w:rFonts w:eastAsiaTheme="majorEastAsia"/>
        </w:rPr>
        <w:t>CSV-formaat, waarbij bestaande relaties zijn vastgelegd met behulp van een technische sleutel in de vorm van een GUID.</w:t>
      </w:r>
    </w:p>
    <w:p w14:paraId="45754CB9" w14:textId="77777777" w:rsidR="00CB6BD0" w:rsidRPr="00CB6BD0" w:rsidRDefault="00CB6BD0" w:rsidP="00CB6BD0">
      <w:pPr>
        <w:spacing w:after="0" w:line="280" w:lineRule="atLeast"/>
        <w:rPr>
          <w:rFonts w:eastAsiaTheme="majorEastAsia"/>
        </w:rPr>
      </w:pPr>
    </w:p>
    <w:p w14:paraId="400D2AC7" w14:textId="77777777" w:rsidR="00CB6BD0" w:rsidRPr="00CB6BD0" w:rsidRDefault="00CB6BD0" w:rsidP="00CB6BD0">
      <w:pPr>
        <w:spacing w:after="0" w:line="280" w:lineRule="atLeast"/>
        <w:rPr>
          <w:rFonts w:eastAsiaTheme="majorEastAsia"/>
        </w:rPr>
      </w:pPr>
      <w:r w:rsidRPr="00CB6BD0">
        <w:rPr>
          <w:rFonts w:eastAsiaTheme="majorEastAsia"/>
        </w:rPr>
        <w:t>In samenwerking met VNG wordt de data-migratie tot op attribuutniveau verder uitgewerkt.</w:t>
      </w:r>
    </w:p>
    <w:p w14:paraId="13B36F38" w14:textId="68E99499" w:rsidR="0045485F" w:rsidRDefault="0045485F" w:rsidP="544203C3">
      <w:pPr>
        <w:pStyle w:val="Kop2"/>
      </w:pPr>
      <w:bookmarkStart w:id="4" w:name="_Toc180156632"/>
      <w:r>
        <w:t>Eisen aan de data-migratie</w:t>
      </w:r>
      <w:bookmarkEnd w:id="4"/>
    </w:p>
    <w:p w14:paraId="1F98B8AA" w14:textId="588F15DE" w:rsidR="00CD255A" w:rsidRPr="00CD255A" w:rsidRDefault="00CD255A" w:rsidP="544203C3">
      <w:pPr>
        <w:pStyle w:val="Kop3"/>
      </w:pPr>
      <w:bookmarkStart w:id="5" w:name="_Toc180156633"/>
      <w:r>
        <w:t>Functionele eisen</w:t>
      </w:r>
      <w:bookmarkEnd w:id="5"/>
    </w:p>
    <w:p w14:paraId="40F11AD0" w14:textId="0446C45D" w:rsidR="00CD255A" w:rsidRPr="00CD255A" w:rsidRDefault="00CD255A" w:rsidP="00CD255A">
      <w:r w:rsidRPr="00CD255A">
        <w:rPr>
          <w:b/>
          <w:bCs/>
        </w:rPr>
        <w:t>Volledigheid van de migratie</w:t>
      </w:r>
      <w:r w:rsidRPr="00CD255A">
        <w:br/>
        <w:t>De inschrijver zorgt ervoor dat alle relevante data zonder verlies van gegevens of functionaliteit gemigreerd wordt, inclusief historische en actuele gegevens.</w:t>
      </w:r>
    </w:p>
    <w:p w14:paraId="7C9E7B38" w14:textId="2A189DBC" w:rsidR="00CD255A" w:rsidRPr="00CD255A" w:rsidRDefault="00CD255A" w:rsidP="00CD255A">
      <w:r w:rsidRPr="00CD255A">
        <w:rPr>
          <w:b/>
          <w:bCs/>
        </w:rPr>
        <w:t>Correctheid en nauwkeurigheid</w:t>
      </w:r>
      <w:r w:rsidRPr="00CD255A">
        <w:br/>
        <w:t>De gemigreerde data moet exact overeenkomen met de originele data. De inschrijver valideert de migratie en rapporteert discrepanties.</w:t>
      </w:r>
    </w:p>
    <w:p w14:paraId="66EA157E" w14:textId="352602E6" w:rsidR="00CD255A" w:rsidRPr="00CD255A" w:rsidRDefault="00CD255A" w:rsidP="00CD255A">
      <w:r w:rsidRPr="00CD255A">
        <w:rPr>
          <w:b/>
          <w:bCs/>
        </w:rPr>
        <w:t>Dataconsistentie</w:t>
      </w:r>
      <w:r w:rsidRPr="00CD255A">
        <w:br/>
        <w:t xml:space="preserve">De inschrijver waarborgt dat alle dataverhoudingen intact blijven en de </w:t>
      </w:r>
      <w:proofErr w:type="spellStart"/>
      <w:r w:rsidRPr="00CD255A">
        <w:t>referentiële</w:t>
      </w:r>
      <w:proofErr w:type="spellEnd"/>
      <w:r w:rsidRPr="00CD255A">
        <w:t xml:space="preserve"> integriteit behouden blijft.</w:t>
      </w:r>
    </w:p>
    <w:p w14:paraId="27264390" w14:textId="77777777" w:rsidR="00961378" w:rsidRPr="00CD255A" w:rsidRDefault="00961378" w:rsidP="00961378">
      <w:proofErr w:type="spellStart"/>
      <w:r w:rsidRPr="00CD255A">
        <w:rPr>
          <w:b/>
          <w:bCs/>
        </w:rPr>
        <w:t>Logging</w:t>
      </w:r>
      <w:proofErr w:type="spellEnd"/>
      <w:r w:rsidRPr="00CD255A">
        <w:rPr>
          <w:b/>
          <w:bCs/>
        </w:rPr>
        <w:t xml:space="preserve"> en monitoring</w:t>
      </w:r>
      <w:r w:rsidRPr="00CD255A">
        <w:br/>
        <w:t xml:space="preserve">De inschrijver houdt het migratieproces bij met </w:t>
      </w:r>
      <w:proofErr w:type="spellStart"/>
      <w:r w:rsidRPr="00CD255A">
        <w:t>logging</w:t>
      </w:r>
      <w:proofErr w:type="spellEnd"/>
      <w:r w:rsidRPr="00CD255A">
        <w:t xml:space="preserve"> en monitoring, en levert rapportages over de voortgang en eventuele fouten.</w:t>
      </w:r>
    </w:p>
    <w:p w14:paraId="0B26683D" w14:textId="77777777" w:rsidR="00961378" w:rsidRPr="00CD255A" w:rsidRDefault="00961378" w:rsidP="00CD255A"/>
    <w:p w14:paraId="3D47703F" w14:textId="0E8B12D3" w:rsidR="00CD255A" w:rsidRPr="00CD255A" w:rsidRDefault="00CD255A" w:rsidP="544203C3">
      <w:pPr>
        <w:pStyle w:val="Kop3"/>
      </w:pPr>
      <w:bookmarkStart w:id="6" w:name="_Toc180156634"/>
      <w:r>
        <w:t>Niet-functionele eisen</w:t>
      </w:r>
      <w:bookmarkEnd w:id="6"/>
    </w:p>
    <w:p w14:paraId="78A9E2D2" w14:textId="74C1F1A2" w:rsidR="00CD255A" w:rsidRPr="00CD255A" w:rsidRDefault="00CD255A" w:rsidP="00CD255A">
      <w:r w:rsidRPr="00CD255A">
        <w:rPr>
          <w:b/>
          <w:bCs/>
        </w:rPr>
        <w:t>Minimale downtime</w:t>
      </w:r>
      <w:r w:rsidRPr="00CD255A">
        <w:br/>
        <w:t xml:space="preserve">De inschrijver voert de migratie uit </w:t>
      </w:r>
      <w:r w:rsidR="00A8043E">
        <w:t xml:space="preserve">binnen 2 dagen. </w:t>
      </w:r>
      <w:r w:rsidR="0086503D">
        <w:t>Gedurende deze 2 dagen kunnen gemeenten en leveranciers geen wijzigingen aanbrengen in de huidige softwarecatalogus</w:t>
      </w:r>
    </w:p>
    <w:p w14:paraId="2820B40C" w14:textId="7114B8A0" w:rsidR="0045485F" w:rsidRPr="0045485F" w:rsidRDefault="00CD255A" w:rsidP="0045485F">
      <w:r w:rsidRPr="00CD255A">
        <w:rPr>
          <w:b/>
          <w:bCs/>
        </w:rPr>
        <w:t>Post-migratie validatie</w:t>
      </w:r>
      <w:r w:rsidRPr="00CD255A">
        <w:br/>
        <w:t>De inschrijver voert na de migratie een controle uit om te verifiëren dat de data correct is gemigreerd en dat het systeem goed functioneert.</w:t>
      </w:r>
    </w:p>
    <w:p w14:paraId="58FB76CF" w14:textId="7D226539" w:rsidR="000340A3" w:rsidRDefault="00481921" w:rsidP="544203C3">
      <w:pPr>
        <w:pStyle w:val="Kop3"/>
      </w:pPr>
      <w:bookmarkStart w:id="7" w:name="_Toc180156635"/>
      <w:r>
        <w:t>Datamodel huidige SWC</w:t>
      </w:r>
      <w:bookmarkEnd w:id="7"/>
    </w:p>
    <w:p w14:paraId="424CAA04" w14:textId="265C99D9" w:rsidR="0015154B" w:rsidRDefault="000340A3" w:rsidP="000340A3">
      <w:r>
        <w:t xml:space="preserve">Het datamodel huidige Softwarecatalogus </w:t>
      </w:r>
      <w:r w:rsidR="00AB338B">
        <w:t xml:space="preserve">toont hoe de data in </w:t>
      </w:r>
      <w:r w:rsidR="00091958">
        <w:t xml:space="preserve">de </w:t>
      </w:r>
      <w:proofErr w:type="spellStart"/>
      <w:r w:rsidR="00AB338B">
        <w:t>Drupal</w:t>
      </w:r>
      <w:proofErr w:type="spellEnd"/>
      <w:r w:rsidR="00AB338B">
        <w:t xml:space="preserve"> </w:t>
      </w:r>
      <w:r w:rsidR="00091958">
        <w:t>module ‘</w:t>
      </w:r>
      <w:proofErr w:type="spellStart"/>
      <w:r w:rsidR="005A2FC2">
        <w:t>E</w:t>
      </w:r>
      <w:r w:rsidR="00091958">
        <w:t>ntity</w:t>
      </w:r>
      <w:proofErr w:type="spellEnd"/>
      <w:r w:rsidR="00091958">
        <w:t xml:space="preserve"> </w:t>
      </w:r>
      <w:proofErr w:type="spellStart"/>
      <w:r w:rsidR="008560BB">
        <w:t>R</w:t>
      </w:r>
      <w:r w:rsidR="00091958">
        <w:t>elations</w:t>
      </w:r>
      <w:r w:rsidR="008560BB">
        <w:t>hips</w:t>
      </w:r>
      <w:proofErr w:type="spellEnd"/>
      <w:r w:rsidR="00091958">
        <w:t xml:space="preserve">’ </w:t>
      </w:r>
      <w:r w:rsidR="00AB338B">
        <w:t>gemodelleerd is.</w:t>
      </w:r>
      <w:r w:rsidR="000F3B11">
        <w:t xml:space="preserve"> </w:t>
      </w:r>
      <w:r w:rsidR="007F4912">
        <w:t xml:space="preserve">De data is </w:t>
      </w:r>
      <w:r w:rsidR="005E7A70">
        <w:t xml:space="preserve">zowel </w:t>
      </w:r>
      <w:r w:rsidR="007F4912">
        <w:t xml:space="preserve">beschikbaar </w:t>
      </w:r>
      <w:r w:rsidR="00A94B42">
        <w:t xml:space="preserve">in </w:t>
      </w:r>
      <w:r w:rsidR="005E7A70">
        <w:t xml:space="preserve">tabellen in de </w:t>
      </w:r>
      <w:r w:rsidR="000E0347">
        <w:t xml:space="preserve">export database </w:t>
      </w:r>
      <w:r w:rsidR="005E7A70">
        <w:t xml:space="preserve">als in CSV bestanden waarin </w:t>
      </w:r>
      <w:r w:rsidR="00E145C3">
        <w:t xml:space="preserve">meerdere </w:t>
      </w:r>
      <w:proofErr w:type="spellStart"/>
      <w:r w:rsidR="00E145C3">
        <w:t>nodes</w:t>
      </w:r>
      <w:proofErr w:type="spellEnd"/>
      <w:r w:rsidR="00E145C3">
        <w:t xml:space="preserve"> en relaties zijn ‘platgeslagen’.</w:t>
      </w:r>
    </w:p>
    <w:p w14:paraId="469F5FFA" w14:textId="339E44E3" w:rsidR="00503642" w:rsidRPr="000F421B" w:rsidRDefault="004D57CD" w:rsidP="000F421B">
      <w:r>
        <w:t>Het model is verouderd</w:t>
      </w:r>
      <w:r w:rsidR="000F421B">
        <w:t xml:space="preserve"> en niet compleet</w:t>
      </w:r>
      <w:r w:rsidR="009C2AB5">
        <w:t xml:space="preserve">, </w:t>
      </w:r>
      <w:r w:rsidR="007E540C">
        <w:t xml:space="preserve">de ontbrekende </w:t>
      </w:r>
      <w:r>
        <w:t>‘</w:t>
      </w:r>
      <w:proofErr w:type="spellStart"/>
      <w:r>
        <w:t>nodes</w:t>
      </w:r>
      <w:proofErr w:type="spellEnd"/>
      <w:r>
        <w:t xml:space="preserve"> en relaties’ </w:t>
      </w:r>
      <w:r w:rsidR="009C2AB5">
        <w:t xml:space="preserve">worden </w:t>
      </w:r>
      <w:r w:rsidR="007E540C">
        <w:t xml:space="preserve">benoemd in de paragraaf </w:t>
      </w:r>
      <w:r w:rsidR="0062086A">
        <w:fldChar w:fldCharType="begin"/>
      </w:r>
      <w:r w:rsidR="0062086A">
        <w:instrText xml:space="preserve"> REF _Ref178925053 \h </w:instrText>
      </w:r>
      <w:r w:rsidR="0062086A">
        <w:fldChar w:fldCharType="separate"/>
      </w:r>
      <w:proofErr w:type="spellStart"/>
      <w:r w:rsidR="0062086A">
        <w:t>Mapping</w:t>
      </w:r>
      <w:proofErr w:type="spellEnd"/>
      <w:r w:rsidR="0062086A">
        <w:t xml:space="preserve"> overig</w:t>
      </w:r>
      <w:r w:rsidR="0062086A">
        <w:fldChar w:fldCharType="end"/>
      </w:r>
      <w:r w:rsidR="009C2AB5">
        <w:t xml:space="preserve">. </w:t>
      </w:r>
    </w:p>
    <w:p w14:paraId="7CF291A9" w14:textId="77777777" w:rsidR="00481921" w:rsidRPr="001A4580" w:rsidRDefault="00481921" w:rsidP="00481921">
      <w:pPr>
        <w:spacing w:after="0" w:line="280" w:lineRule="atLeast"/>
        <w:rPr>
          <w:rFonts w:eastAsiaTheme="majorEastAsia"/>
        </w:rPr>
      </w:pPr>
      <w:r w:rsidRPr="001A4580">
        <w:rPr>
          <w:rFonts w:eastAsiaTheme="majorEastAsia"/>
          <w:noProof/>
        </w:rPr>
        <w:lastRenderedPageBreak/>
        <w:drawing>
          <wp:inline distT="0" distB="0" distL="0" distR="0" wp14:anchorId="5B51776A" wp14:editId="3FABF913">
            <wp:extent cx="5699911" cy="3892062"/>
            <wp:effectExtent l="0" t="0" r="0" b="0"/>
            <wp:docPr id="78044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40816" name=""/>
                    <pic:cNvPicPr/>
                  </pic:nvPicPr>
                  <pic:blipFill>
                    <a:blip r:embed="rId9"/>
                    <a:stretch>
                      <a:fillRect/>
                    </a:stretch>
                  </pic:blipFill>
                  <pic:spPr>
                    <a:xfrm>
                      <a:off x="0" y="0"/>
                      <a:ext cx="5727913" cy="3911183"/>
                    </a:xfrm>
                    <a:prstGeom prst="rect">
                      <a:avLst/>
                    </a:prstGeom>
                  </pic:spPr>
                </pic:pic>
              </a:graphicData>
            </a:graphic>
          </wp:inline>
        </w:drawing>
      </w:r>
    </w:p>
    <w:p w14:paraId="00CAF67C" w14:textId="77777777" w:rsidR="00481921" w:rsidRPr="001A4580" w:rsidRDefault="00481921" w:rsidP="00481921">
      <w:pPr>
        <w:spacing w:after="0" w:line="280" w:lineRule="atLeast"/>
        <w:rPr>
          <w:rFonts w:eastAsiaTheme="majorEastAsia"/>
        </w:rPr>
      </w:pPr>
    </w:p>
    <w:p w14:paraId="055EB0B7" w14:textId="77777777" w:rsidR="00481921" w:rsidRDefault="00481921" w:rsidP="544203C3">
      <w:pPr>
        <w:pStyle w:val="Kop2"/>
      </w:pPr>
      <w:bookmarkStart w:id="8" w:name="_Toc180156636"/>
      <w:r>
        <w:t>Informatiemodel voorzieningencatalogus</w:t>
      </w:r>
      <w:bookmarkEnd w:id="8"/>
    </w:p>
    <w:p w14:paraId="5F7886B6" w14:textId="0D60C1AA" w:rsidR="00481921" w:rsidRDefault="00912CB0" w:rsidP="00481921">
      <w:r w:rsidRPr="00912CB0">
        <w:t xml:space="preserve">In opdracht van de alliantie is er een </w:t>
      </w:r>
      <w:hyperlink r:id="rId10" w:history="1">
        <w:r w:rsidRPr="00912CB0">
          <w:rPr>
            <w:rStyle w:val="Hyperlink"/>
            <w:b/>
          </w:rPr>
          <w:t>Gemeenschappelijke Informatiemodel voor Voorzieningen</w:t>
        </w:r>
      </w:hyperlink>
      <w:r w:rsidRPr="00912CB0">
        <w:t xml:space="preserve"> gemaakt. De Voorzieningencatalogus bouwt voort op het gedachtengoed van de Softwarecatalogus en maakt deze geschikt om te worden gebruikt door meerdere partijen, met ieder een eigen referentiearchitectuur en voor meer dan alleen software. De alliantie bestaat uit partijen die naast de VNG ook de softwarecatalogus gebruiken of willen gaan gebruiken. </w:t>
      </w:r>
    </w:p>
    <w:p w14:paraId="09DDAEE7" w14:textId="6B7B5EED" w:rsidR="00F17A26" w:rsidRDefault="00E4444A" w:rsidP="00481921">
      <w:r w:rsidRPr="00E4444A">
        <w:t>Hieronder wordt een overzicht uit dit model getoond. Voor elk domein is een gedetailleerde uitwerking beschikbaar.</w:t>
      </w:r>
      <w:r w:rsidR="00F333A9">
        <w:t xml:space="preserve"> De</w:t>
      </w:r>
      <w:r w:rsidR="00146479">
        <w:t xml:space="preserve"> afbeelding is ook beschikbaar op</w:t>
      </w:r>
      <w:r w:rsidR="00F333A9">
        <w:t xml:space="preserve"> </w:t>
      </w:r>
      <w:hyperlink r:id="rId11" w:history="1">
        <w:r w:rsidR="00F333A9" w:rsidRPr="00F333A9">
          <w:rPr>
            <w:rStyle w:val="Hyperlink"/>
          </w:rPr>
          <w:t>Gemeenschappelijke Informatiemodel voor Voorzieningen</w:t>
        </w:r>
      </w:hyperlink>
      <w:r w:rsidR="00146479">
        <w:t>.</w:t>
      </w:r>
    </w:p>
    <w:p w14:paraId="2DD4D5F0" w14:textId="128816C1" w:rsidR="00481921" w:rsidRDefault="00481921" w:rsidP="2E35CCC5">
      <w:pPr>
        <w:rPr>
          <w:rFonts w:eastAsiaTheme="majorEastAsia"/>
        </w:rPr>
      </w:pPr>
      <w:commentRangeStart w:id="9"/>
      <w:commentRangeStart w:id="10"/>
      <w:commentRangeStart w:id="11"/>
      <w:r>
        <w:rPr>
          <w:noProof/>
        </w:rPr>
        <w:lastRenderedPageBreak/>
        <w:drawing>
          <wp:inline distT="0" distB="0" distL="0" distR="0" wp14:anchorId="592A042B" wp14:editId="108675CA">
            <wp:extent cx="5890844" cy="4306923"/>
            <wp:effectExtent l="0" t="0" r="0" b="0"/>
            <wp:docPr id="116063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0844" cy="4306923"/>
                    </a:xfrm>
                    <a:prstGeom prst="rect">
                      <a:avLst/>
                    </a:prstGeom>
                  </pic:spPr>
                </pic:pic>
              </a:graphicData>
            </a:graphic>
          </wp:inline>
        </w:drawing>
      </w:r>
      <w:commentRangeEnd w:id="9"/>
      <w:r>
        <w:commentReference w:id="9"/>
      </w:r>
      <w:commentRangeEnd w:id="10"/>
      <w:r>
        <w:commentReference w:id="10"/>
      </w:r>
      <w:commentRangeEnd w:id="11"/>
      <w:r w:rsidR="00F333A9">
        <w:rPr>
          <w:rStyle w:val="Verwijzingopmerking"/>
        </w:rPr>
        <w:commentReference w:id="11"/>
      </w:r>
    </w:p>
    <w:p w14:paraId="1F297712" w14:textId="2E7B4E9E" w:rsidR="004133D4" w:rsidRDefault="00797990" w:rsidP="544203C3">
      <w:pPr>
        <w:pStyle w:val="Kop3"/>
      </w:pPr>
      <w:bookmarkStart w:id="12" w:name="_Toc180156637"/>
      <w:proofErr w:type="spellStart"/>
      <w:r>
        <w:t>M</w:t>
      </w:r>
      <w:r w:rsidR="004133D4">
        <w:t>apping</w:t>
      </w:r>
      <w:proofErr w:type="spellEnd"/>
      <w:r>
        <w:t xml:space="preserve"> </w:t>
      </w:r>
      <w:r w:rsidR="000B3407">
        <w:t>naar informatiemodel</w:t>
      </w:r>
      <w:bookmarkEnd w:id="12"/>
    </w:p>
    <w:p w14:paraId="079FD8BE" w14:textId="27CD9AE3" w:rsidR="000B5ECF" w:rsidRDefault="00E4444A" w:rsidP="008E247C">
      <w:r>
        <w:t xml:space="preserve">In de tabel is een </w:t>
      </w:r>
      <w:r w:rsidR="000B5ECF" w:rsidRPr="000B5ECF">
        <w:t xml:space="preserve">globale </w:t>
      </w:r>
      <w:proofErr w:type="spellStart"/>
      <w:r w:rsidR="000B5ECF" w:rsidRPr="000B5ECF">
        <w:t>mapping</w:t>
      </w:r>
      <w:proofErr w:type="spellEnd"/>
      <w:r w:rsidR="000B5ECF" w:rsidRPr="000B5ECF">
        <w:t xml:space="preserve"> gemaakt van de data uit de huidige Softwarecatalogus naar het informatiemodel van de voorzieningencatalogus.</w:t>
      </w:r>
    </w:p>
    <w:p w14:paraId="62BE579D" w14:textId="2482073D" w:rsidR="006B5FBB" w:rsidRDefault="00093FCD" w:rsidP="008E247C">
      <w:r w:rsidRPr="00093FCD">
        <w:t xml:space="preserve">Tijdens het </w:t>
      </w:r>
      <w:proofErr w:type="spellStart"/>
      <w:r w:rsidRPr="00093FCD">
        <w:t>datamigratietraject</w:t>
      </w:r>
      <w:proofErr w:type="spellEnd"/>
      <w:r w:rsidRPr="00093FCD">
        <w:t xml:space="preserve"> worden de details in overleg met VNG</w:t>
      </w:r>
      <w:r w:rsidR="008011BB">
        <w:t>-</w:t>
      </w:r>
      <w:r w:rsidRPr="00093FCD">
        <w:t>R vastgesteld.</w:t>
      </w:r>
    </w:p>
    <w:tbl>
      <w:tblPr>
        <w:tblStyle w:val="Lijsttabel6kleurrijk-Accent4"/>
        <w:tblW w:w="9339" w:type="dxa"/>
        <w:tblLayout w:type="fixed"/>
        <w:tblLook w:val="04A0" w:firstRow="1" w:lastRow="0" w:firstColumn="1" w:lastColumn="0" w:noHBand="0" w:noVBand="1"/>
      </w:tblPr>
      <w:tblGrid>
        <w:gridCol w:w="993"/>
        <w:gridCol w:w="1134"/>
        <w:gridCol w:w="1134"/>
        <w:gridCol w:w="6071"/>
        <w:gridCol w:w="7"/>
      </w:tblGrid>
      <w:tr w:rsidR="00DD4513" w:rsidRPr="00AB4AEB" w14:paraId="2857B0C4" w14:textId="77777777" w:rsidTr="00BD4BE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5C73D923" w14:textId="77777777" w:rsidR="00B016C4" w:rsidRPr="00B016C4" w:rsidRDefault="00B016C4" w:rsidP="00B016C4">
            <w:pPr>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Huidige SWC</w:t>
            </w:r>
          </w:p>
        </w:tc>
        <w:tc>
          <w:tcPr>
            <w:tcW w:w="8346" w:type="dxa"/>
            <w:gridSpan w:val="4"/>
            <w:hideMark/>
          </w:tcPr>
          <w:p w14:paraId="635E00F5" w14:textId="77777777" w:rsidR="00B016C4" w:rsidRPr="00B016C4" w:rsidRDefault="00B016C4" w:rsidP="00B016C4">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Nieuwe SWC volgens informatiemodel Voorzieningencatalogus</w:t>
            </w:r>
          </w:p>
        </w:tc>
      </w:tr>
      <w:tr w:rsidR="00BD4BE5" w:rsidRPr="00AB4AEB" w14:paraId="49CCC2DC" w14:textId="77777777" w:rsidTr="006B5FBB">
        <w:trPr>
          <w:gridAfter w:val="1"/>
          <w:cnfStyle w:val="000000100000" w:firstRow="0" w:lastRow="0" w:firstColumn="0" w:lastColumn="0" w:oddVBand="0" w:evenVBand="0" w:oddHBand="1" w:evenHBand="0" w:firstRowFirstColumn="0" w:firstRowLastColumn="0" w:lastRowFirstColumn="0" w:lastRowLastColumn="0"/>
          <w:wAfter w:w="7" w:type="dxa"/>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4725090C" w14:textId="77777777" w:rsidR="00B016C4" w:rsidRPr="00B016C4" w:rsidRDefault="00B016C4" w:rsidP="00B016C4">
            <w:pPr>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Node</w:t>
            </w:r>
          </w:p>
        </w:tc>
        <w:tc>
          <w:tcPr>
            <w:tcW w:w="1134" w:type="dxa"/>
            <w:hideMark/>
          </w:tcPr>
          <w:p w14:paraId="72D8F3E3"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6"/>
                <w:szCs w:val="16"/>
                <w:lang w:eastAsia="nl-NL"/>
                <w14:ligatures w14:val="none"/>
              </w:rPr>
            </w:pPr>
            <w:r w:rsidRPr="00B016C4">
              <w:rPr>
                <w:rFonts w:ascii="Aptos Narrow" w:eastAsia="Times New Roman" w:hAnsi="Aptos Narrow" w:cs="Times New Roman"/>
                <w:b/>
                <w:bCs/>
                <w:color w:val="000000"/>
                <w:kern w:val="0"/>
                <w:sz w:val="16"/>
                <w:szCs w:val="16"/>
                <w:lang w:eastAsia="nl-NL"/>
                <w14:ligatures w14:val="none"/>
              </w:rPr>
              <w:t>Domein</w:t>
            </w:r>
          </w:p>
        </w:tc>
        <w:tc>
          <w:tcPr>
            <w:tcW w:w="1134" w:type="dxa"/>
            <w:hideMark/>
          </w:tcPr>
          <w:p w14:paraId="08114633"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6"/>
                <w:szCs w:val="16"/>
                <w:lang w:eastAsia="nl-NL"/>
                <w14:ligatures w14:val="none"/>
              </w:rPr>
            </w:pPr>
            <w:r w:rsidRPr="00B016C4">
              <w:rPr>
                <w:rFonts w:ascii="Aptos Narrow" w:eastAsia="Times New Roman" w:hAnsi="Aptos Narrow" w:cs="Times New Roman"/>
                <w:b/>
                <w:bCs/>
                <w:color w:val="000000"/>
                <w:kern w:val="0"/>
                <w:sz w:val="16"/>
                <w:szCs w:val="16"/>
                <w:lang w:eastAsia="nl-NL"/>
                <w14:ligatures w14:val="none"/>
              </w:rPr>
              <w:t>Objecttype</w:t>
            </w:r>
          </w:p>
        </w:tc>
        <w:tc>
          <w:tcPr>
            <w:tcW w:w="6071" w:type="dxa"/>
            <w:hideMark/>
          </w:tcPr>
          <w:p w14:paraId="19BEDA63"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6"/>
                <w:szCs w:val="16"/>
                <w:lang w:eastAsia="nl-NL"/>
                <w14:ligatures w14:val="none"/>
              </w:rPr>
            </w:pPr>
            <w:r w:rsidRPr="00B016C4">
              <w:rPr>
                <w:rFonts w:ascii="Aptos Narrow" w:eastAsia="Times New Roman" w:hAnsi="Aptos Narrow" w:cs="Times New Roman"/>
                <w:b/>
                <w:bCs/>
                <w:color w:val="000000"/>
                <w:kern w:val="0"/>
                <w:sz w:val="16"/>
                <w:szCs w:val="16"/>
                <w:lang w:eastAsia="nl-NL"/>
                <w14:ligatures w14:val="none"/>
              </w:rPr>
              <w:t>Toelichting</w:t>
            </w:r>
          </w:p>
        </w:tc>
      </w:tr>
      <w:tr w:rsidR="00EF76D5" w:rsidRPr="00755413" w14:paraId="20E6585C" w14:textId="77777777" w:rsidTr="006B5FBB">
        <w:trPr>
          <w:gridAfter w:val="1"/>
          <w:wAfter w:w="7" w:type="dxa"/>
          <w:trHeight w:val="306"/>
        </w:trPr>
        <w:tc>
          <w:tcPr>
            <w:cnfStyle w:val="001000000000" w:firstRow="0" w:lastRow="0" w:firstColumn="1" w:lastColumn="0" w:oddVBand="0" w:evenVBand="0" w:oddHBand="0" w:evenHBand="0" w:firstRowFirstColumn="0" w:firstRowLastColumn="0" w:lastRowFirstColumn="0" w:lastRowLastColumn="0"/>
            <w:tcW w:w="993" w:type="dxa"/>
            <w:hideMark/>
          </w:tcPr>
          <w:p w14:paraId="4F5C42EB"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r w:rsidRPr="00B016C4">
              <w:rPr>
                <w:rFonts w:ascii="Aptos Narrow" w:eastAsia="Times New Roman" w:hAnsi="Aptos Narrow" w:cs="Times New Roman"/>
                <w:b w:val="0"/>
                <w:bCs w:val="0"/>
                <w:color w:val="000000"/>
                <w:kern w:val="0"/>
                <w:sz w:val="16"/>
                <w:szCs w:val="16"/>
                <w:lang w:eastAsia="nl-NL"/>
                <w14:ligatures w14:val="none"/>
              </w:rPr>
              <w:t>[geen]</w:t>
            </w:r>
          </w:p>
        </w:tc>
        <w:tc>
          <w:tcPr>
            <w:tcW w:w="1134" w:type="dxa"/>
            <w:hideMark/>
          </w:tcPr>
          <w:p w14:paraId="218018C6"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Organisatie</w:t>
            </w:r>
          </w:p>
        </w:tc>
        <w:tc>
          <w:tcPr>
            <w:tcW w:w="1134" w:type="dxa"/>
            <w:hideMark/>
          </w:tcPr>
          <w:p w14:paraId="4A4330E1"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Sector</w:t>
            </w:r>
          </w:p>
        </w:tc>
        <w:tc>
          <w:tcPr>
            <w:tcW w:w="6071" w:type="dxa"/>
            <w:hideMark/>
          </w:tcPr>
          <w:p w14:paraId="0EB7167C"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Hier wordt de sector gemeenten vastgelegd. Details nog in overleg vast te stellen</w:t>
            </w:r>
          </w:p>
        </w:tc>
      </w:tr>
      <w:tr w:rsidR="00BD4BE5" w:rsidRPr="00755413" w14:paraId="32819A89" w14:textId="77777777" w:rsidTr="006B5FBB">
        <w:trPr>
          <w:gridAfter w:val="1"/>
          <w:cnfStyle w:val="000000100000" w:firstRow="0" w:lastRow="0" w:firstColumn="0" w:lastColumn="0" w:oddVBand="0" w:evenVBand="0" w:oddHBand="1" w:evenHBand="0" w:firstRowFirstColumn="0" w:firstRowLastColumn="0" w:lastRowFirstColumn="0" w:lastRowLastColumn="0"/>
          <w:wAfter w:w="7" w:type="dxa"/>
          <w:trHeight w:val="438"/>
        </w:trPr>
        <w:tc>
          <w:tcPr>
            <w:cnfStyle w:val="001000000000" w:firstRow="0" w:lastRow="0" w:firstColumn="1" w:lastColumn="0" w:oddVBand="0" w:evenVBand="0" w:oddHBand="0" w:evenHBand="0" w:firstRowFirstColumn="0" w:firstRowLastColumn="0" w:lastRowFirstColumn="0" w:lastRowLastColumn="0"/>
            <w:tcW w:w="993" w:type="dxa"/>
            <w:hideMark/>
          </w:tcPr>
          <w:p w14:paraId="3FD87593"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r w:rsidRPr="00B016C4">
              <w:rPr>
                <w:rFonts w:ascii="Aptos Narrow" w:eastAsia="Times New Roman" w:hAnsi="Aptos Narrow" w:cs="Times New Roman"/>
                <w:b w:val="0"/>
                <w:bCs w:val="0"/>
                <w:color w:val="000000"/>
                <w:kern w:val="0"/>
                <w:sz w:val="16"/>
                <w:szCs w:val="16"/>
                <w:lang w:eastAsia="nl-NL"/>
                <w14:ligatures w14:val="none"/>
              </w:rPr>
              <w:t>[geen]</w:t>
            </w:r>
          </w:p>
        </w:tc>
        <w:tc>
          <w:tcPr>
            <w:tcW w:w="1134" w:type="dxa"/>
            <w:hideMark/>
          </w:tcPr>
          <w:p w14:paraId="6E234C0F" w14:textId="27A2B67A"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Referentie</w:t>
            </w:r>
            <w:r w:rsidR="00EF76D5" w:rsidRPr="00755413">
              <w:rPr>
                <w:rFonts w:ascii="Aptos Narrow" w:eastAsia="Times New Roman" w:hAnsi="Aptos Narrow" w:cs="Times New Roman"/>
                <w:color w:val="000000"/>
                <w:kern w:val="0"/>
                <w:sz w:val="16"/>
                <w:szCs w:val="16"/>
                <w:lang w:eastAsia="nl-NL"/>
                <w14:ligatures w14:val="none"/>
              </w:rPr>
              <w:t>-</w:t>
            </w:r>
            <w:r w:rsidRPr="00B016C4">
              <w:rPr>
                <w:rFonts w:ascii="Aptos Narrow" w:eastAsia="Times New Roman" w:hAnsi="Aptos Narrow" w:cs="Times New Roman"/>
                <w:color w:val="000000"/>
                <w:kern w:val="0"/>
                <w:sz w:val="16"/>
                <w:szCs w:val="16"/>
                <w:lang w:eastAsia="nl-NL"/>
                <w14:ligatures w14:val="none"/>
              </w:rPr>
              <w:t>architectuur</w:t>
            </w:r>
          </w:p>
        </w:tc>
        <w:tc>
          <w:tcPr>
            <w:tcW w:w="1134" w:type="dxa"/>
            <w:hideMark/>
          </w:tcPr>
          <w:p w14:paraId="5B29DC79" w14:textId="283F3BF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Referentie</w:t>
            </w:r>
            <w:r w:rsidR="00EF76D5" w:rsidRPr="00755413">
              <w:rPr>
                <w:rFonts w:ascii="Aptos Narrow" w:eastAsia="Times New Roman" w:hAnsi="Aptos Narrow" w:cs="Times New Roman"/>
                <w:color w:val="000000"/>
                <w:kern w:val="0"/>
                <w:sz w:val="16"/>
                <w:szCs w:val="16"/>
                <w:lang w:eastAsia="nl-NL"/>
                <w14:ligatures w14:val="none"/>
              </w:rPr>
              <w:t>-</w:t>
            </w:r>
            <w:r w:rsidRPr="00B016C4">
              <w:rPr>
                <w:rFonts w:ascii="Aptos Narrow" w:eastAsia="Times New Roman" w:hAnsi="Aptos Narrow" w:cs="Times New Roman"/>
                <w:color w:val="000000"/>
                <w:kern w:val="0"/>
                <w:sz w:val="16"/>
                <w:szCs w:val="16"/>
                <w:lang w:eastAsia="nl-NL"/>
                <w14:ligatures w14:val="none"/>
              </w:rPr>
              <w:t>architectuur</w:t>
            </w:r>
          </w:p>
        </w:tc>
        <w:tc>
          <w:tcPr>
            <w:tcW w:w="6071" w:type="dxa"/>
            <w:hideMark/>
          </w:tcPr>
          <w:p w14:paraId="6FFC0611"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Hier wordt de GEMMA referentiearchitectuur benoemd. Details nog in overleg vast te stellen</w:t>
            </w:r>
          </w:p>
        </w:tc>
      </w:tr>
      <w:tr w:rsidR="00EF76D5" w:rsidRPr="00755413" w14:paraId="0EBF584F" w14:textId="77777777" w:rsidTr="006B5FBB">
        <w:trPr>
          <w:gridAfter w:val="1"/>
          <w:wAfter w:w="7" w:type="dxa"/>
          <w:trHeight w:val="430"/>
        </w:trPr>
        <w:tc>
          <w:tcPr>
            <w:cnfStyle w:val="001000000000" w:firstRow="0" w:lastRow="0" w:firstColumn="1" w:lastColumn="0" w:oddVBand="0" w:evenVBand="0" w:oddHBand="0" w:evenHBand="0" w:firstRowFirstColumn="0" w:firstRowLastColumn="0" w:lastRowFirstColumn="0" w:lastRowLastColumn="0"/>
            <w:tcW w:w="993" w:type="dxa"/>
            <w:hideMark/>
          </w:tcPr>
          <w:p w14:paraId="31124406" w14:textId="1CEC3DD0"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r w:rsidRPr="00B016C4">
              <w:rPr>
                <w:rFonts w:ascii="Aptos Narrow" w:eastAsia="Times New Roman" w:hAnsi="Aptos Narrow" w:cs="Times New Roman"/>
                <w:b w:val="0"/>
                <w:bCs w:val="0"/>
                <w:color w:val="000000"/>
                <w:kern w:val="0"/>
                <w:sz w:val="16"/>
                <w:szCs w:val="16"/>
                <w:lang w:eastAsia="nl-NL"/>
                <w14:ligatures w14:val="none"/>
              </w:rPr>
              <w:t>Software</w:t>
            </w:r>
            <w:r w:rsidR="00EF76D5" w:rsidRPr="00AB4AEB">
              <w:rPr>
                <w:rFonts w:ascii="Aptos Narrow" w:eastAsia="Times New Roman" w:hAnsi="Aptos Narrow" w:cs="Times New Roman"/>
                <w:b w:val="0"/>
                <w:bCs w:val="0"/>
                <w:color w:val="000000"/>
                <w:kern w:val="0"/>
                <w:sz w:val="16"/>
                <w:szCs w:val="16"/>
                <w:lang w:eastAsia="nl-NL"/>
                <w14:ligatures w14:val="none"/>
              </w:rPr>
              <w:t>-</w:t>
            </w:r>
            <w:r w:rsidRPr="00B016C4">
              <w:rPr>
                <w:rFonts w:ascii="Aptos Narrow" w:eastAsia="Times New Roman" w:hAnsi="Aptos Narrow" w:cs="Times New Roman"/>
                <w:b w:val="0"/>
                <w:bCs w:val="0"/>
                <w:color w:val="000000"/>
                <w:kern w:val="0"/>
                <w:sz w:val="16"/>
                <w:szCs w:val="16"/>
                <w:lang w:eastAsia="nl-NL"/>
                <w14:ligatures w14:val="none"/>
              </w:rPr>
              <w:t>product</w:t>
            </w:r>
          </w:p>
        </w:tc>
        <w:tc>
          <w:tcPr>
            <w:tcW w:w="1134" w:type="dxa"/>
            <w:hideMark/>
          </w:tcPr>
          <w:p w14:paraId="24C8743F"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Aanbod</w:t>
            </w:r>
          </w:p>
        </w:tc>
        <w:tc>
          <w:tcPr>
            <w:tcW w:w="1134" w:type="dxa"/>
            <w:hideMark/>
          </w:tcPr>
          <w:p w14:paraId="3920551A"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Voorziening</w:t>
            </w:r>
          </w:p>
        </w:tc>
        <w:tc>
          <w:tcPr>
            <w:tcW w:w="6071" w:type="dxa"/>
            <w:hideMark/>
          </w:tcPr>
          <w:p w14:paraId="286D9379"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De [software product]  worden één op één overgezet naar [Voorziening] met voorzieningstype=Pakket</w:t>
            </w:r>
          </w:p>
        </w:tc>
      </w:tr>
      <w:tr w:rsidR="00BD4BE5" w:rsidRPr="00755413" w14:paraId="6BD3A4F6" w14:textId="77777777" w:rsidTr="006B5FBB">
        <w:trPr>
          <w:gridAfter w:val="1"/>
          <w:cnfStyle w:val="000000100000" w:firstRow="0" w:lastRow="0" w:firstColumn="0" w:lastColumn="0" w:oddVBand="0" w:evenVBand="0" w:oddHBand="1" w:evenHBand="0" w:firstRowFirstColumn="0" w:firstRowLastColumn="0" w:lastRowFirstColumn="0" w:lastRowLastColumn="0"/>
          <w:wAfter w:w="7" w:type="dxa"/>
          <w:trHeight w:val="3472"/>
        </w:trPr>
        <w:tc>
          <w:tcPr>
            <w:cnfStyle w:val="001000000000" w:firstRow="0" w:lastRow="0" w:firstColumn="1" w:lastColumn="0" w:oddVBand="0" w:evenVBand="0" w:oddHBand="0" w:evenHBand="0" w:firstRowFirstColumn="0" w:firstRowLastColumn="0" w:lastRowFirstColumn="0" w:lastRowLastColumn="0"/>
            <w:tcW w:w="993" w:type="dxa"/>
            <w:hideMark/>
          </w:tcPr>
          <w:p w14:paraId="5DAB8FE3"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proofErr w:type="spellStart"/>
            <w:r w:rsidRPr="00B016C4">
              <w:rPr>
                <w:rFonts w:ascii="Aptos Narrow" w:eastAsia="Times New Roman" w:hAnsi="Aptos Narrow" w:cs="Times New Roman"/>
                <w:b w:val="0"/>
                <w:bCs w:val="0"/>
                <w:color w:val="000000"/>
                <w:kern w:val="0"/>
                <w:sz w:val="16"/>
                <w:szCs w:val="16"/>
                <w:lang w:eastAsia="nl-NL"/>
                <w14:ligatures w14:val="none"/>
              </w:rPr>
              <w:t>External</w:t>
            </w:r>
            <w:proofErr w:type="spellEnd"/>
            <w:r w:rsidRPr="00B016C4">
              <w:rPr>
                <w:rFonts w:ascii="Aptos Narrow" w:eastAsia="Times New Roman" w:hAnsi="Aptos Narrow" w:cs="Times New Roman"/>
                <w:b w:val="0"/>
                <w:bCs w:val="0"/>
                <w:color w:val="000000"/>
                <w:kern w:val="0"/>
                <w:sz w:val="16"/>
                <w:szCs w:val="16"/>
                <w:lang w:eastAsia="nl-NL"/>
                <w14:ligatures w14:val="none"/>
              </w:rPr>
              <w:t xml:space="preserve"> product</w:t>
            </w:r>
          </w:p>
        </w:tc>
        <w:tc>
          <w:tcPr>
            <w:tcW w:w="1134" w:type="dxa"/>
            <w:hideMark/>
          </w:tcPr>
          <w:p w14:paraId="19BBD25B"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Aanbod</w:t>
            </w:r>
          </w:p>
        </w:tc>
        <w:tc>
          <w:tcPr>
            <w:tcW w:w="1134" w:type="dxa"/>
            <w:hideMark/>
          </w:tcPr>
          <w:p w14:paraId="5581AD32"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Voorziening</w:t>
            </w:r>
          </w:p>
        </w:tc>
        <w:tc>
          <w:tcPr>
            <w:tcW w:w="6071" w:type="dxa"/>
            <w:hideMark/>
          </w:tcPr>
          <w:p w14:paraId="6ADE4395"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De zogenaamde externe producten zijn producten die door gemeenten zelf aan hun pakketoverzicht zijn toegevoegd. Een extern product bevat zowel de naam van een leverancier, een pakketnaam en een pakketversie.</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De externe producten worden bij het overzetten opgesplitst in [Voorziening], [</w:t>
            </w:r>
            <w:proofErr w:type="spellStart"/>
            <w:r w:rsidRPr="00B016C4">
              <w:rPr>
                <w:rFonts w:ascii="Aptos Narrow" w:eastAsia="Times New Roman" w:hAnsi="Aptos Narrow" w:cs="Times New Roman"/>
                <w:color w:val="000000"/>
                <w:kern w:val="0"/>
                <w:sz w:val="16"/>
                <w:szCs w:val="16"/>
                <w:lang w:eastAsia="nl-NL"/>
                <w14:ligatures w14:val="none"/>
              </w:rPr>
              <w:t>Voorzieningversie</w:t>
            </w:r>
            <w:proofErr w:type="spellEnd"/>
            <w:r w:rsidRPr="00B016C4">
              <w:rPr>
                <w:rFonts w:ascii="Aptos Narrow" w:eastAsia="Times New Roman" w:hAnsi="Aptos Narrow" w:cs="Times New Roman"/>
                <w:color w:val="000000"/>
                <w:kern w:val="0"/>
                <w:sz w:val="16"/>
                <w:szCs w:val="16"/>
                <w:lang w:eastAsia="nl-NL"/>
                <w14:ligatures w14:val="none"/>
              </w:rPr>
              <w:t>] en [Organisatie] en de tussenliggende relaties. Vastgelegd wordt door welke gemeente of samenwerking de [voorziening(versie)] en [Organisatie] oorspronkelijk is aangemaakt.</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Wens</w:t>
            </w:r>
            <w:r w:rsidRPr="00B016C4">
              <w:rPr>
                <w:rFonts w:ascii="Aptos Narrow" w:eastAsia="Times New Roman" w:hAnsi="Aptos Narrow" w:cs="Times New Roman"/>
                <w:color w:val="000000"/>
                <w:kern w:val="0"/>
                <w:sz w:val="16"/>
                <w:szCs w:val="16"/>
                <w:lang w:eastAsia="nl-NL"/>
                <w14:ligatures w14:val="none"/>
              </w:rPr>
              <w:br/>
              <w:t xml:space="preserve">Iedere gemeente voegt voor zichzelf externe pakketten toe, deze worden niet gedeeld. Er zijn dus veel </w:t>
            </w:r>
            <w:proofErr w:type="spellStart"/>
            <w:r w:rsidRPr="00B016C4">
              <w:rPr>
                <w:rFonts w:ascii="Aptos Narrow" w:eastAsia="Times New Roman" w:hAnsi="Aptos Narrow" w:cs="Times New Roman"/>
                <w:color w:val="000000"/>
                <w:kern w:val="0"/>
                <w:sz w:val="16"/>
                <w:szCs w:val="16"/>
                <w:lang w:eastAsia="nl-NL"/>
                <w14:ligatures w14:val="none"/>
              </w:rPr>
              <w:t>dubbelingen</w:t>
            </w:r>
            <w:proofErr w:type="spellEnd"/>
            <w:r w:rsidRPr="00B016C4">
              <w:rPr>
                <w:rFonts w:ascii="Aptos Narrow" w:eastAsia="Times New Roman" w:hAnsi="Aptos Narrow" w:cs="Times New Roman"/>
                <w:color w:val="000000"/>
                <w:kern w:val="0"/>
                <w:sz w:val="16"/>
                <w:szCs w:val="16"/>
                <w:lang w:eastAsia="nl-NL"/>
                <w14:ligatures w14:val="none"/>
              </w:rPr>
              <w:t xml:space="preserve"> in </w:t>
            </w:r>
            <w:proofErr w:type="spellStart"/>
            <w:r w:rsidRPr="00B016C4">
              <w:rPr>
                <w:rFonts w:ascii="Aptos Narrow" w:eastAsia="Times New Roman" w:hAnsi="Aptos Narrow" w:cs="Times New Roman"/>
                <w:color w:val="000000"/>
                <w:kern w:val="0"/>
                <w:sz w:val="16"/>
                <w:szCs w:val="16"/>
                <w:lang w:eastAsia="nl-NL"/>
                <w14:ligatures w14:val="none"/>
              </w:rPr>
              <w:t>leveranciernamen</w:t>
            </w:r>
            <w:proofErr w:type="spellEnd"/>
            <w:r w:rsidRPr="00B016C4">
              <w:rPr>
                <w:rFonts w:ascii="Aptos Narrow" w:eastAsia="Times New Roman" w:hAnsi="Aptos Narrow" w:cs="Times New Roman"/>
                <w:color w:val="000000"/>
                <w:kern w:val="0"/>
                <w:sz w:val="16"/>
                <w:szCs w:val="16"/>
                <w:lang w:eastAsia="nl-NL"/>
                <w14:ligatures w14:val="none"/>
              </w:rPr>
              <w:t xml:space="preserve"> en pakketnamen. Ook zijn er veel verschillende spellingen van namen die weer één op één zouden moeten worden om te kunnen worden overgezet naar één [voorziening] of één [organisatie].</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 xml:space="preserve">Wens is dat zoveel mogelijk de </w:t>
            </w:r>
            <w:proofErr w:type="spellStart"/>
            <w:r w:rsidRPr="00B016C4">
              <w:rPr>
                <w:rFonts w:ascii="Aptos Narrow" w:eastAsia="Times New Roman" w:hAnsi="Aptos Narrow" w:cs="Times New Roman"/>
                <w:color w:val="000000"/>
                <w:kern w:val="0"/>
                <w:sz w:val="16"/>
                <w:szCs w:val="16"/>
                <w:lang w:eastAsia="nl-NL"/>
                <w14:ligatures w14:val="none"/>
              </w:rPr>
              <w:t>dubbelingen</w:t>
            </w:r>
            <w:proofErr w:type="spellEnd"/>
            <w:r w:rsidRPr="00B016C4">
              <w:rPr>
                <w:rFonts w:ascii="Aptos Narrow" w:eastAsia="Times New Roman" w:hAnsi="Aptos Narrow" w:cs="Times New Roman"/>
                <w:color w:val="000000"/>
                <w:kern w:val="0"/>
                <w:sz w:val="16"/>
                <w:szCs w:val="16"/>
                <w:lang w:eastAsia="nl-NL"/>
                <w14:ligatures w14:val="none"/>
              </w:rPr>
              <w:t xml:space="preserve"> worden opgelost. In overleg bepalen hoe en door wie de </w:t>
            </w:r>
            <w:proofErr w:type="spellStart"/>
            <w:r w:rsidRPr="00B016C4">
              <w:rPr>
                <w:rFonts w:ascii="Aptos Narrow" w:eastAsia="Times New Roman" w:hAnsi="Aptos Narrow" w:cs="Times New Roman"/>
                <w:color w:val="000000"/>
                <w:kern w:val="0"/>
                <w:sz w:val="16"/>
                <w:szCs w:val="16"/>
                <w:lang w:eastAsia="nl-NL"/>
                <w14:ligatures w14:val="none"/>
              </w:rPr>
              <w:t>dubbelingen</w:t>
            </w:r>
            <w:proofErr w:type="spellEnd"/>
            <w:r w:rsidRPr="00B016C4">
              <w:rPr>
                <w:rFonts w:ascii="Aptos Narrow" w:eastAsia="Times New Roman" w:hAnsi="Aptos Narrow" w:cs="Times New Roman"/>
                <w:color w:val="000000"/>
                <w:kern w:val="0"/>
                <w:sz w:val="16"/>
                <w:szCs w:val="16"/>
                <w:lang w:eastAsia="nl-NL"/>
                <w14:ligatures w14:val="none"/>
              </w:rPr>
              <w:t xml:space="preserve"> verwijderd gaan worden</w:t>
            </w:r>
          </w:p>
        </w:tc>
      </w:tr>
      <w:tr w:rsidR="00EF76D5" w:rsidRPr="00755413" w14:paraId="3183C697" w14:textId="77777777" w:rsidTr="006B5FBB">
        <w:trPr>
          <w:gridAfter w:val="1"/>
          <w:wAfter w:w="7" w:type="dxa"/>
          <w:trHeight w:val="2610"/>
        </w:trPr>
        <w:tc>
          <w:tcPr>
            <w:cnfStyle w:val="001000000000" w:firstRow="0" w:lastRow="0" w:firstColumn="1" w:lastColumn="0" w:oddVBand="0" w:evenVBand="0" w:oddHBand="0" w:evenHBand="0" w:firstRowFirstColumn="0" w:firstRowLastColumn="0" w:lastRowFirstColumn="0" w:lastRowLastColumn="0"/>
            <w:tcW w:w="993" w:type="dxa"/>
            <w:hideMark/>
          </w:tcPr>
          <w:p w14:paraId="316C58B2"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r w:rsidRPr="00B016C4">
              <w:rPr>
                <w:rFonts w:ascii="Aptos Narrow" w:eastAsia="Times New Roman" w:hAnsi="Aptos Narrow" w:cs="Times New Roman"/>
                <w:b w:val="0"/>
                <w:bCs w:val="0"/>
                <w:color w:val="000000"/>
                <w:kern w:val="0"/>
                <w:sz w:val="16"/>
                <w:szCs w:val="16"/>
                <w:lang w:eastAsia="nl-NL"/>
                <w14:ligatures w14:val="none"/>
              </w:rPr>
              <w:lastRenderedPageBreak/>
              <w:t xml:space="preserve">Product </w:t>
            </w:r>
            <w:proofErr w:type="spellStart"/>
            <w:r w:rsidRPr="00B016C4">
              <w:rPr>
                <w:rFonts w:ascii="Aptos Narrow" w:eastAsia="Times New Roman" w:hAnsi="Aptos Narrow" w:cs="Times New Roman"/>
                <w:b w:val="0"/>
                <w:bCs w:val="0"/>
                <w:color w:val="000000"/>
                <w:kern w:val="0"/>
                <w:sz w:val="16"/>
                <w:szCs w:val="16"/>
                <w:lang w:eastAsia="nl-NL"/>
                <w14:ligatures w14:val="none"/>
              </w:rPr>
              <w:t>version</w:t>
            </w:r>
            <w:proofErr w:type="spellEnd"/>
          </w:p>
        </w:tc>
        <w:tc>
          <w:tcPr>
            <w:tcW w:w="1134" w:type="dxa"/>
            <w:hideMark/>
          </w:tcPr>
          <w:p w14:paraId="24936AB9"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Aanbod</w:t>
            </w:r>
          </w:p>
        </w:tc>
        <w:tc>
          <w:tcPr>
            <w:tcW w:w="1134" w:type="dxa"/>
            <w:hideMark/>
          </w:tcPr>
          <w:p w14:paraId="46720EAD" w14:textId="64A34775"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Voorziening</w:t>
            </w:r>
            <w:r w:rsidR="00DD4513" w:rsidRPr="00755413">
              <w:rPr>
                <w:rFonts w:ascii="Aptos Narrow" w:eastAsia="Times New Roman" w:hAnsi="Aptos Narrow" w:cs="Times New Roman"/>
                <w:color w:val="000000"/>
                <w:kern w:val="0"/>
                <w:sz w:val="16"/>
                <w:szCs w:val="16"/>
                <w:lang w:eastAsia="nl-NL"/>
                <w14:ligatures w14:val="none"/>
              </w:rPr>
              <w:t>-</w:t>
            </w:r>
            <w:r w:rsidRPr="00B016C4">
              <w:rPr>
                <w:rFonts w:ascii="Aptos Narrow" w:eastAsia="Times New Roman" w:hAnsi="Aptos Narrow" w:cs="Times New Roman"/>
                <w:color w:val="000000"/>
                <w:kern w:val="0"/>
                <w:sz w:val="16"/>
                <w:szCs w:val="16"/>
                <w:lang w:eastAsia="nl-NL"/>
                <w14:ligatures w14:val="none"/>
              </w:rPr>
              <w:t>versie</w:t>
            </w:r>
          </w:p>
        </w:tc>
        <w:tc>
          <w:tcPr>
            <w:tcW w:w="6071" w:type="dxa"/>
            <w:hideMark/>
          </w:tcPr>
          <w:p w14:paraId="20A9EA07" w14:textId="77777777" w:rsidR="00B016C4" w:rsidRPr="00B016C4" w:rsidRDefault="00B016C4" w:rsidP="00B016C4">
            <w:pPr>
              <w:spacing w:after="24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 xml:space="preserve">De [product </w:t>
            </w:r>
            <w:proofErr w:type="spellStart"/>
            <w:r w:rsidRPr="00B016C4">
              <w:rPr>
                <w:rFonts w:ascii="Aptos Narrow" w:eastAsia="Times New Roman" w:hAnsi="Aptos Narrow" w:cs="Times New Roman"/>
                <w:color w:val="000000"/>
                <w:kern w:val="0"/>
                <w:sz w:val="16"/>
                <w:szCs w:val="16"/>
                <w:lang w:eastAsia="nl-NL"/>
                <w14:ligatures w14:val="none"/>
              </w:rPr>
              <w:t>version</w:t>
            </w:r>
            <w:proofErr w:type="spellEnd"/>
            <w:r w:rsidRPr="00B016C4">
              <w:rPr>
                <w:rFonts w:ascii="Aptos Narrow" w:eastAsia="Times New Roman" w:hAnsi="Aptos Narrow" w:cs="Times New Roman"/>
                <w:color w:val="000000"/>
                <w:kern w:val="0"/>
                <w:sz w:val="16"/>
                <w:szCs w:val="16"/>
                <w:lang w:eastAsia="nl-NL"/>
                <w14:ligatures w14:val="none"/>
              </w:rPr>
              <w:t>] wordt overgezet naar [</w:t>
            </w:r>
            <w:proofErr w:type="spellStart"/>
            <w:r w:rsidRPr="00B016C4">
              <w:rPr>
                <w:rFonts w:ascii="Aptos Narrow" w:eastAsia="Times New Roman" w:hAnsi="Aptos Narrow" w:cs="Times New Roman"/>
                <w:color w:val="000000"/>
                <w:kern w:val="0"/>
                <w:sz w:val="16"/>
                <w:szCs w:val="16"/>
                <w:lang w:eastAsia="nl-NL"/>
                <w14:ligatures w14:val="none"/>
              </w:rPr>
              <w:t>Voorzieningversie</w:t>
            </w:r>
            <w:proofErr w:type="spellEnd"/>
            <w:r w:rsidRPr="00B016C4">
              <w:rPr>
                <w:rFonts w:ascii="Aptos Narrow" w:eastAsia="Times New Roman" w:hAnsi="Aptos Narrow" w:cs="Times New Roman"/>
                <w:color w:val="000000"/>
                <w:kern w:val="0"/>
                <w:sz w:val="16"/>
                <w:szCs w:val="16"/>
                <w:lang w:eastAsia="nl-NL"/>
                <w14:ligatures w14:val="none"/>
              </w:rPr>
              <w:t>] en [</w:t>
            </w:r>
            <w:proofErr w:type="spellStart"/>
            <w:r w:rsidRPr="00B016C4">
              <w:rPr>
                <w:rFonts w:ascii="Aptos Narrow" w:eastAsia="Times New Roman" w:hAnsi="Aptos Narrow" w:cs="Times New Roman"/>
                <w:color w:val="000000"/>
                <w:kern w:val="0"/>
                <w:sz w:val="16"/>
                <w:szCs w:val="16"/>
                <w:lang w:eastAsia="nl-NL"/>
                <w14:ligatures w14:val="none"/>
              </w:rPr>
              <w:t>Voorzieningaanbod</w:t>
            </w:r>
            <w:proofErr w:type="spellEnd"/>
            <w:r w:rsidRPr="00B016C4">
              <w:rPr>
                <w:rFonts w:ascii="Aptos Narrow" w:eastAsia="Times New Roman" w:hAnsi="Aptos Narrow" w:cs="Times New Roman"/>
                <w:color w:val="000000"/>
                <w:kern w:val="0"/>
                <w:sz w:val="16"/>
                <w:szCs w:val="16"/>
                <w:lang w:eastAsia="nl-NL"/>
                <w14:ligatures w14:val="none"/>
              </w:rPr>
              <w:t>] met 'Leveranciersorganisatierol=pakketleverancier'</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De [</w:t>
            </w:r>
            <w:proofErr w:type="spellStart"/>
            <w:r w:rsidRPr="00B016C4">
              <w:rPr>
                <w:rFonts w:ascii="Aptos Narrow" w:eastAsia="Times New Roman" w:hAnsi="Aptos Narrow" w:cs="Times New Roman"/>
                <w:color w:val="000000"/>
                <w:kern w:val="0"/>
                <w:sz w:val="16"/>
                <w:szCs w:val="16"/>
                <w:lang w:eastAsia="nl-NL"/>
                <w14:ligatures w14:val="none"/>
              </w:rPr>
              <w:t>voorzieningversie</w:t>
            </w:r>
            <w:proofErr w:type="spellEnd"/>
            <w:r w:rsidRPr="00B016C4">
              <w:rPr>
                <w:rFonts w:ascii="Aptos Narrow" w:eastAsia="Times New Roman" w:hAnsi="Aptos Narrow" w:cs="Times New Roman"/>
                <w:color w:val="000000"/>
                <w:kern w:val="0"/>
                <w:sz w:val="16"/>
                <w:szCs w:val="16"/>
                <w:lang w:eastAsia="nl-NL"/>
                <w14:ligatures w14:val="none"/>
              </w:rPr>
              <w:t>] is de kern van de nieuwe softwarecatalogus en daarmee het knooppunt van veel relaties:</w:t>
            </w:r>
            <w:r w:rsidRPr="00B016C4">
              <w:rPr>
                <w:rFonts w:ascii="Aptos Narrow" w:eastAsia="Times New Roman" w:hAnsi="Aptos Narrow" w:cs="Times New Roman"/>
                <w:color w:val="000000"/>
                <w:kern w:val="0"/>
                <w:sz w:val="16"/>
                <w:szCs w:val="16"/>
                <w:lang w:eastAsia="nl-NL"/>
                <w14:ligatures w14:val="none"/>
              </w:rPr>
              <w:br/>
              <w:t>- koppelingen worden overgezet naar de relatie &lt;heeft koppeling&gt; met (koppelingen ontbreken in het datamodel huidige SWC)</w:t>
            </w:r>
            <w:r w:rsidRPr="00B016C4">
              <w:rPr>
                <w:rFonts w:ascii="Aptos Narrow" w:eastAsia="Times New Roman" w:hAnsi="Aptos Narrow" w:cs="Times New Roman"/>
                <w:color w:val="000000"/>
                <w:kern w:val="0"/>
                <w:sz w:val="16"/>
                <w:szCs w:val="16"/>
                <w:lang w:eastAsia="nl-NL"/>
                <w14:ligatures w14:val="none"/>
              </w:rPr>
              <w:br/>
              <w:t>- de relatie &lt;</w:t>
            </w:r>
            <w:proofErr w:type="spellStart"/>
            <w:r w:rsidRPr="00B016C4">
              <w:rPr>
                <w:rFonts w:ascii="Aptos Narrow" w:eastAsia="Times New Roman" w:hAnsi="Aptos Narrow" w:cs="Times New Roman"/>
                <w:color w:val="000000"/>
                <w:kern w:val="0"/>
                <w:sz w:val="16"/>
                <w:szCs w:val="16"/>
                <w:lang w:eastAsia="nl-NL"/>
                <w14:ligatures w14:val="none"/>
              </w:rPr>
              <w:t>provides</w:t>
            </w:r>
            <w:proofErr w:type="spellEnd"/>
            <w:r w:rsidRPr="00B016C4">
              <w:rPr>
                <w:rFonts w:ascii="Aptos Narrow" w:eastAsia="Times New Roman" w:hAnsi="Aptos Narrow" w:cs="Times New Roman"/>
                <w:color w:val="000000"/>
                <w:kern w:val="0"/>
                <w:sz w:val="16"/>
                <w:szCs w:val="16"/>
                <w:lang w:eastAsia="nl-NL"/>
                <w14:ligatures w14:val="none"/>
              </w:rPr>
              <w:t xml:space="preserve"> product&gt; wordt overgezet naar de relatie &lt;heeft betrekking op&gt; met [</w:t>
            </w:r>
            <w:proofErr w:type="spellStart"/>
            <w:r w:rsidRPr="00B016C4">
              <w:rPr>
                <w:rFonts w:ascii="Aptos Narrow" w:eastAsia="Times New Roman" w:hAnsi="Aptos Narrow" w:cs="Times New Roman"/>
                <w:color w:val="000000"/>
                <w:kern w:val="0"/>
                <w:sz w:val="16"/>
                <w:szCs w:val="16"/>
                <w:lang w:eastAsia="nl-NL"/>
                <w14:ligatures w14:val="none"/>
              </w:rPr>
              <w:t>Voorzieningaanbod</w:t>
            </w:r>
            <w:proofErr w:type="spellEnd"/>
            <w:r w:rsidRPr="00B016C4">
              <w:rPr>
                <w:rFonts w:ascii="Aptos Narrow" w:eastAsia="Times New Roman" w:hAnsi="Aptos Narrow" w:cs="Times New Roman"/>
                <w:color w:val="000000"/>
                <w:kern w:val="0"/>
                <w:sz w:val="16"/>
                <w:szCs w:val="16"/>
                <w:lang w:eastAsia="nl-NL"/>
                <w14:ligatures w14:val="none"/>
              </w:rPr>
              <w:t>]</w:t>
            </w:r>
            <w:r w:rsidRPr="00B016C4">
              <w:rPr>
                <w:rFonts w:ascii="Aptos Narrow" w:eastAsia="Times New Roman" w:hAnsi="Aptos Narrow" w:cs="Times New Roman"/>
                <w:color w:val="000000"/>
                <w:kern w:val="0"/>
                <w:sz w:val="16"/>
                <w:szCs w:val="16"/>
                <w:lang w:eastAsia="nl-NL"/>
                <w14:ligatures w14:val="none"/>
              </w:rPr>
              <w:br/>
              <w:t>- de relatie &lt;</w:t>
            </w:r>
            <w:proofErr w:type="spellStart"/>
            <w:r w:rsidRPr="00B016C4">
              <w:rPr>
                <w:rFonts w:ascii="Aptos Narrow" w:eastAsia="Times New Roman" w:hAnsi="Aptos Narrow" w:cs="Times New Roman"/>
                <w:color w:val="000000"/>
                <w:kern w:val="0"/>
                <w:sz w:val="16"/>
                <w:szCs w:val="16"/>
                <w:lang w:eastAsia="nl-NL"/>
                <w14:ligatures w14:val="none"/>
              </w:rPr>
              <w:t>gemma</w:t>
            </w:r>
            <w:proofErr w:type="spellEnd"/>
            <w:r w:rsidRPr="00B016C4">
              <w:rPr>
                <w:rFonts w:ascii="Aptos Narrow" w:eastAsia="Times New Roman" w:hAnsi="Aptos Narrow" w:cs="Times New Roman"/>
                <w:color w:val="000000"/>
                <w:kern w:val="0"/>
                <w:sz w:val="16"/>
                <w:szCs w:val="16"/>
                <w:lang w:eastAsia="nl-NL"/>
                <w14:ligatures w14:val="none"/>
              </w:rPr>
              <w:t xml:space="preserve"> </w:t>
            </w:r>
            <w:proofErr w:type="spellStart"/>
            <w:r w:rsidRPr="00B016C4">
              <w:rPr>
                <w:rFonts w:ascii="Aptos Narrow" w:eastAsia="Times New Roman" w:hAnsi="Aptos Narrow" w:cs="Times New Roman"/>
                <w:color w:val="000000"/>
                <w:kern w:val="0"/>
                <w:sz w:val="16"/>
                <w:szCs w:val="16"/>
                <w:lang w:eastAsia="nl-NL"/>
                <w14:ligatures w14:val="none"/>
              </w:rPr>
              <w:t>uses</w:t>
            </w:r>
            <w:proofErr w:type="spellEnd"/>
            <w:r w:rsidRPr="00B016C4">
              <w:rPr>
                <w:rFonts w:ascii="Aptos Narrow" w:eastAsia="Times New Roman" w:hAnsi="Aptos Narrow" w:cs="Times New Roman"/>
                <w:color w:val="000000"/>
                <w:kern w:val="0"/>
                <w:sz w:val="16"/>
                <w:szCs w:val="16"/>
                <w:lang w:eastAsia="nl-NL"/>
                <w14:ligatures w14:val="none"/>
              </w:rPr>
              <w:t xml:space="preserve"> product&gt; wordt overgezet naar de relatie &lt;heeft betrekking op&gt; en naar [</w:t>
            </w:r>
            <w:proofErr w:type="spellStart"/>
            <w:r w:rsidRPr="00B016C4">
              <w:rPr>
                <w:rFonts w:ascii="Aptos Narrow" w:eastAsia="Times New Roman" w:hAnsi="Aptos Narrow" w:cs="Times New Roman"/>
                <w:color w:val="000000"/>
                <w:kern w:val="0"/>
                <w:sz w:val="16"/>
                <w:szCs w:val="16"/>
                <w:lang w:eastAsia="nl-NL"/>
                <w14:ligatures w14:val="none"/>
              </w:rPr>
              <w:t>Voorzieningebruik</w:t>
            </w:r>
            <w:proofErr w:type="spellEnd"/>
            <w:r w:rsidRPr="00B016C4">
              <w:rPr>
                <w:rFonts w:ascii="Aptos Narrow" w:eastAsia="Times New Roman" w:hAnsi="Aptos Narrow" w:cs="Times New Roman"/>
                <w:color w:val="000000"/>
                <w:kern w:val="0"/>
                <w:sz w:val="16"/>
                <w:szCs w:val="16"/>
                <w:lang w:eastAsia="nl-NL"/>
                <w14:ligatures w14:val="none"/>
              </w:rPr>
              <w:t>]</w:t>
            </w:r>
            <w:r w:rsidRPr="00B016C4">
              <w:rPr>
                <w:rFonts w:ascii="Aptos Narrow" w:eastAsia="Times New Roman" w:hAnsi="Aptos Narrow" w:cs="Times New Roman"/>
                <w:color w:val="000000"/>
                <w:kern w:val="0"/>
                <w:sz w:val="16"/>
                <w:szCs w:val="16"/>
                <w:lang w:eastAsia="nl-NL"/>
                <w14:ligatures w14:val="none"/>
              </w:rPr>
              <w:br/>
              <w:t xml:space="preserve">- de relatie &lt;covers </w:t>
            </w:r>
            <w:proofErr w:type="spellStart"/>
            <w:r w:rsidRPr="00B016C4">
              <w:rPr>
                <w:rFonts w:ascii="Aptos Narrow" w:eastAsia="Times New Roman" w:hAnsi="Aptos Narrow" w:cs="Times New Roman"/>
                <w:color w:val="000000"/>
                <w:kern w:val="0"/>
                <w:sz w:val="16"/>
                <w:szCs w:val="16"/>
                <w:lang w:eastAsia="nl-NL"/>
                <w14:ligatures w14:val="none"/>
              </w:rPr>
              <w:t>reference</w:t>
            </w:r>
            <w:proofErr w:type="spellEnd"/>
            <w:r w:rsidRPr="00B016C4">
              <w:rPr>
                <w:rFonts w:ascii="Aptos Narrow" w:eastAsia="Times New Roman" w:hAnsi="Aptos Narrow" w:cs="Times New Roman"/>
                <w:color w:val="000000"/>
                <w:kern w:val="0"/>
                <w:sz w:val="16"/>
                <w:szCs w:val="16"/>
                <w:lang w:eastAsia="nl-NL"/>
                <w14:ligatures w14:val="none"/>
              </w:rPr>
              <w:t xml:space="preserve"> component&gt; wordt overgezet naar de relatie &lt;beschrijft&gt; met [Referenceconcept]</w:t>
            </w:r>
          </w:p>
        </w:tc>
      </w:tr>
      <w:tr w:rsidR="00BD4BE5" w:rsidRPr="00755413" w14:paraId="5B9630ED" w14:textId="77777777" w:rsidTr="006B5FBB">
        <w:trPr>
          <w:gridAfter w:val="1"/>
          <w:cnfStyle w:val="000000100000" w:firstRow="0" w:lastRow="0" w:firstColumn="0" w:lastColumn="0" w:oddVBand="0" w:evenVBand="0" w:oddHBand="1" w:evenHBand="0" w:firstRowFirstColumn="0" w:firstRowLastColumn="0" w:lastRowFirstColumn="0" w:lastRowLastColumn="0"/>
          <w:wAfter w:w="7" w:type="dxa"/>
          <w:trHeight w:val="3402"/>
        </w:trPr>
        <w:tc>
          <w:tcPr>
            <w:cnfStyle w:val="001000000000" w:firstRow="0" w:lastRow="0" w:firstColumn="1" w:lastColumn="0" w:oddVBand="0" w:evenVBand="0" w:oddHBand="0" w:evenHBand="0" w:firstRowFirstColumn="0" w:firstRowLastColumn="0" w:lastRowFirstColumn="0" w:lastRowLastColumn="0"/>
            <w:tcW w:w="993" w:type="dxa"/>
            <w:hideMark/>
          </w:tcPr>
          <w:p w14:paraId="2766639A"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proofErr w:type="spellStart"/>
            <w:r w:rsidRPr="00B016C4">
              <w:rPr>
                <w:rFonts w:ascii="Aptos Narrow" w:eastAsia="Times New Roman" w:hAnsi="Aptos Narrow" w:cs="Times New Roman"/>
                <w:b w:val="0"/>
                <w:bCs w:val="0"/>
                <w:color w:val="000000"/>
                <w:kern w:val="0"/>
                <w:sz w:val="16"/>
                <w:szCs w:val="16"/>
                <w:lang w:eastAsia="nl-NL"/>
                <w14:ligatures w14:val="none"/>
              </w:rPr>
              <w:t>Municipality</w:t>
            </w:r>
            <w:proofErr w:type="spellEnd"/>
          </w:p>
        </w:tc>
        <w:tc>
          <w:tcPr>
            <w:tcW w:w="1134" w:type="dxa"/>
            <w:hideMark/>
          </w:tcPr>
          <w:p w14:paraId="1E07CF22"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Organisatie</w:t>
            </w:r>
          </w:p>
        </w:tc>
        <w:tc>
          <w:tcPr>
            <w:tcW w:w="1134" w:type="dxa"/>
            <w:hideMark/>
          </w:tcPr>
          <w:p w14:paraId="2CA20A11"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Organisatie</w:t>
            </w:r>
          </w:p>
        </w:tc>
        <w:tc>
          <w:tcPr>
            <w:tcW w:w="6071" w:type="dxa"/>
            <w:hideMark/>
          </w:tcPr>
          <w:p w14:paraId="5F690949"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 xml:space="preserve">De gemeente wordt overgezet naar organisatie. CBS nummer wordt toegevoegd. </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 xml:space="preserve">De relatie &lt;GEMMA </w:t>
            </w:r>
            <w:proofErr w:type="spellStart"/>
            <w:r w:rsidRPr="00B016C4">
              <w:rPr>
                <w:rFonts w:ascii="Aptos Narrow" w:eastAsia="Times New Roman" w:hAnsi="Aptos Narrow" w:cs="Times New Roman"/>
                <w:color w:val="000000"/>
                <w:kern w:val="0"/>
                <w:sz w:val="16"/>
                <w:szCs w:val="16"/>
                <w:lang w:eastAsia="nl-NL"/>
                <w14:ligatures w14:val="none"/>
              </w:rPr>
              <w:t>uses</w:t>
            </w:r>
            <w:proofErr w:type="spellEnd"/>
            <w:r w:rsidRPr="00B016C4">
              <w:rPr>
                <w:rFonts w:ascii="Aptos Narrow" w:eastAsia="Times New Roman" w:hAnsi="Aptos Narrow" w:cs="Times New Roman"/>
                <w:color w:val="000000"/>
                <w:kern w:val="0"/>
                <w:sz w:val="16"/>
                <w:szCs w:val="16"/>
                <w:lang w:eastAsia="nl-NL"/>
                <w14:ligatures w14:val="none"/>
              </w:rPr>
              <w:t xml:space="preserve"> product&gt; stelt het pakketoverzicht van een gemeente  of samenwerking samen.</w:t>
            </w:r>
            <w:r w:rsidRPr="00B016C4">
              <w:rPr>
                <w:rFonts w:ascii="Aptos Narrow" w:eastAsia="Times New Roman" w:hAnsi="Aptos Narrow" w:cs="Times New Roman"/>
                <w:color w:val="000000"/>
                <w:kern w:val="0"/>
                <w:sz w:val="16"/>
                <w:szCs w:val="16"/>
                <w:lang w:eastAsia="nl-NL"/>
                <w14:ligatures w14:val="none"/>
              </w:rPr>
              <w:br/>
              <w:t>- gemeente kan een product in haar pakketoverzicht opnemen zonder versie, dan bestaat de relatie met [software product].</w:t>
            </w:r>
            <w:r w:rsidRPr="00B016C4">
              <w:rPr>
                <w:rFonts w:ascii="Aptos Narrow" w:eastAsia="Times New Roman" w:hAnsi="Aptos Narrow" w:cs="Times New Roman"/>
                <w:color w:val="000000"/>
                <w:kern w:val="0"/>
                <w:sz w:val="16"/>
                <w:szCs w:val="16"/>
                <w:lang w:eastAsia="nl-NL"/>
                <w14:ligatures w14:val="none"/>
              </w:rPr>
              <w:br/>
              <w:t xml:space="preserve">- of een product met versie, dan bestaat de relatie met [product </w:t>
            </w:r>
            <w:proofErr w:type="spellStart"/>
            <w:r w:rsidRPr="00B016C4">
              <w:rPr>
                <w:rFonts w:ascii="Aptos Narrow" w:eastAsia="Times New Roman" w:hAnsi="Aptos Narrow" w:cs="Times New Roman"/>
                <w:color w:val="000000"/>
                <w:kern w:val="0"/>
                <w:sz w:val="16"/>
                <w:szCs w:val="16"/>
                <w:lang w:eastAsia="nl-NL"/>
                <w14:ligatures w14:val="none"/>
              </w:rPr>
              <w:t>version</w:t>
            </w:r>
            <w:proofErr w:type="spellEnd"/>
            <w:r w:rsidRPr="00B016C4">
              <w:rPr>
                <w:rFonts w:ascii="Aptos Narrow" w:eastAsia="Times New Roman" w:hAnsi="Aptos Narrow" w:cs="Times New Roman"/>
                <w:color w:val="000000"/>
                <w:kern w:val="0"/>
                <w:sz w:val="16"/>
                <w:szCs w:val="16"/>
                <w:lang w:eastAsia="nl-NL"/>
                <w14:ligatures w14:val="none"/>
              </w:rPr>
              <w:t>]. Dit past niet in het informatiemodel Voorzieningencatalogus. Oplossing hiervoor in overleg vast te stellen</w:t>
            </w:r>
            <w:r w:rsidRPr="00B016C4">
              <w:rPr>
                <w:rFonts w:ascii="Aptos Narrow" w:eastAsia="Times New Roman" w:hAnsi="Aptos Narrow" w:cs="Times New Roman"/>
                <w:color w:val="000000"/>
                <w:kern w:val="0"/>
                <w:sz w:val="16"/>
                <w:szCs w:val="16"/>
                <w:lang w:eastAsia="nl-NL"/>
                <w14:ligatures w14:val="none"/>
              </w:rPr>
              <w:br/>
              <w:t>- of een zelf geregistreerd extern product, dan bestaat de relatie met [</w:t>
            </w:r>
            <w:proofErr w:type="spellStart"/>
            <w:r w:rsidRPr="00B016C4">
              <w:rPr>
                <w:rFonts w:ascii="Aptos Narrow" w:eastAsia="Times New Roman" w:hAnsi="Aptos Narrow" w:cs="Times New Roman"/>
                <w:color w:val="000000"/>
                <w:kern w:val="0"/>
                <w:sz w:val="16"/>
                <w:szCs w:val="16"/>
                <w:lang w:eastAsia="nl-NL"/>
                <w14:ligatures w14:val="none"/>
              </w:rPr>
              <w:t>external</w:t>
            </w:r>
            <w:proofErr w:type="spellEnd"/>
            <w:r w:rsidRPr="00B016C4">
              <w:rPr>
                <w:rFonts w:ascii="Aptos Narrow" w:eastAsia="Times New Roman" w:hAnsi="Aptos Narrow" w:cs="Times New Roman"/>
                <w:color w:val="000000"/>
                <w:kern w:val="0"/>
                <w:sz w:val="16"/>
                <w:szCs w:val="16"/>
                <w:lang w:eastAsia="nl-NL"/>
                <w14:ligatures w14:val="none"/>
              </w:rPr>
              <w:t xml:space="preserve"> product]</w:t>
            </w:r>
            <w:r w:rsidRPr="00B016C4">
              <w:rPr>
                <w:rFonts w:ascii="Aptos Narrow" w:eastAsia="Times New Roman" w:hAnsi="Aptos Narrow" w:cs="Times New Roman"/>
                <w:color w:val="000000"/>
                <w:kern w:val="0"/>
                <w:sz w:val="16"/>
                <w:szCs w:val="16"/>
                <w:lang w:eastAsia="nl-NL"/>
                <w14:ligatures w14:val="none"/>
              </w:rPr>
              <w:br/>
              <w:t>Zie verder uitleg bij relaties van [</w:t>
            </w:r>
            <w:proofErr w:type="spellStart"/>
            <w:r w:rsidRPr="00B016C4">
              <w:rPr>
                <w:rFonts w:ascii="Aptos Narrow" w:eastAsia="Times New Roman" w:hAnsi="Aptos Narrow" w:cs="Times New Roman"/>
                <w:color w:val="000000"/>
                <w:kern w:val="0"/>
                <w:sz w:val="16"/>
                <w:szCs w:val="16"/>
                <w:lang w:eastAsia="nl-NL"/>
                <w14:ligatures w14:val="none"/>
              </w:rPr>
              <w:t>Voorzieningversie</w:t>
            </w:r>
            <w:proofErr w:type="spellEnd"/>
            <w:r w:rsidRPr="00B016C4">
              <w:rPr>
                <w:rFonts w:ascii="Aptos Narrow" w:eastAsia="Times New Roman" w:hAnsi="Aptos Narrow" w:cs="Times New Roman"/>
                <w:color w:val="000000"/>
                <w:kern w:val="0"/>
                <w:sz w:val="16"/>
                <w:szCs w:val="16"/>
                <w:lang w:eastAsia="nl-NL"/>
                <w14:ligatures w14:val="none"/>
              </w:rPr>
              <w:t>]</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 xml:space="preserve">En </w:t>
            </w:r>
            <w:proofErr w:type="spellStart"/>
            <w:r w:rsidRPr="00B016C4">
              <w:rPr>
                <w:rFonts w:ascii="Aptos Narrow" w:eastAsia="Times New Roman" w:hAnsi="Aptos Narrow" w:cs="Times New Roman"/>
                <w:color w:val="000000"/>
                <w:kern w:val="0"/>
                <w:sz w:val="16"/>
                <w:szCs w:val="16"/>
                <w:lang w:eastAsia="nl-NL"/>
                <w14:ligatures w14:val="none"/>
              </w:rPr>
              <w:t>mapt</w:t>
            </w:r>
            <w:proofErr w:type="spellEnd"/>
            <w:r w:rsidRPr="00B016C4">
              <w:rPr>
                <w:rFonts w:ascii="Aptos Narrow" w:eastAsia="Times New Roman" w:hAnsi="Aptos Narrow" w:cs="Times New Roman"/>
                <w:color w:val="000000"/>
                <w:kern w:val="0"/>
                <w:sz w:val="16"/>
                <w:szCs w:val="16"/>
                <w:lang w:eastAsia="nl-NL"/>
                <w14:ligatures w14:val="none"/>
              </w:rPr>
              <w:t xml:space="preserve"> de producten op de GEMMA met de relaties &lt;</w:t>
            </w:r>
            <w:proofErr w:type="spellStart"/>
            <w:r w:rsidRPr="00B016C4">
              <w:rPr>
                <w:rFonts w:ascii="Aptos Narrow" w:eastAsia="Times New Roman" w:hAnsi="Aptos Narrow" w:cs="Times New Roman"/>
                <w:color w:val="000000"/>
                <w:kern w:val="0"/>
                <w:sz w:val="16"/>
                <w:szCs w:val="16"/>
                <w:lang w:eastAsia="nl-NL"/>
                <w14:ligatures w14:val="none"/>
              </w:rPr>
              <w:t>gemma</w:t>
            </w:r>
            <w:proofErr w:type="spellEnd"/>
            <w:r w:rsidRPr="00B016C4">
              <w:rPr>
                <w:rFonts w:ascii="Aptos Narrow" w:eastAsia="Times New Roman" w:hAnsi="Aptos Narrow" w:cs="Times New Roman"/>
                <w:color w:val="000000"/>
                <w:kern w:val="0"/>
                <w:sz w:val="16"/>
                <w:szCs w:val="16"/>
                <w:lang w:eastAsia="nl-NL"/>
                <w14:ligatures w14:val="none"/>
              </w:rPr>
              <w:t xml:space="preserve"> product </w:t>
            </w:r>
            <w:proofErr w:type="spellStart"/>
            <w:r w:rsidRPr="00B016C4">
              <w:rPr>
                <w:rFonts w:ascii="Aptos Narrow" w:eastAsia="Times New Roman" w:hAnsi="Aptos Narrow" w:cs="Times New Roman"/>
                <w:color w:val="000000"/>
                <w:kern w:val="0"/>
                <w:sz w:val="16"/>
                <w:szCs w:val="16"/>
                <w:lang w:eastAsia="nl-NL"/>
                <w14:ligatures w14:val="none"/>
              </w:rPr>
              <w:t>reference</w:t>
            </w:r>
            <w:proofErr w:type="spellEnd"/>
            <w:r w:rsidRPr="00B016C4">
              <w:rPr>
                <w:rFonts w:ascii="Aptos Narrow" w:eastAsia="Times New Roman" w:hAnsi="Aptos Narrow" w:cs="Times New Roman"/>
                <w:color w:val="000000"/>
                <w:kern w:val="0"/>
                <w:sz w:val="16"/>
                <w:szCs w:val="16"/>
                <w:lang w:eastAsia="nl-NL"/>
                <w14:ligatures w14:val="none"/>
              </w:rPr>
              <w:t xml:space="preserve"> component&gt; en &lt;Gemma </w:t>
            </w:r>
            <w:proofErr w:type="spellStart"/>
            <w:r w:rsidRPr="00B016C4">
              <w:rPr>
                <w:rFonts w:ascii="Aptos Narrow" w:eastAsia="Times New Roman" w:hAnsi="Aptos Narrow" w:cs="Times New Roman"/>
                <w:color w:val="000000"/>
                <w:kern w:val="0"/>
                <w:sz w:val="16"/>
                <w:szCs w:val="16"/>
                <w:lang w:eastAsia="nl-NL"/>
                <w14:ligatures w14:val="none"/>
              </w:rPr>
              <w:t>uses</w:t>
            </w:r>
            <w:proofErr w:type="spellEnd"/>
            <w:r w:rsidRPr="00B016C4">
              <w:rPr>
                <w:rFonts w:ascii="Aptos Narrow" w:eastAsia="Times New Roman" w:hAnsi="Aptos Narrow" w:cs="Times New Roman"/>
                <w:color w:val="000000"/>
                <w:kern w:val="0"/>
                <w:sz w:val="16"/>
                <w:szCs w:val="16"/>
                <w:lang w:eastAsia="nl-NL"/>
                <w14:ligatures w14:val="none"/>
              </w:rPr>
              <w:t xml:space="preserve"> </w:t>
            </w:r>
            <w:proofErr w:type="spellStart"/>
            <w:r w:rsidRPr="00B016C4">
              <w:rPr>
                <w:rFonts w:ascii="Aptos Narrow" w:eastAsia="Times New Roman" w:hAnsi="Aptos Narrow" w:cs="Times New Roman"/>
                <w:color w:val="000000"/>
                <w:kern w:val="0"/>
                <w:sz w:val="16"/>
                <w:szCs w:val="16"/>
                <w:lang w:eastAsia="nl-NL"/>
                <w14:ligatures w14:val="none"/>
              </w:rPr>
              <w:t>reference</w:t>
            </w:r>
            <w:proofErr w:type="spellEnd"/>
            <w:r w:rsidRPr="00B016C4">
              <w:rPr>
                <w:rFonts w:ascii="Aptos Narrow" w:eastAsia="Times New Roman" w:hAnsi="Aptos Narrow" w:cs="Times New Roman"/>
                <w:color w:val="000000"/>
                <w:kern w:val="0"/>
                <w:sz w:val="16"/>
                <w:szCs w:val="16"/>
                <w:lang w:eastAsia="nl-NL"/>
                <w14:ligatures w14:val="none"/>
              </w:rPr>
              <w:t xml:space="preserve"> component&gt; (onbekend wat de relatie &lt;</w:t>
            </w:r>
            <w:proofErr w:type="spellStart"/>
            <w:r w:rsidRPr="00B016C4">
              <w:rPr>
                <w:rFonts w:ascii="Aptos Narrow" w:eastAsia="Times New Roman" w:hAnsi="Aptos Narrow" w:cs="Times New Roman"/>
                <w:color w:val="000000"/>
                <w:kern w:val="0"/>
                <w:sz w:val="16"/>
                <w:szCs w:val="16"/>
                <w:lang w:eastAsia="nl-NL"/>
                <w14:ligatures w14:val="none"/>
              </w:rPr>
              <w:t>gemma</w:t>
            </w:r>
            <w:proofErr w:type="spellEnd"/>
            <w:r w:rsidRPr="00B016C4">
              <w:rPr>
                <w:rFonts w:ascii="Aptos Narrow" w:eastAsia="Times New Roman" w:hAnsi="Aptos Narrow" w:cs="Times New Roman"/>
                <w:color w:val="000000"/>
                <w:kern w:val="0"/>
                <w:sz w:val="16"/>
                <w:szCs w:val="16"/>
                <w:lang w:eastAsia="nl-NL"/>
                <w14:ligatures w14:val="none"/>
              </w:rPr>
              <w:t xml:space="preserve"> product </w:t>
            </w:r>
            <w:proofErr w:type="spellStart"/>
            <w:r w:rsidRPr="00B016C4">
              <w:rPr>
                <w:rFonts w:ascii="Aptos Narrow" w:eastAsia="Times New Roman" w:hAnsi="Aptos Narrow" w:cs="Times New Roman"/>
                <w:color w:val="000000"/>
                <w:kern w:val="0"/>
                <w:sz w:val="16"/>
                <w:szCs w:val="16"/>
                <w:lang w:eastAsia="nl-NL"/>
                <w14:ligatures w14:val="none"/>
              </w:rPr>
              <w:t>reference</w:t>
            </w:r>
            <w:proofErr w:type="spellEnd"/>
            <w:r w:rsidRPr="00B016C4">
              <w:rPr>
                <w:rFonts w:ascii="Aptos Narrow" w:eastAsia="Times New Roman" w:hAnsi="Aptos Narrow" w:cs="Times New Roman"/>
                <w:color w:val="000000"/>
                <w:kern w:val="0"/>
                <w:sz w:val="16"/>
                <w:szCs w:val="16"/>
                <w:lang w:eastAsia="nl-NL"/>
                <w14:ligatures w14:val="none"/>
              </w:rPr>
              <w:t xml:space="preserve"> component&gt; doet ..)</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Wens:</w:t>
            </w:r>
            <w:r w:rsidRPr="00B016C4">
              <w:rPr>
                <w:rFonts w:ascii="Aptos Narrow" w:eastAsia="Times New Roman" w:hAnsi="Aptos Narrow" w:cs="Times New Roman"/>
                <w:color w:val="000000"/>
                <w:kern w:val="0"/>
                <w:sz w:val="16"/>
                <w:szCs w:val="16"/>
                <w:lang w:eastAsia="nl-NL"/>
                <w14:ligatures w14:val="none"/>
              </w:rPr>
              <w:br/>
              <w:t>Link met KvK via KvK nummer</w:t>
            </w:r>
          </w:p>
        </w:tc>
      </w:tr>
      <w:tr w:rsidR="00EF76D5" w:rsidRPr="00755413" w14:paraId="5A0CD343" w14:textId="77777777" w:rsidTr="006B5FBB">
        <w:trPr>
          <w:gridAfter w:val="1"/>
          <w:wAfter w:w="7" w:type="dxa"/>
          <w:trHeight w:val="891"/>
        </w:trPr>
        <w:tc>
          <w:tcPr>
            <w:cnfStyle w:val="001000000000" w:firstRow="0" w:lastRow="0" w:firstColumn="1" w:lastColumn="0" w:oddVBand="0" w:evenVBand="0" w:oddHBand="0" w:evenHBand="0" w:firstRowFirstColumn="0" w:firstRowLastColumn="0" w:lastRowFirstColumn="0" w:lastRowLastColumn="0"/>
            <w:tcW w:w="993" w:type="dxa"/>
            <w:hideMark/>
          </w:tcPr>
          <w:p w14:paraId="2BDFD428"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proofErr w:type="spellStart"/>
            <w:r w:rsidRPr="00B016C4">
              <w:rPr>
                <w:rFonts w:ascii="Aptos Narrow" w:eastAsia="Times New Roman" w:hAnsi="Aptos Narrow" w:cs="Times New Roman"/>
                <w:b w:val="0"/>
                <w:bCs w:val="0"/>
                <w:color w:val="000000"/>
                <w:kern w:val="0"/>
                <w:sz w:val="16"/>
                <w:szCs w:val="16"/>
                <w:lang w:eastAsia="nl-NL"/>
                <w14:ligatures w14:val="none"/>
              </w:rPr>
              <w:t>Supplier</w:t>
            </w:r>
            <w:proofErr w:type="spellEnd"/>
          </w:p>
        </w:tc>
        <w:tc>
          <w:tcPr>
            <w:tcW w:w="1134" w:type="dxa"/>
            <w:hideMark/>
          </w:tcPr>
          <w:p w14:paraId="44DAD720"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Organisatie</w:t>
            </w:r>
          </w:p>
        </w:tc>
        <w:tc>
          <w:tcPr>
            <w:tcW w:w="1134" w:type="dxa"/>
            <w:hideMark/>
          </w:tcPr>
          <w:p w14:paraId="1A7BC33D"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Organisatie</w:t>
            </w:r>
          </w:p>
        </w:tc>
        <w:tc>
          <w:tcPr>
            <w:tcW w:w="6071" w:type="dxa"/>
            <w:hideMark/>
          </w:tcPr>
          <w:p w14:paraId="18FDC21F"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De leverancier wordt overgezet naar [Organisatie]</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Wens:</w:t>
            </w:r>
            <w:r w:rsidRPr="00B016C4">
              <w:rPr>
                <w:rFonts w:ascii="Aptos Narrow" w:eastAsia="Times New Roman" w:hAnsi="Aptos Narrow" w:cs="Times New Roman"/>
                <w:color w:val="000000"/>
                <w:kern w:val="0"/>
                <w:sz w:val="16"/>
                <w:szCs w:val="16"/>
                <w:lang w:eastAsia="nl-NL"/>
                <w14:ligatures w14:val="none"/>
              </w:rPr>
              <w:br/>
              <w:t>Link met KvK via KvK nummer</w:t>
            </w:r>
          </w:p>
        </w:tc>
      </w:tr>
      <w:tr w:rsidR="00BD4BE5" w:rsidRPr="00755413" w14:paraId="5A428E31" w14:textId="77777777" w:rsidTr="006B5FBB">
        <w:trPr>
          <w:gridAfter w:val="1"/>
          <w:cnfStyle w:val="000000100000" w:firstRow="0" w:lastRow="0" w:firstColumn="0" w:lastColumn="0" w:oddVBand="0" w:evenVBand="0" w:oddHBand="1" w:evenHBand="0" w:firstRowFirstColumn="0" w:firstRowLastColumn="0" w:lastRowFirstColumn="0" w:lastRowLastColumn="0"/>
          <w:wAfter w:w="7" w:type="dxa"/>
          <w:trHeight w:val="988"/>
        </w:trPr>
        <w:tc>
          <w:tcPr>
            <w:cnfStyle w:val="001000000000" w:firstRow="0" w:lastRow="0" w:firstColumn="1" w:lastColumn="0" w:oddVBand="0" w:evenVBand="0" w:oddHBand="0" w:evenHBand="0" w:firstRowFirstColumn="0" w:firstRowLastColumn="0" w:lastRowFirstColumn="0" w:lastRowLastColumn="0"/>
            <w:tcW w:w="993" w:type="dxa"/>
            <w:hideMark/>
          </w:tcPr>
          <w:p w14:paraId="39118D6D"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proofErr w:type="spellStart"/>
            <w:r w:rsidRPr="00B016C4">
              <w:rPr>
                <w:rFonts w:ascii="Aptos Narrow" w:eastAsia="Times New Roman" w:hAnsi="Aptos Narrow" w:cs="Times New Roman"/>
                <w:b w:val="0"/>
                <w:bCs w:val="0"/>
                <w:color w:val="000000"/>
                <w:kern w:val="0"/>
                <w:sz w:val="16"/>
                <w:szCs w:val="16"/>
                <w:lang w:eastAsia="nl-NL"/>
                <w14:ligatures w14:val="none"/>
              </w:rPr>
              <w:t>Collaboration</w:t>
            </w:r>
            <w:proofErr w:type="spellEnd"/>
          </w:p>
        </w:tc>
        <w:tc>
          <w:tcPr>
            <w:tcW w:w="1134" w:type="dxa"/>
            <w:hideMark/>
          </w:tcPr>
          <w:p w14:paraId="716B7180"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Organisatie</w:t>
            </w:r>
          </w:p>
        </w:tc>
        <w:tc>
          <w:tcPr>
            <w:tcW w:w="1134" w:type="dxa"/>
            <w:hideMark/>
          </w:tcPr>
          <w:p w14:paraId="41EE32B6"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Organisatie</w:t>
            </w:r>
          </w:p>
        </w:tc>
        <w:tc>
          <w:tcPr>
            <w:tcW w:w="6071" w:type="dxa"/>
            <w:hideMark/>
          </w:tcPr>
          <w:p w14:paraId="6A1C49A7"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De Samenwerking wordt overgezet naar [organisatie]. De deelnemende gemeenten worden vastgelegd met de relatie &lt;is onderdeel van&gt;</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Wens:</w:t>
            </w:r>
            <w:r w:rsidRPr="00B016C4">
              <w:rPr>
                <w:rFonts w:ascii="Aptos Narrow" w:eastAsia="Times New Roman" w:hAnsi="Aptos Narrow" w:cs="Times New Roman"/>
                <w:color w:val="000000"/>
                <w:kern w:val="0"/>
                <w:sz w:val="16"/>
                <w:szCs w:val="16"/>
                <w:lang w:eastAsia="nl-NL"/>
                <w14:ligatures w14:val="none"/>
              </w:rPr>
              <w:br/>
              <w:t>Link met KvK via KvK nummer</w:t>
            </w:r>
          </w:p>
        </w:tc>
      </w:tr>
      <w:tr w:rsidR="00EF76D5" w:rsidRPr="00755413" w14:paraId="40A3508E" w14:textId="77777777" w:rsidTr="006B5FBB">
        <w:trPr>
          <w:gridAfter w:val="1"/>
          <w:wAfter w:w="7" w:type="dxa"/>
          <w:trHeight w:val="1569"/>
        </w:trPr>
        <w:tc>
          <w:tcPr>
            <w:cnfStyle w:val="001000000000" w:firstRow="0" w:lastRow="0" w:firstColumn="1" w:lastColumn="0" w:oddVBand="0" w:evenVBand="0" w:oddHBand="0" w:evenHBand="0" w:firstRowFirstColumn="0" w:firstRowLastColumn="0" w:lastRowFirstColumn="0" w:lastRowLastColumn="0"/>
            <w:tcW w:w="993" w:type="dxa"/>
            <w:hideMark/>
          </w:tcPr>
          <w:p w14:paraId="4655D7AD"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r w:rsidRPr="00B016C4">
              <w:rPr>
                <w:rFonts w:ascii="Aptos Narrow" w:eastAsia="Times New Roman" w:hAnsi="Aptos Narrow" w:cs="Times New Roman"/>
                <w:b w:val="0"/>
                <w:bCs w:val="0"/>
                <w:color w:val="000000"/>
                <w:kern w:val="0"/>
                <w:sz w:val="16"/>
                <w:szCs w:val="16"/>
                <w:lang w:eastAsia="nl-NL"/>
                <w14:ligatures w14:val="none"/>
              </w:rPr>
              <w:t>Reference component</w:t>
            </w:r>
          </w:p>
        </w:tc>
        <w:tc>
          <w:tcPr>
            <w:tcW w:w="1134" w:type="dxa"/>
            <w:hideMark/>
          </w:tcPr>
          <w:p w14:paraId="663FD492" w14:textId="2E0C0831"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Referentie</w:t>
            </w:r>
            <w:r w:rsidR="00EF76D5" w:rsidRPr="00755413">
              <w:rPr>
                <w:rFonts w:ascii="Aptos Narrow" w:eastAsia="Times New Roman" w:hAnsi="Aptos Narrow" w:cs="Times New Roman"/>
                <w:color w:val="000000"/>
                <w:kern w:val="0"/>
                <w:sz w:val="16"/>
                <w:szCs w:val="16"/>
                <w:lang w:eastAsia="nl-NL"/>
                <w14:ligatures w14:val="none"/>
              </w:rPr>
              <w:t>-</w:t>
            </w:r>
            <w:r w:rsidRPr="00B016C4">
              <w:rPr>
                <w:rFonts w:ascii="Aptos Narrow" w:eastAsia="Times New Roman" w:hAnsi="Aptos Narrow" w:cs="Times New Roman"/>
                <w:color w:val="000000"/>
                <w:kern w:val="0"/>
                <w:sz w:val="16"/>
                <w:szCs w:val="16"/>
                <w:lang w:eastAsia="nl-NL"/>
                <w14:ligatures w14:val="none"/>
              </w:rPr>
              <w:t>architectuur</w:t>
            </w:r>
          </w:p>
        </w:tc>
        <w:tc>
          <w:tcPr>
            <w:tcW w:w="1134" w:type="dxa"/>
            <w:hideMark/>
          </w:tcPr>
          <w:p w14:paraId="39CAE53E" w14:textId="1EA2F90C"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Referentie</w:t>
            </w:r>
            <w:r w:rsidR="00EF76D5" w:rsidRPr="00755413">
              <w:rPr>
                <w:rFonts w:ascii="Aptos Narrow" w:eastAsia="Times New Roman" w:hAnsi="Aptos Narrow" w:cs="Times New Roman"/>
                <w:color w:val="000000"/>
                <w:kern w:val="0"/>
                <w:sz w:val="16"/>
                <w:szCs w:val="16"/>
                <w:lang w:eastAsia="nl-NL"/>
                <w14:ligatures w14:val="none"/>
              </w:rPr>
              <w:t>-</w:t>
            </w:r>
            <w:r w:rsidRPr="00B016C4">
              <w:rPr>
                <w:rFonts w:ascii="Aptos Narrow" w:eastAsia="Times New Roman" w:hAnsi="Aptos Narrow" w:cs="Times New Roman"/>
                <w:color w:val="000000"/>
                <w:kern w:val="0"/>
                <w:sz w:val="16"/>
                <w:szCs w:val="16"/>
                <w:lang w:eastAsia="nl-NL"/>
                <w14:ligatures w14:val="none"/>
              </w:rPr>
              <w:t>concept</w:t>
            </w:r>
          </w:p>
        </w:tc>
        <w:tc>
          <w:tcPr>
            <w:tcW w:w="6071" w:type="dxa"/>
            <w:hideMark/>
          </w:tcPr>
          <w:p w14:paraId="37C94D32"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 xml:space="preserve">De referentiecomponenten zelf hoeven niet overgezet te worden, deze moeten ook geïmporteerd kunnen worden vanuit het GEMMA </w:t>
            </w:r>
            <w:proofErr w:type="spellStart"/>
            <w:r w:rsidRPr="00B016C4">
              <w:rPr>
                <w:rFonts w:ascii="Aptos Narrow" w:eastAsia="Times New Roman" w:hAnsi="Aptos Narrow" w:cs="Times New Roman"/>
                <w:color w:val="000000"/>
                <w:kern w:val="0"/>
                <w:sz w:val="16"/>
                <w:szCs w:val="16"/>
                <w:lang w:eastAsia="nl-NL"/>
                <w14:ligatures w14:val="none"/>
              </w:rPr>
              <w:t>Archimate</w:t>
            </w:r>
            <w:proofErr w:type="spellEnd"/>
            <w:r w:rsidRPr="00B016C4">
              <w:rPr>
                <w:rFonts w:ascii="Aptos Narrow" w:eastAsia="Times New Roman" w:hAnsi="Aptos Narrow" w:cs="Times New Roman"/>
                <w:color w:val="000000"/>
                <w:kern w:val="0"/>
                <w:sz w:val="16"/>
                <w:szCs w:val="16"/>
                <w:lang w:eastAsia="nl-NL"/>
                <w14:ligatures w14:val="none"/>
              </w:rPr>
              <w:t>-model. Referentiecomponenten worden vastgelegd als [Referentieconcept] met [Referentieconcepttype]=Referentiecomponent</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De relaties vanuit gebruik en aanbod met een referentiecomponent moeten  worden overgenomen, deze bevinden zich respectievelijk in &lt;</w:t>
            </w:r>
            <w:proofErr w:type="spellStart"/>
            <w:r w:rsidRPr="00B016C4">
              <w:rPr>
                <w:rFonts w:ascii="Aptos Narrow" w:eastAsia="Times New Roman" w:hAnsi="Aptos Narrow" w:cs="Times New Roman"/>
                <w:color w:val="000000"/>
                <w:kern w:val="0"/>
                <w:sz w:val="16"/>
                <w:szCs w:val="16"/>
                <w:lang w:eastAsia="nl-NL"/>
                <w14:ligatures w14:val="none"/>
              </w:rPr>
              <w:t>gemma</w:t>
            </w:r>
            <w:proofErr w:type="spellEnd"/>
            <w:r w:rsidRPr="00B016C4">
              <w:rPr>
                <w:rFonts w:ascii="Aptos Narrow" w:eastAsia="Times New Roman" w:hAnsi="Aptos Narrow" w:cs="Times New Roman"/>
                <w:color w:val="000000"/>
                <w:kern w:val="0"/>
                <w:sz w:val="16"/>
                <w:szCs w:val="16"/>
                <w:lang w:eastAsia="nl-NL"/>
                <w14:ligatures w14:val="none"/>
              </w:rPr>
              <w:t xml:space="preserve"> </w:t>
            </w:r>
            <w:proofErr w:type="spellStart"/>
            <w:r w:rsidRPr="00B016C4">
              <w:rPr>
                <w:rFonts w:ascii="Aptos Narrow" w:eastAsia="Times New Roman" w:hAnsi="Aptos Narrow" w:cs="Times New Roman"/>
                <w:color w:val="000000"/>
                <w:kern w:val="0"/>
                <w:sz w:val="16"/>
                <w:szCs w:val="16"/>
                <w:lang w:eastAsia="nl-NL"/>
                <w14:ligatures w14:val="none"/>
              </w:rPr>
              <w:t>uses</w:t>
            </w:r>
            <w:proofErr w:type="spellEnd"/>
            <w:r w:rsidRPr="00B016C4">
              <w:rPr>
                <w:rFonts w:ascii="Aptos Narrow" w:eastAsia="Times New Roman" w:hAnsi="Aptos Narrow" w:cs="Times New Roman"/>
                <w:color w:val="000000"/>
                <w:kern w:val="0"/>
                <w:sz w:val="16"/>
                <w:szCs w:val="16"/>
                <w:lang w:eastAsia="nl-NL"/>
                <w14:ligatures w14:val="none"/>
              </w:rPr>
              <w:t xml:space="preserve"> </w:t>
            </w:r>
            <w:proofErr w:type="spellStart"/>
            <w:r w:rsidRPr="00B016C4">
              <w:rPr>
                <w:rFonts w:ascii="Aptos Narrow" w:eastAsia="Times New Roman" w:hAnsi="Aptos Narrow" w:cs="Times New Roman"/>
                <w:color w:val="000000"/>
                <w:kern w:val="0"/>
                <w:sz w:val="16"/>
                <w:szCs w:val="16"/>
                <w:lang w:eastAsia="nl-NL"/>
                <w14:ligatures w14:val="none"/>
              </w:rPr>
              <w:t>reference</w:t>
            </w:r>
            <w:proofErr w:type="spellEnd"/>
            <w:r w:rsidRPr="00B016C4">
              <w:rPr>
                <w:rFonts w:ascii="Aptos Narrow" w:eastAsia="Times New Roman" w:hAnsi="Aptos Narrow" w:cs="Times New Roman"/>
                <w:color w:val="000000"/>
                <w:kern w:val="0"/>
                <w:sz w:val="16"/>
                <w:szCs w:val="16"/>
                <w:lang w:eastAsia="nl-NL"/>
                <w14:ligatures w14:val="none"/>
              </w:rPr>
              <w:t xml:space="preserve"> component&gt;  en &lt;</w:t>
            </w:r>
            <w:proofErr w:type="spellStart"/>
            <w:r w:rsidRPr="00B016C4">
              <w:rPr>
                <w:rFonts w:ascii="Aptos Narrow" w:eastAsia="Times New Roman" w:hAnsi="Aptos Narrow" w:cs="Times New Roman"/>
                <w:color w:val="000000"/>
                <w:kern w:val="0"/>
                <w:sz w:val="16"/>
                <w:szCs w:val="16"/>
                <w:lang w:eastAsia="nl-NL"/>
                <w14:ligatures w14:val="none"/>
              </w:rPr>
              <w:t>gemma</w:t>
            </w:r>
            <w:proofErr w:type="spellEnd"/>
            <w:r w:rsidRPr="00B016C4">
              <w:rPr>
                <w:rFonts w:ascii="Aptos Narrow" w:eastAsia="Times New Roman" w:hAnsi="Aptos Narrow" w:cs="Times New Roman"/>
                <w:color w:val="000000"/>
                <w:kern w:val="0"/>
                <w:sz w:val="16"/>
                <w:szCs w:val="16"/>
                <w:lang w:eastAsia="nl-NL"/>
                <w14:ligatures w14:val="none"/>
              </w:rPr>
              <w:t xml:space="preserve"> product </w:t>
            </w:r>
            <w:proofErr w:type="spellStart"/>
            <w:r w:rsidRPr="00B016C4">
              <w:rPr>
                <w:rFonts w:ascii="Aptos Narrow" w:eastAsia="Times New Roman" w:hAnsi="Aptos Narrow" w:cs="Times New Roman"/>
                <w:color w:val="000000"/>
                <w:kern w:val="0"/>
                <w:sz w:val="16"/>
                <w:szCs w:val="16"/>
                <w:lang w:eastAsia="nl-NL"/>
                <w14:ligatures w14:val="none"/>
              </w:rPr>
              <w:t>reference</w:t>
            </w:r>
            <w:proofErr w:type="spellEnd"/>
            <w:r w:rsidRPr="00B016C4">
              <w:rPr>
                <w:rFonts w:ascii="Aptos Narrow" w:eastAsia="Times New Roman" w:hAnsi="Aptos Narrow" w:cs="Times New Roman"/>
                <w:color w:val="000000"/>
                <w:kern w:val="0"/>
                <w:sz w:val="16"/>
                <w:szCs w:val="16"/>
                <w:lang w:eastAsia="nl-NL"/>
                <w14:ligatures w14:val="none"/>
              </w:rPr>
              <w:t xml:space="preserve"> component&gt; </w:t>
            </w:r>
          </w:p>
        </w:tc>
      </w:tr>
      <w:tr w:rsidR="00BD4BE5" w:rsidRPr="00755413" w14:paraId="41531D91" w14:textId="77777777" w:rsidTr="006B5FBB">
        <w:trPr>
          <w:gridAfter w:val="1"/>
          <w:cnfStyle w:val="000000100000" w:firstRow="0" w:lastRow="0" w:firstColumn="0" w:lastColumn="0" w:oddVBand="0" w:evenVBand="0" w:oddHBand="1" w:evenHBand="0" w:firstRowFirstColumn="0" w:firstRowLastColumn="0" w:lastRowFirstColumn="0" w:lastRowLastColumn="0"/>
          <w:wAfter w:w="7" w:type="dxa"/>
          <w:trHeight w:val="997"/>
        </w:trPr>
        <w:tc>
          <w:tcPr>
            <w:cnfStyle w:val="001000000000" w:firstRow="0" w:lastRow="0" w:firstColumn="1" w:lastColumn="0" w:oddVBand="0" w:evenVBand="0" w:oddHBand="0" w:evenHBand="0" w:firstRowFirstColumn="0" w:firstRowLastColumn="0" w:lastRowFirstColumn="0" w:lastRowLastColumn="0"/>
            <w:tcW w:w="993" w:type="dxa"/>
            <w:hideMark/>
          </w:tcPr>
          <w:p w14:paraId="545625CF"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r w:rsidRPr="00B016C4">
              <w:rPr>
                <w:rFonts w:ascii="Aptos Narrow" w:eastAsia="Times New Roman" w:hAnsi="Aptos Narrow" w:cs="Times New Roman"/>
                <w:b w:val="0"/>
                <w:bCs w:val="0"/>
                <w:color w:val="000000"/>
                <w:kern w:val="0"/>
                <w:sz w:val="16"/>
                <w:szCs w:val="16"/>
                <w:lang w:eastAsia="nl-NL"/>
                <w14:ligatures w14:val="none"/>
              </w:rPr>
              <w:t>Norm</w:t>
            </w:r>
          </w:p>
        </w:tc>
        <w:tc>
          <w:tcPr>
            <w:tcW w:w="1134" w:type="dxa"/>
            <w:hideMark/>
          </w:tcPr>
          <w:p w14:paraId="07F56852" w14:textId="6D391281"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Referentie</w:t>
            </w:r>
            <w:r w:rsidR="00EF76D5" w:rsidRPr="00755413">
              <w:rPr>
                <w:rFonts w:ascii="Aptos Narrow" w:eastAsia="Times New Roman" w:hAnsi="Aptos Narrow" w:cs="Times New Roman"/>
                <w:color w:val="000000"/>
                <w:kern w:val="0"/>
                <w:sz w:val="16"/>
                <w:szCs w:val="16"/>
                <w:lang w:eastAsia="nl-NL"/>
                <w14:ligatures w14:val="none"/>
              </w:rPr>
              <w:t>-</w:t>
            </w:r>
            <w:r w:rsidRPr="00B016C4">
              <w:rPr>
                <w:rFonts w:ascii="Aptos Narrow" w:eastAsia="Times New Roman" w:hAnsi="Aptos Narrow" w:cs="Times New Roman"/>
                <w:color w:val="000000"/>
                <w:kern w:val="0"/>
                <w:sz w:val="16"/>
                <w:szCs w:val="16"/>
                <w:lang w:eastAsia="nl-NL"/>
                <w14:ligatures w14:val="none"/>
              </w:rPr>
              <w:t>architectuur</w:t>
            </w:r>
          </w:p>
        </w:tc>
        <w:tc>
          <w:tcPr>
            <w:tcW w:w="1134" w:type="dxa"/>
            <w:hideMark/>
          </w:tcPr>
          <w:p w14:paraId="6CAFB767"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Standaard</w:t>
            </w:r>
          </w:p>
        </w:tc>
        <w:tc>
          <w:tcPr>
            <w:tcW w:w="6071" w:type="dxa"/>
            <w:hideMark/>
          </w:tcPr>
          <w:p w14:paraId="2C1BCB4D" w14:textId="77777777" w:rsidR="00B016C4" w:rsidRPr="00B016C4" w:rsidRDefault="00B016C4" w:rsidP="00B016C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Zie ook referentiecomponenten. Standaarden  worden vastgelegd als [Referentieconcept] met [Referentieconcepttype]=Standaard.</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De relaties van standaarden komen allemaal uit de GEMMA en moeten dus ook geïmporteerd kunnen worden.</w:t>
            </w:r>
          </w:p>
        </w:tc>
      </w:tr>
      <w:tr w:rsidR="00EF76D5" w:rsidRPr="00755413" w14:paraId="124DA41F" w14:textId="77777777" w:rsidTr="006B5FBB">
        <w:trPr>
          <w:gridAfter w:val="1"/>
          <w:wAfter w:w="7" w:type="dxa"/>
          <w:trHeight w:val="1267"/>
        </w:trPr>
        <w:tc>
          <w:tcPr>
            <w:cnfStyle w:val="001000000000" w:firstRow="0" w:lastRow="0" w:firstColumn="1" w:lastColumn="0" w:oddVBand="0" w:evenVBand="0" w:oddHBand="0" w:evenHBand="0" w:firstRowFirstColumn="0" w:firstRowLastColumn="0" w:lastRowFirstColumn="0" w:lastRowLastColumn="0"/>
            <w:tcW w:w="993" w:type="dxa"/>
            <w:hideMark/>
          </w:tcPr>
          <w:p w14:paraId="2CA2204A" w14:textId="77777777" w:rsidR="00B016C4" w:rsidRPr="00B016C4" w:rsidRDefault="00B016C4" w:rsidP="00B016C4">
            <w:pPr>
              <w:rPr>
                <w:rFonts w:ascii="Aptos Narrow" w:eastAsia="Times New Roman" w:hAnsi="Aptos Narrow" w:cs="Times New Roman"/>
                <w:b w:val="0"/>
                <w:bCs w:val="0"/>
                <w:color w:val="000000"/>
                <w:kern w:val="0"/>
                <w:sz w:val="16"/>
                <w:szCs w:val="16"/>
                <w:lang w:eastAsia="nl-NL"/>
                <w14:ligatures w14:val="none"/>
              </w:rPr>
            </w:pPr>
            <w:r w:rsidRPr="00B016C4">
              <w:rPr>
                <w:rFonts w:ascii="Aptos Narrow" w:eastAsia="Times New Roman" w:hAnsi="Aptos Narrow" w:cs="Times New Roman"/>
                <w:b w:val="0"/>
                <w:bCs w:val="0"/>
                <w:color w:val="000000"/>
                <w:kern w:val="0"/>
                <w:sz w:val="16"/>
                <w:szCs w:val="16"/>
                <w:lang w:eastAsia="nl-NL"/>
                <w14:ligatures w14:val="none"/>
              </w:rPr>
              <w:t xml:space="preserve">Norm </w:t>
            </w:r>
            <w:proofErr w:type="spellStart"/>
            <w:r w:rsidRPr="00B016C4">
              <w:rPr>
                <w:rFonts w:ascii="Aptos Narrow" w:eastAsia="Times New Roman" w:hAnsi="Aptos Narrow" w:cs="Times New Roman"/>
                <w:b w:val="0"/>
                <w:bCs w:val="0"/>
                <w:color w:val="000000"/>
                <w:kern w:val="0"/>
                <w:sz w:val="16"/>
                <w:szCs w:val="16"/>
                <w:lang w:eastAsia="nl-NL"/>
                <w14:ligatures w14:val="none"/>
              </w:rPr>
              <w:t>version</w:t>
            </w:r>
            <w:proofErr w:type="spellEnd"/>
          </w:p>
        </w:tc>
        <w:tc>
          <w:tcPr>
            <w:tcW w:w="1134" w:type="dxa"/>
            <w:hideMark/>
          </w:tcPr>
          <w:p w14:paraId="62BD7DD7"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Referentiearchitectuur</w:t>
            </w:r>
          </w:p>
        </w:tc>
        <w:tc>
          <w:tcPr>
            <w:tcW w:w="1134" w:type="dxa"/>
            <w:hideMark/>
          </w:tcPr>
          <w:p w14:paraId="1A917B79"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Standaardversie</w:t>
            </w:r>
          </w:p>
        </w:tc>
        <w:tc>
          <w:tcPr>
            <w:tcW w:w="6071" w:type="dxa"/>
            <w:hideMark/>
          </w:tcPr>
          <w:p w14:paraId="5A3A86AE" w14:textId="77777777" w:rsidR="00B016C4" w:rsidRPr="00B016C4" w:rsidRDefault="00B016C4" w:rsidP="00B016C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Zie ook Standaarden. Standaardversie worden vastgelegd als [Referentieconcept] met [Referentieconcepttype]=Standaardversie.</w:t>
            </w:r>
            <w:r w:rsidRPr="00B016C4">
              <w:rPr>
                <w:rFonts w:ascii="Aptos Narrow" w:eastAsia="Times New Roman" w:hAnsi="Aptos Narrow" w:cs="Times New Roman"/>
                <w:color w:val="000000"/>
                <w:kern w:val="0"/>
                <w:sz w:val="16"/>
                <w:szCs w:val="16"/>
                <w:lang w:eastAsia="nl-NL"/>
                <w14:ligatures w14:val="none"/>
              </w:rPr>
              <w:br/>
            </w:r>
            <w:r w:rsidRPr="00B016C4">
              <w:rPr>
                <w:rFonts w:ascii="Aptos Narrow" w:eastAsia="Times New Roman" w:hAnsi="Aptos Narrow" w:cs="Times New Roman"/>
                <w:color w:val="000000"/>
                <w:kern w:val="0"/>
                <w:sz w:val="16"/>
                <w:szCs w:val="16"/>
                <w:lang w:eastAsia="nl-NL"/>
                <w14:ligatures w14:val="none"/>
              </w:rPr>
              <w:br/>
              <w:t>De &lt;supports&gt; relatie wordt overgezet naar de &lt;ondersteunt&gt; relatie [</w:t>
            </w:r>
            <w:proofErr w:type="spellStart"/>
            <w:r w:rsidRPr="00B016C4">
              <w:rPr>
                <w:rFonts w:ascii="Aptos Narrow" w:eastAsia="Times New Roman" w:hAnsi="Aptos Narrow" w:cs="Times New Roman"/>
                <w:color w:val="000000"/>
                <w:kern w:val="0"/>
                <w:sz w:val="16"/>
                <w:szCs w:val="16"/>
                <w:lang w:eastAsia="nl-NL"/>
                <w14:ligatures w14:val="none"/>
              </w:rPr>
              <w:t>Voorzieningversie</w:t>
            </w:r>
            <w:proofErr w:type="spellEnd"/>
            <w:r w:rsidRPr="00B016C4">
              <w:rPr>
                <w:rFonts w:ascii="Aptos Narrow" w:eastAsia="Times New Roman" w:hAnsi="Aptos Narrow" w:cs="Times New Roman"/>
                <w:color w:val="000000"/>
                <w:kern w:val="0"/>
                <w:sz w:val="16"/>
                <w:szCs w:val="16"/>
                <w:lang w:eastAsia="nl-NL"/>
                <w14:ligatures w14:val="none"/>
              </w:rPr>
              <w:t xml:space="preserve">] naar [Standaardversie]. Deze relatie bevat de </w:t>
            </w:r>
            <w:proofErr w:type="spellStart"/>
            <w:r w:rsidRPr="00B016C4">
              <w:rPr>
                <w:rFonts w:ascii="Aptos Narrow" w:eastAsia="Times New Roman" w:hAnsi="Aptos Narrow" w:cs="Times New Roman"/>
                <w:color w:val="000000"/>
                <w:kern w:val="0"/>
                <w:sz w:val="16"/>
                <w:szCs w:val="16"/>
                <w:lang w:eastAsia="nl-NL"/>
                <w14:ligatures w14:val="none"/>
              </w:rPr>
              <w:t>compliancy</w:t>
            </w:r>
            <w:proofErr w:type="spellEnd"/>
            <w:r w:rsidRPr="00B016C4">
              <w:rPr>
                <w:rFonts w:ascii="Aptos Narrow" w:eastAsia="Times New Roman" w:hAnsi="Aptos Narrow" w:cs="Times New Roman"/>
                <w:color w:val="000000"/>
                <w:kern w:val="0"/>
                <w:sz w:val="16"/>
                <w:szCs w:val="16"/>
                <w:lang w:eastAsia="nl-NL"/>
                <w14:ligatures w14:val="none"/>
              </w:rPr>
              <w:t xml:space="preserve"> gegevens, waaronder een verwijzing naar een testrapport, die ook moeten worden overgezet</w:t>
            </w:r>
          </w:p>
        </w:tc>
      </w:tr>
    </w:tbl>
    <w:p w14:paraId="592023DD" w14:textId="77777777" w:rsidR="00481921" w:rsidRDefault="00481921" w:rsidP="00481921">
      <w:pPr>
        <w:spacing w:after="0" w:line="280" w:lineRule="atLeast"/>
        <w:rPr>
          <w:rFonts w:eastAsiaTheme="majorEastAsia"/>
        </w:rPr>
      </w:pPr>
    </w:p>
    <w:p w14:paraId="4F47A3A0" w14:textId="558A3F66" w:rsidR="008B2CC9" w:rsidRDefault="008B2CC9" w:rsidP="544203C3">
      <w:pPr>
        <w:pStyle w:val="Kop3"/>
      </w:pPr>
      <w:bookmarkStart w:id="13" w:name="_Ref178925053"/>
      <w:bookmarkStart w:id="14" w:name="_Toc180156638"/>
      <w:proofErr w:type="spellStart"/>
      <w:r>
        <w:t>M</w:t>
      </w:r>
      <w:r w:rsidR="00797990">
        <w:t>apping</w:t>
      </w:r>
      <w:proofErr w:type="spellEnd"/>
      <w:r w:rsidR="00797990">
        <w:t xml:space="preserve"> overig</w:t>
      </w:r>
      <w:bookmarkEnd w:id="13"/>
      <w:bookmarkEnd w:id="14"/>
    </w:p>
    <w:p w14:paraId="1CFC1CA3" w14:textId="6C01B635" w:rsidR="000B3407" w:rsidRDefault="007C5EC2" w:rsidP="00481921">
      <w:pPr>
        <w:spacing w:after="0" w:line="280" w:lineRule="atLeast"/>
        <w:rPr>
          <w:rFonts w:eastAsiaTheme="majorEastAsia"/>
        </w:rPr>
      </w:pPr>
      <w:r>
        <w:rPr>
          <w:rFonts w:eastAsiaTheme="majorEastAsia"/>
        </w:rPr>
        <w:t xml:space="preserve">Hieronder </w:t>
      </w:r>
      <w:r w:rsidR="00D376E6">
        <w:rPr>
          <w:rFonts w:eastAsiaTheme="majorEastAsia"/>
        </w:rPr>
        <w:t xml:space="preserve">de te mappen </w:t>
      </w:r>
      <w:r w:rsidR="000F5D09">
        <w:rPr>
          <w:rFonts w:eastAsiaTheme="majorEastAsia"/>
        </w:rPr>
        <w:t xml:space="preserve">data </w:t>
      </w:r>
      <w:r w:rsidR="009C34F5">
        <w:rPr>
          <w:rFonts w:eastAsiaTheme="majorEastAsia"/>
        </w:rPr>
        <w:t xml:space="preserve">die niet in het datamodel of informatiemodel benoemd </w:t>
      </w:r>
      <w:r w:rsidR="000F5D09">
        <w:rPr>
          <w:rFonts w:eastAsiaTheme="majorEastAsia"/>
        </w:rPr>
        <w:t>zijn</w:t>
      </w:r>
    </w:p>
    <w:p w14:paraId="20AFB8DD" w14:textId="77777777" w:rsidR="009C34F5" w:rsidRPr="001A4580" w:rsidRDefault="009C34F5" w:rsidP="00481921">
      <w:pPr>
        <w:spacing w:after="0" w:line="280" w:lineRule="atLeast"/>
        <w:rPr>
          <w:rFonts w:eastAsiaTheme="majorEastAsia"/>
        </w:rPr>
      </w:pPr>
    </w:p>
    <w:tbl>
      <w:tblPr>
        <w:tblStyle w:val="Lijsttabel6kleurrijk-Accent4"/>
        <w:tblW w:w="9339" w:type="dxa"/>
        <w:tblLayout w:type="fixed"/>
        <w:tblLook w:val="04A0" w:firstRow="1" w:lastRow="0" w:firstColumn="1" w:lastColumn="0" w:noHBand="0" w:noVBand="1"/>
      </w:tblPr>
      <w:tblGrid>
        <w:gridCol w:w="2552"/>
        <w:gridCol w:w="6787"/>
      </w:tblGrid>
      <w:tr w:rsidR="00A0474F" w:rsidRPr="00AB4AEB" w14:paraId="4027F011" w14:textId="77777777" w:rsidTr="00AA15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hideMark/>
          </w:tcPr>
          <w:p w14:paraId="34C5F67C" w14:textId="77777777" w:rsidR="00A0474F" w:rsidRPr="00B016C4" w:rsidRDefault="00A0474F">
            <w:pPr>
              <w:rPr>
                <w:rFonts w:ascii="Aptos Narrow" w:eastAsia="Times New Roman" w:hAnsi="Aptos Narrow" w:cs="Times New Roman"/>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Huidige SWC</w:t>
            </w:r>
          </w:p>
        </w:tc>
        <w:tc>
          <w:tcPr>
            <w:tcW w:w="6787" w:type="dxa"/>
            <w:hideMark/>
          </w:tcPr>
          <w:p w14:paraId="298DCE16" w14:textId="6430BB8C" w:rsidR="00EA2136" w:rsidRPr="00B016C4" w:rsidRDefault="00A0474F" w:rsidP="00AA1509">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16"/>
                <w:szCs w:val="16"/>
                <w:lang w:eastAsia="nl-NL"/>
                <w14:ligatures w14:val="none"/>
              </w:rPr>
            </w:pPr>
            <w:r w:rsidRPr="00B016C4">
              <w:rPr>
                <w:rFonts w:ascii="Aptos Narrow" w:eastAsia="Times New Roman" w:hAnsi="Aptos Narrow" w:cs="Times New Roman"/>
                <w:color w:val="000000"/>
                <w:kern w:val="0"/>
                <w:sz w:val="16"/>
                <w:szCs w:val="16"/>
                <w:lang w:eastAsia="nl-NL"/>
                <w14:ligatures w14:val="none"/>
              </w:rPr>
              <w:t>Nieuwe SWC</w:t>
            </w:r>
          </w:p>
        </w:tc>
      </w:tr>
      <w:tr w:rsidR="00EA2136" w:rsidRPr="00AB4AEB" w14:paraId="74F53C91" w14:textId="77777777" w:rsidTr="00AA15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tcPr>
          <w:p w14:paraId="1FAA3903" w14:textId="28FF1DD7" w:rsidR="00EA2136" w:rsidRPr="00B016C4" w:rsidRDefault="00EA2136">
            <w:pPr>
              <w:rPr>
                <w:rFonts w:ascii="Aptos Narrow" w:eastAsia="Times New Roman" w:hAnsi="Aptos Narrow" w:cs="Times New Roman"/>
                <w:b w:val="0"/>
                <w:bCs w:val="0"/>
                <w:color w:val="000000"/>
                <w:kern w:val="0"/>
                <w:sz w:val="16"/>
                <w:szCs w:val="16"/>
                <w:lang w:eastAsia="nl-NL"/>
                <w14:ligatures w14:val="none"/>
              </w:rPr>
            </w:pPr>
            <w:r>
              <w:rPr>
                <w:rFonts w:ascii="Aptos Narrow" w:eastAsia="Times New Roman" w:hAnsi="Aptos Narrow" w:cs="Times New Roman"/>
                <w:b w:val="0"/>
                <w:bCs w:val="0"/>
                <w:color w:val="000000"/>
                <w:kern w:val="0"/>
                <w:sz w:val="16"/>
                <w:szCs w:val="16"/>
                <w:lang w:eastAsia="nl-NL"/>
                <w14:ligatures w14:val="none"/>
              </w:rPr>
              <w:t>Addendum</w:t>
            </w:r>
          </w:p>
        </w:tc>
        <w:tc>
          <w:tcPr>
            <w:tcW w:w="6787" w:type="dxa"/>
          </w:tcPr>
          <w:p w14:paraId="6059ED66" w14:textId="573B5E9D" w:rsidR="00EA2136" w:rsidRPr="00B016C4" w:rsidRDefault="00EA2136" w:rsidP="00AA150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6"/>
                <w:szCs w:val="16"/>
                <w:lang w:eastAsia="nl-NL"/>
                <w14:ligatures w14:val="none"/>
              </w:rPr>
            </w:pPr>
            <w:r w:rsidRPr="00A97734">
              <w:rPr>
                <w:rFonts w:ascii="Aptos Narrow" w:eastAsia="Times New Roman" w:hAnsi="Aptos Narrow" w:cs="Times New Roman"/>
                <w:color w:val="000000"/>
                <w:kern w:val="0"/>
                <w:sz w:val="16"/>
                <w:szCs w:val="16"/>
                <w:lang w:eastAsia="nl-NL"/>
                <w14:ligatures w14:val="none"/>
              </w:rPr>
              <w:t>Delen verklaringen en overeenkomsten</w:t>
            </w:r>
            <w:r>
              <w:rPr>
                <w:rFonts w:ascii="Aptos Narrow" w:eastAsia="Times New Roman" w:hAnsi="Aptos Narrow" w:cs="Times New Roman"/>
                <w:color w:val="000000"/>
                <w:kern w:val="0"/>
                <w:sz w:val="16"/>
                <w:szCs w:val="16"/>
                <w:lang w:eastAsia="nl-NL"/>
                <w14:ligatures w14:val="none"/>
              </w:rPr>
              <w:t xml:space="preserve"> van organisaties</w:t>
            </w:r>
          </w:p>
        </w:tc>
      </w:tr>
      <w:tr w:rsidR="00EA2136" w:rsidRPr="00AB4AEB" w14:paraId="0A02E457" w14:textId="77777777" w:rsidTr="00AA1509">
        <w:trPr>
          <w:trHeight w:val="288"/>
        </w:trPr>
        <w:tc>
          <w:tcPr>
            <w:cnfStyle w:val="001000000000" w:firstRow="0" w:lastRow="0" w:firstColumn="1" w:lastColumn="0" w:oddVBand="0" w:evenVBand="0" w:oddHBand="0" w:evenHBand="0" w:firstRowFirstColumn="0" w:firstRowLastColumn="0" w:lastRowFirstColumn="0" w:lastRowLastColumn="0"/>
            <w:tcW w:w="2552" w:type="dxa"/>
          </w:tcPr>
          <w:p w14:paraId="733DEB33" w14:textId="4FA35E53" w:rsidR="00EA2136" w:rsidRDefault="00A1442A">
            <w:pPr>
              <w:rPr>
                <w:rFonts w:ascii="Aptos Narrow" w:eastAsia="Times New Roman" w:hAnsi="Aptos Narrow" w:cs="Times New Roman"/>
                <w:b w:val="0"/>
                <w:bCs w:val="0"/>
                <w:color w:val="000000"/>
                <w:kern w:val="0"/>
                <w:sz w:val="16"/>
                <w:szCs w:val="16"/>
                <w:lang w:eastAsia="nl-NL"/>
                <w14:ligatures w14:val="none"/>
              </w:rPr>
            </w:pPr>
            <w:r>
              <w:rPr>
                <w:rFonts w:ascii="Aptos Narrow" w:eastAsia="Times New Roman" w:hAnsi="Aptos Narrow" w:cs="Times New Roman"/>
                <w:b w:val="0"/>
                <w:bCs w:val="0"/>
                <w:color w:val="000000"/>
                <w:kern w:val="0"/>
                <w:sz w:val="16"/>
                <w:szCs w:val="16"/>
                <w:lang w:eastAsia="nl-NL"/>
                <w14:ligatures w14:val="none"/>
              </w:rPr>
              <w:lastRenderedPageBreak/>
              <w:t>Testrapporten</w:t>
            </w:r>
          </w:p>
        </w:tc>
        <w:tc>
          <w:tcPr>
            <w:tcW w:w="6787" w:type="dxa"/>
          </w:tcPr>
          <w:p w14:paraId="297509BA" w14:textId="516FDCA8" w:rsidR="00EA2136" w:rsidRPr="00A97734" w:rsidRDefault="00A1442A" w:rsidP="00AA150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Pr>
                <w:rFonts w:ascii="Aptos Narrow" w:eastAsia="Times New Roman" w:hAnsi="Aptos Narrow" w:cs="Times New Roman"/>
                <w:color w:val="000000"/>
                <w:kern w:val="0"/>
                <w:sz w:val="16"/>
                <w:szCs w:val="16"/>
                <w:lang w:eastAsia="nl-NL"/>
                <w14:ligatures w14:val="none"/>
              </w:rPr>
              <w:t>Delen verklaringen van pakketten</w:t>
            </w:r>
          </w:p>
        </w:tc>
      </w:tr>
      <w:tr w:rsidR="00A1442A" w:rsidRPr="00AB4AEB" w14:paraId="434D5F77" w14:textId="77777777" w:rsidTr="00AA15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tcPr>
          <w:p w14:paraId="23F7622A" w14:textId="36A9FCB8" w:rsidR="00A1442A" w:rsidRDefault="00A1442A">
            <w:pPr>
              <w:rPr>
                <w:rFonts w:ascii="Aptos Narrow" w:eastAsia="Times New Roman" w:hAnsi="Aptos Narrow" w:cs="Times New Roman"/>
                <w:b w:val="0"/>
                <w:bCs w:val="0"/>
                <w:color w:val="000000"/>
                <w:kern w:val="0"/>
                <w:sz w:val="16"/>
                <w:szCs w:val="16"/>
                <w:lang w:eastAsia="nl-NL"/>
                <w14:ligatures w14:val="none"/>
              </w:rPr>
            </w:pPr>
            <w:r>
              <w:rPr>
                <w:rFonts w:ascii="Aptos Narrow" w:eastAsia="Times New Roman" w:hAnsi="Aptos Narrow" w:cs="Times New Roman"/>
                <w:b w:val="0"/>
                <w:bCs w:val="0"/>
                <w:color w:val="000000"/>
                <w:kern w:val="0"/>
                <w:sz w:val="16"/>
                <w:szCs w:val="16"/>
                <w:lang w:eastAsia="nl-NL"/>
                <w14:ligatures w14:val="none"/>
              </w:rPr>
              <w:t>Gebruikers en rollen</w:t>
            </w:r>
          </w:p>
        </w:tc>
        <w:tc>
          <w:tcPr>
            <w:tcW w:w="6787" w:type="dxa"/>
          </w:tcPr>
          <w:p w14:paraId="647DA5C5" w14:textId="2AC88DC5" w:rsidR="00A1442A" w:rsidRDefault="00A1442A" w:rsidP="00AA150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Pr>
                <w:rFonts w:ascii="Aptos Narrow" w:eastAsia="Times New Roman" w:hAnsi="Aptos Narrow" w:cs="Times New Roman"/>
                <w:color w:val="000000"/>
                <w:kern w:val="0"/>
                <w:sz w:val="16"/>
                <w:szCs w:val="16"/>
                <w:lang w:eastAsia="nl-NL"/>
                <w14:ligatures w14:val="none"/>
              </w:rPr>
              <w:t>Gebruikers en rollen van organisatie</w:t>
            </w:r>
          </w:p>
        </w:tc>
      </w:tr>
      <w:tr w:rsidR="00DF6BC8" w:rsidRPr="00182CC8" w14:paraId="31C2DDBE" w14:textId="77777777" w:rsidTr="00AA1509">
        <w:trPr>
          <w:trHeight w:val="288"/>
        </w:trPr>
        <w:tc>
          <w:tcPr>
            <w:cnfStyle w:val="001000000000" w:firstRow="0" w:lastRow="0" w:firstColumn="1" w:lastColumn="0" w:oddVBand="0" w:evenVBand="0" w:oddHBand="0" w:evenHBand="0" w:firstRowFirstColumn="0" w:firstRowLastColumn="0" w:lastRowFirstColumn="0" w:lastRowLastColumn="0"/>
            <w:tcW w:w="2552" w:type="dxa"/>
          </w:tcPr>
          <w:p w14:paraId="279178EF" w14:textId="7AC1165E" w:rsidR="00DF6BC8" w:rsidRPr="00182CC8" w:rsidRDefault="00DF6BC8">
            <w:pPr>
              <w:rPr>
                <w:rFonts w:ascii="Aptos Narrow" w:eastAsia="Times New Roman" w:hAnsi="Aptos Narrow" w:cs="Times New Roman"/>
                <w:b w:val="0"/>
                <w:bCs w:val="0"/>
                <w:color w:val="000000"/>
                <w:kern w:val="0"/>
                <w:sz w:val="16"/>
                <w:szCs w:val="16"/>
                <w:lang w:val="en-US" w:eastAsia="nl-NL"/>
                <w14:ligatures w14:val="none"/>
              </w:rPr>
            </w:pPr>
            <w:proofErr w:type="spellStart"/>
            <w:r w:rsidRPr="00182CC8">
              <w:rPr>
                <w:rFonts w:ascii="Aptos Narrow" w:eastAsia="Times New Roman" w:hAnsi="Aptos Narrow" w:cs="Times New Roman"/>
                <w:b w:val="0"/>
                <w:bCs w:val="0"/>
                <w:color w:val="000000"/>
                <w:kern w:val="0"/>
                <w:sz w:val="16"/>
                <w:szCs w:val="16"/>
                <w:lang w:val="en-US" w:eastAsia="nl-NL"/>
                <w14:ligatures w14:val="none"/>
              </w:rPr>
              <w:t>Gebruikte</w:t>
            </w:r>
            <w:proofErr w:type="spellEnd"/>
            <w:r w:rsidRPr="00182CC8">
              <w:rPr>
                <w:rFonts w:ascii="Aptos Narrow" w:eastAsia="Times New Roman" w:hAnsi="Aptos Narrow" w:cs="Times New Roman"/>
                <w:b w:val="0"/>
                <w:bCs w:val="0"/>
                <w:color w:val="000000"/>
                <w:kern w:val="0"/>
                <w:sz w:val="16"/>
                <w:szCs w:val="16"/>
                <w:lang w:val="en-US" w:eastAsia="nl-NL"/>
                <w14:ligatures w14:val="none"/>
              </w:rPr>
              <w:t xml:space="preserve"> technology</w:t>
            </w:r>
            <w:r w:rsidR="00A15BA5" w:rsidRPr="00182CC8">
              <w:rPr>
                <w:rFonts w:ascii="Aptos Narrow" w:eastAsia="Times New Roman" w:hAnsi="Aptos Narrow" w:cs="Times New Roman"/>
                <w:b w:val="0"/>
                <w:bCs w:val="0"/>
                <w:color w:val="000000"/>
                <w:kern w:val="0"/>
                <w:sz w:val="16"/>
                <w:szCs w:val="16"/>
                <w:lang w:val="en-US" w:eastAsia="nl-NL"/>
                <w14:ligatures w14:val="none"/>
              </w:rPr>
              <w:t xml:space="preserve"> (on premise </w:t>
            </w:r>
            <w:r w:rsidR="00182CC8" w:rsidRPr="00182CC8">
              <w:rPr>
                <w:rFonts w:ascii="Aptos Narrow" w:eastAsia="Times New Roman" w:hAnsi="Aptos Narrow" w:cs="Times New Roman"/>
                <w:b w:val="0"/>
                <w:bCs w:val="0"/>
                <w:color w:val="000000"/>
                <w:kern w:val="0"/>
                <w:sz w:val="16"/>
                <w:szCs w:val="16"/>
                <w:lang w:val="en-US" w:eastAsia="nl-NL"/>
                <w14:ligatures w14:val="none"/>
              </w:rPr>
              <w:t>of S</w:t>
            </w:r>
            <w:r w:rsidR="00182CC8">
              <w:rPr>
                <w:rFonts w:ascii="Aptos Narrow" w:eastAsia="Times New Roman" w:hAnsi="Aptos Narrow" w:cs="Times New Roman"/>
                <w:b w:val="0"/>
                <w:bCs w:val="0"/>
                <w:color w:val="000000"/>
                <w:kern w:val="0"/>
                <w:sz w:val="16"/>
                <w:szCs w:val="16"/>
                <w:lang w:val="en-US" w:eastAsia="nl-NL"/>
                <w14:ligatures w14:val="none"/>
              </w:rPr>
              <w:t>aaS)</w:t>
            </w:r>
          </w:p>
        </w:tc>
        <w:tc>
          <w:tcPr>
            <w:tcW w:w="6787" w:type="dxa"/>
          </w:tcPr>
          <w:p w14:paraId="12D93494" w14:textId="74D8C347" w:rsidR="00DF6BC8" w:rsidRPr="00182CC8" w:rsidRDefault="00182CC8" w:rsidP="00AA150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n-US" w:eastAsia="nl-NL"/>
                <w14:ligatures w14:val="none"/>
              </w:rPr>
            </w:pPr>
            <w:proofErr w:type="spellStart"/>
            <w:r>
              <w:rPr>
                <w:rFonts w:ascii="Aptos Narrow" w:eastAsia="Times New Roman" w:hAnsi="Aptos Narrow" w:cs="Times New Roman"/>
                <w:color w:val="000000"/>
                <w:kern w:val="0"/>
                <w:sz w:val="16"/>
                <w:szCs w:val="16"/>
                <w:lang w:val="en-US" w:eastAsia="nl-NL"/>
                <w14:ligatures w14:val="none"/>
              </w:rPr>
              <w:t>Eigenschap</w:t>
            </w:r>
            <w:proofErr w:type="spellEnd"/>
            <w:r>
              <w:rPr>
                <w:rFonts w:ascii="Aptos Narrow" w:eastAsia="Times New Roman" w:hAnsi="Aptos Narrow" w:cs="Times New Roman"/>
                <w:color w:val="000000"/>
                <w:kern w:val="0"/>
                <w:sz w:val="16"/>
                <w:szCs w:val="16"/>
                <w:lang w:val="en-US" w:eastAsia="nl-NL"/>
                <w14:ligatures w14:val="none"/>
              </w:rPr>
              <w:t xml:space="preserve"> van </w:t>
            </w:r>
            <w:proofErr w:type="spellStart"/>
            <w:r>
              <w:rPr>
                <w:rFonts w:ascii="Aptos Narrow" w:eastAsia="Times New Roman" w:hAnsi="Aptos Narrow" w:cs="Times New Roman"/>
                <w:color w:val="000000"/>
                <w:kern w:val="0"/>
                <w:sz w:val="16"/>
                <w:szCs w:val="16"/>
                <w:lang w:val="en-US" w:eastAsia="nl-NL"/>
                <w14:ligatures w14:val="none"/>
              </w:rPr>
              <w:t>voorziening</w:t>
            </w:r>
            <w:proofErr w:type="spellEnd"/>
          </w:p>
        </w:tc>
      </w:tr>
      <w:tr w:rsidR="00F17A26" w:rsidRPr="00F17A26" w14:paraId="7D3E1BE1" w14:textId="77777777" w:rsidTr="00AA15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tcPr>
          <w:p w14:paraId="0618AAD8" w14:textId="11E55B2D" w:rsidR="00F17A26" w:rsidRPr="00182CC8" w:rsidRDefault="00F17A26">
            <w:pPr>
              <w:rPr>
                <w:rFonts w:ascii="Aptos Narrow" w:eastAsia="Times New Roman" w:hAnsi="Aptos Narrow" w:cs="Times New Roman"/>
                <w:b w:val="0"/>
                <w:bCs w:val="0"/>
                <w:color w:val="000000"/>
                <w:kern w:val="0"/>
                <w:sz w:val="16"/>
                <w:szCs w:val="16"/>
                <w:lang w:val="en-US" w:eastAsia="nl-NL"/>
                <w14:ligatures w14:val="none"/>
              </w:rPr>
            </w:pPr>
            <w:proofErr w:type="spellStart"/>
            <w:r>
              <w:rPr>
                <w:rFonts w:ascii="Aptos Narrow" w:eastAsia="Times New Roman" w:hAnsi="Aptos Narrow" w:cs="Times New Roman"/>
                <w:b w:val="0"/>
                <w:bCs w:val="0"/>
                <w:color w:val="000000"/>
                <w:kern w:val="0"/>
                <w:sz w:val="16"/>
                <w:szCs w:val="16"/>
                <w:lang w:val="en-US" w:eastAsia="nl-NL"/>
                <w14:ligatures w14:val="none"/>
              </w:rPr>
              <w:t>Buitengemeentelijk</w:t>
            </w:r>
            <w:proofErr w:type="spellEnd"/>
            <w:r>
              <w:rPr>
                <w:rFonts w:ascii="Aptos Narrow" w:eastAsia="Times New Roman" w:hAnsi="Aptos Narrow" w:cs="Times New Roman"/>
                <w:b w:val="0"/>
                <w:bCs w:val="0"/>
                <w:color w:val="000000"/>
                <w:kern w:val="0"/>
                <w:sz w:val="16"/>
                <w:szCs w:val="16"/>
                <w:lang w:val="en-US" w:eastAsia="nl-NL"/>
                <w14:ligatures w14:val="none"/>
              </w:rPr>
              <w:t xml:space="preserve"> </w:t>
            </w:r>
            <w:proofErr w:type="spellStart"/>
            <w:r>
              <w:rPr>
                <w:rFonts w:ascii="Aptos Narrow" w:eastAsia="Times New Roman" w:hAnsi="Aptos Narrow" w:cs="Times New Roman"/>
                <w:b w:val="0"/>
                <w:bCs w:val="0"/>
                <w:color w:val="000000"/>
                <w:kern w:val="0"/>
                <w:sz w:val="16"/>
                <w:szCs w:val="16"/>
                <w:lang w:val="en-US" w:eastAsia="nl-NL"/>
                <w14:ligatures w14:val="none"/>
              </w:rPr>
              <w:t>voorzieningen</w:t>
            </w:r>
            <w:proofErr w:type="spellEnd"/>
          </w:p>
        </w:tc>
        <w:tc>
          <w:tcPr>
            <w:tcW w:w="6787" w:type="dxa"/>
          </w:tcPr>
          <w:p w14:paraId="7B5EC1CF" w14:textId="1825C8BF" w:rsidR="00F17A26" w:rsidRPr="00F17A26" w:rsidRDefault="00F17A26" w:rsidP="00AA150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Pr>
                <w:rFonts w:ascii="Aptos Narrow" w:eastAsia="Times New Roman" w:hAnsi="Aptos Narrow" w:cs="Times New Roman"/>
                <w:color w:val="000000"/>
                <w:kern w:val="0"/>
                <w:sz w:val="16"/>
                <w:szCs w:val="16"/>
                <w:lang w:eastAsia="nl-NL"/>
                <w14:ligatures w14:val="none"/>
              </w:rPr>
              <w:t xml:space="preserve">worden </w:t>
            </w:r>
            <w:r w:rsidR="00560B57">
              <w:rPr>
                <w:rFonts w:ascii="Aptos Narrow" w:eastAsia="Times New Roman" w:hAnsi="Aptos Narrow" w:cs="Times New Roman"/>
                <w:color w:val="000000"/>
                <w:kern w:val="0"/>
                <w:sz w:val="16"/>
                <w:szCs w:val="16"/>
                <w:lang w:eastAsia="nl-NL"/>
                <w14:ligatures w14:val="none"/>
              </w:rPr>
              <w:t xml:space="preserve">geïmporteerd met </w:t>
            </w:r>
            <w:r>
              <w:rPr>
                <w:rFonts w:ascii="Aptos Narrow" w:eastAsia="Times New Roman" w:hAnsi="Aptos Narrow" w:cs="Times New Roman"/>
                <w:color w:val="000000"/>
                <w:kern w:val="0"/>
                <w:sz w:val="16"/>
                <w:szCs w:val="16"/>
                <w:lang w:eastAsia="nl-NL"/>
                <w14:ligatures w14:val="none"/>
              </w:rPr>
              <w:t xml:space="preserve">het GEMMA </w:t>
            </w:r>
            <w:proofErr w:type="spellStart"/>
            <w:r w:rsidR="00560B57">
              <w:rPr>
                <w:rFonts w:ascii="Aptos Narrow" w:eastAsia="Times New Roman" w:hAnsi="Aptos Narrow" w:cs="Times New Roman"/>
                <w:color w:val="000000"/>
                <w:kern w:val="0"/>
                <w:sz w:val="16"/>
                <w:szCs w:val="16"/>
                <w:lang w:eastAsia="nl-NL"/>
                <w14:ligatures w14:val="none"/>
              </w:rPr>
              <w:t>ArchiMate</w:t>
            </w:r>
            <w:proofErr w:type="spellEnd"/>
            <w:r w:rsidR="00560B57">
              <w:rPr>
                <w:rFonts w:ascii="Aptos Narrow" w:eastAsia="Times New Roman" w:hAnsi="Aptos Narrow" w:cs="Times New Roman"/>
                <w:color w:val="000000"/>
                <w:kern w:val="0"/>
                <w:sz w:val="16"/>
                <w:szCs w:val="16"/>
                <w:lang w:eastAsia="nl-NL"/>
                <w14:ligatures w14:val="none"/>
              </w:rPr>
              <w:t>-</w:t>
            </w:r>
            <w:r>
              <w:rPr>
                <w:rFonts w:ascii="Aptos Narrow" w:eastAsia="Times New Roman" w:hAnsi="Aptos Narrow" w:cs="Times New Roman"/>
                <w:color w:val="000000"/>
                <w:kern w:val="0"/>
                <w:sz w:val="16"/>
                <w:szCs w:val="16"/>
                <w:lang w:eastAsia="nl-NL"/>
                <w14:ligatures w14:val="none"/>
              </w:rPr>
              <w:t>model</w:t>
            </w:r>
          </w:p>
        </w:tc>
      </w:tr>
      <w:tr w:rsidR="00F17A26" w:rsidRPr="00F17A26" w14:paraId="43164F5F" w14:textId="77777777" w:rsidTr="00AA1509">
        <w:trPr>
          <w:trHeight w:val="288"/>
        </w:trPr>
        <w:tc>
          <w:tcPr>
            <w:cnfStyle w:val="001000000000" w:firstRow="0" w:lastRow="0" w:firstColumn="1" w:lastColumn="0" w:oddVBand="0" w:evenVBand="0" w:oddHBand="0" w:evenHBand="0" w:firstRowFirstColumn="0" w:firstRowLastColumn="0" w:lastRowFirstColumn="0" w:lastRowLastColumn="0"/>
            <w:tcW w:w="2552" w:type="dxa"/>
          </w:tcPr>
          <w:p w14:paraId="6C55D6C0" w14:textId="28A7A23F" w:rsidR="00F17A26" w:rsidRPr="00086938" w:rsidRDefault="00086938">
            <w:pPr>
              <w:rPr>
                <w:rFonts w:ascii="Aptos Narrow" w:eastAsia="Times New Roman" w:hAnsi="Aptos Narrow" w:cs="Times New Roman"/>
                <w:b w:val="0"/>
                <w:bCs w:val="0"/>
                <w:color w:val="000000"/>
                <w:kern w:val="0"/>
                <w:sz w:val="16"/>
                <w:szCs w:val="16"/>
                <w:lang w:eastAsia="nl-NL"/>
                <w14:ligatures w14:val="none"/>
              </w:rPr>
            </w:pPr>
            <w:r w:rsidRPr="00086938">
              <w:rPr>
                <w:rFonts w:ascii="Aptos Narrow" w:eastAsia="Times New Roman" w:hAnsi="Aptos Narrow" w:cs="Times New Roman"/>
                <w:b w:val="0"/>
                <w:bCs w:val="0"/>
                <w:color w:val="000000"/>
                <w:kern w:val="0"/>
                <w:sz w:val="16"/>
                <w:szCs w:val="16"/>
                <w:lang w:eastAsia="nl-NL"/>
                <w14:ligatures w14:val="none"/>
              </w:rPr>
              <w:t xml:space="preserve">Koppelingen tussen software </w:t>
            </w:r>
            <w:proofErr w:type="spellStart"/>
            <w:r w:rsidRPr="00086938">
              <w:rPr>
                <w:rFonts w:ascii="Aptos Narrow" w:eastAsia="Times New Roman" w:hAnsi="Aptos Narrow" w:cs="Times New Roman"/>
                <w:b w:val="0"/>
                <w:bCs w:val="0"/>
                <w:color w:val="000000"/>
                <w:kern w:val="0"/>
                <w:sz w:val="16"/>
                <w:szCs w:val="16"/>
                <w:lang w:eastAsia="nl-NL"/>
                <w14:ligatures w14:val="none"/>
              </w:rPr>
              <w:t>products</w:t>
            </w:r>
            <w:proofErr w:type="spellEnd"/>
            <w:r w:rsidRPr="00086938">
              <w:rPr>
                <w:rFonts w:ascii="Aptos Narrow" w:eastAsia="Times New Roman" w:hAnsi="Aptos Narrow" w:cs="Times New Roman"/>
                <w:b w:val="0"/>
                <w:bCs w:val="0"/>
                <w:color w:val="000000"/>
                <w:kern w:val="0"/>
                <w:sz w:val="16"/>
                <w:szCs w:val="16"/>
                <w:lang w:eastAsia="nl-NL"/>
                <w14:ligatures w14:val="none"/>
              </w:rPr>
              <w:t xml:space="preserve">, </w:t>
            </w:r>
            <w:proofErr w:type="spellStart"/>
            <w:r w:rsidRPr="00086938">
              <w:rPr>
                <w:rFonts w:ascii="Aptos Narrow" w:eastAsia="Times New Roman" w:hAnsi="Aptos Narrow" w:cs="Times New Roman"/>
                <w:b w:val="0"/>
                <w:bCs w:val="0"/>
                <w:color w:val="000000"/>
                <w:kern w:val="0"/>
                <w:sz w:val="16"/>
                <w:szCs w:val="16"/>
                <w:lang w:eastAsia="nl-NL"/>
                <w14:ligatures w14:val="none"/>
              </w:rPr>
              <w:t>external</w:t>
            </w:r>
            <w:proofErr w:type="spellEnd"/>
            <w:r w:rsidRPr="00086938">
              <w:rPr>
                <w:rFonts w:ascii="Aptos Narrow" w:eastAsia="Times New Roman" w:hAnsi="Aptos Narrow" w:cs="Times New Roman"/>
                <w:b w:val="0"/>
                <w:bCs w:val="0"/>
                <w:color w:val="000000"/>
                <w:kern w:val="0"/>
                <w:sz w:val="16"/>
                <w:szCs w:val="16"/>
                <w:lang w:eastAsia="nl-NL"/>
                <w14:ligatures w14:val="none"/>
              </w:rPr>
              <w:t xml:space="preserve"> </w:t>
            </w:r>
            <w:proofErr w:type="spellStart"/>
            <w:r w:rsidRPr="00086938">
              <w:rPr>
                <w:rFonts w:ascii="Aptos Narrow" w:eastAsia="Times New Roman" w:hAnsi="Aptos Narrow" w:cs="Times New Roman"/>
                <w:b w:val="0"/>
                <w:bCs w:val="0"/>
                <w:color w:val="000000"/>
                <w:kern w:val="0"/>
                <w:sz w:val="16"/>
                <w:szCs w:val="16"/>
                <w:lang w:eastAsia="nl-NL"/>
                <w14:ligatures w14:val="none"/>
              </w:rPr>
              <w:t>products</w:t>
            </w:r>
            <w:proofErr w:type="spellEnd"/>
            <w:r w:rsidRPr="00086938">
              <w:rPr>
                <w:rFonts w:ascii="Aptos Narrow" w:eastAsia="Times New Roman" w:hAnsi="Aptos Narrow" w:cs="Times New Roman"/>
                <w:b w:val="0"/>
                <w:bCs w:val="0"/>
                <w:color w:val="000000"/>
                <w:kern w:val="0"/>
                <w:sz w:val="16"/>
                <w:szCs w:val="16"/>
                <w:lang w:eastAsia="nl-NL"/>
                <w14:ligatures w14:val="none"/>
              </w:rPr>
              <w:t xml:space="preserve"> en </w:t>
            </w:r>
            <w:proofErr w:type="spellStart"/>
            <w:r w:rsidRPr="00086938">
              <w:rPr>
                <w:rFonts w:ascii="Aptos Narrow" w:eastAsia="Times New Roman" w:hAnsi="Aptos Narrow" w:cs="Times New Roman"/>
                <w:b w:val="0"/>
                <w:bCs w:val="0"/>
                <w:color w:val="000000"/>
                <w:kern w:val="0"/>
                <w:sz w:val="16"/>
                <w:szCs w:val="16"/>
                <w:lang w:eastAsia="nl-NL"/>
                <w14:ligatures w14:val="none"/>
              </w:rPr>
              <w:t>buitengemeentelijke</w:t>
            </w:r>
            <w:proofErr w:type="spellEnd"/>
            <w:r w:rsidRPr="00086938">
              <w:rPr>
                <w:rFonts w:ascii="Aptos Narrow" w:eastAsia="Times New Roman" w:hAnsi="Aptos Narrow" w:cs="Times New Roman"/>
                <w:b w:val="0"/>
                <w:bCs w:val="0"/>
                <w:color w:val="000000"/>
                <w:kern w:val="0"/>
                <w:sz w:val="16"/>
                <w:szCs w:val="16"/>
                <w:lang w:eastAsia="nl-NL"/>
                <w14:ligatures w14:val="none"/>
              </w:rPr>
              <w:t xml:space="preserve"> voorzieningen</w:t>
            </w:r>
          </w:p>
        </w:tc>
        <w:tc>
          <w:tcPr>
            <w:tcW w:w="6787" w:type="dxa"/>
          </w:tcPr>
          <w:p w14:paraId="341C7737" w14:textId="2FAD4E35" w:rsidR="00F17A26" w:rsidRPr="00F17A26" w:rsidRDefault="00B024E1" w:rsidP="00AA150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Pr>
                <w:rFonts w:ascii="Aptos Narrow" w:eastAsia="Times New Roman" w:hAnsi="Aptos Narrow" w:cs="Times New Roman"/>
                <w:color w:val="000000"/>
                <w:kern w:val="0"/>
                <w:sz w:val="16"/>
                <w:szCs w:val="16"/>
                <w:lang w:eastAsia="nl-NL"/>
                <w14:ligatures w14:val="none"/>
              </w:rPr>
              <w:t>R</w:t>
            </w:r>
            <w:r w:rsidR="003F23DF">
              <w:rPr>
                <w:rFonts w:ascii="Aptos Narrow" w:eastAsia="Times New Roman" w:hAnsi="Aptos Narrow" w:cs="Times New Roman"/>
                <w:color w:val="000000"/>
                <w:kern w:val="0"/>
                <w:sz w:val="16"/>
                <w:szCs w:val="16"/>
                <w:lang w:eastAsia="nl-NL"/>
                <w14:ligatures w14:val="none"/>
              </w:rPr>
              <w:t>elatie &lt;heeft koppeling met&gt;</w:t>
            </w:r>
            <w:r w:rsidR="005B69AC">
              <w:rPr>
                <w:rFonts w:ascii="Aptos Narrow" w:eastAsia="Times New Roman" w:hAnsi="Aptos Narrow" w:cs="Times New Roman"/>
                <w:color w:val="000000"/>
                <w:kern w:val="0"/>
                <w:sz w:val="16"/>
                <w:szCs w:val="16"/>
                <w:lang w:eastAsia="nl-NL"/>
                <w14:ligatures w14:val="none"/>
              </w:rPr>
              <w:t xml:space="preserve"> van [Voorziening] naar [Voorziening]</w:t>
            </w:r>
          </w:p>
        </w:tc>
      </w:tr>
      <w:tr w:rsidR="00B024E1" w:rsidRPr="00F17A26" w14:paraId="479AFA13" w14:textId="77777777" w:rsidTr="00AA15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tcPr>
          <w:p w14:paraId="5F772B6B" w14:textId="628C7272" w:rsidR="00B024E1" w:rsidRPr="00224953" w:rsidRDefault="00224953">
            <w:pPr>
              <w:rPr>
                <w:rFonts w:ascii="Aptos Narrow" w:eastAsia="Times New Roman" w:hAnsi="Aptos Narrow" w:cs="Times New Roman"/>
                <w:b w:val="0"/>
                <w:bCs w:val="0"/>
                <w:color w:val="000000"/>
                <w:kern w:val="0"/>
                <w:sz w:val="16"/>
                <w:szCs w:val="16"/>
                <w:lang w:eastAsia="nl-NL"/>
                <w14:ligatures w14:val="none"/>
              </w:rPr>
            </w:pPr>
            <w:r>
              <w:rPr>
                <w:rFonts w:ascii="Aptos Narrow" w:eastAsia="Times New Roman" w:hAnsi="Aptos Narrow" w:cs="Times New Roman"/>
                <w:b w:val="0"/>
                <w:bCs w:val="0"/>
                <w:color w:val="000000"/>
                <w:kern w:val="0"/>
                <w:sz w:val="16"/>
                <w:szCs w:val="16"/>
                <w:lang w:eastAsia="nl-NL"/>
                <w14:ligatures w14:val="none"/>
              </w:rPr>
              <w:t>Bedrijfsfuncties</w:t>
            </w:r>
          </w:p>
        </w:tc>
        <w:tc>
          <w:tcPr>
            <w:tcW w:w="6787" w:type="dxa"/>
          </w:tcPr>
          <w:p w14:paraId="79C9A3B9" w14:textId="4FA0A43B" w:rsidR="00B024E1" w:rsidRDefault="00560B57" w:rsidP="00AA150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nl-NL"/>
                <w14:ligatures w14:val="none"/>
              </w:rPr>
            </w:pPr>
            <w:r>
              <w:rPr>
                <w:rFonts w:ascii="Aptos Narrow" w:eastAsia="Times New Roman" w:hAnsi="Aptos Narrow" w:cs="Times New Roman"/>
                <w:color w:val="000000"/>
                <w:kern w:val="0"/>
                <w:sz w:val="16"/>
                <w:szCs w:val="16"/>
                <w:lang w:eastAsia="nl-NL"/>
                <w14:ligatures w14:val="none"/>
              </w:rPr>
              <w:t xml:space="preserve">worden geïmporteerd met het GEMMA </w:t>
            </w:r>
            <w:proofErr w:type="spellStart"/>
            <w:r>
              <w:rPr>
                <w:rFonts w:ascii="Aptos Narrow" w:eastAsia="Times New Roman" w:hAnsi="Aptos Narrow" w:cs="Times New Roman"/>
                <w:color w:val="000000"/>
                <w:kern w:val="0"/>
                <w:sz w:val="16"/>
                <w:szCs w:val="16"/>
                <w:lang w:eastAsia="nl-NL"/>
                <w14:ligatures w14:val="none"/>
              </w:rPr>
              <w:t>ArchiMate</w:t>
            </w:r>
            <w:proofErr w:type="spellEnd"/>
            <w:r>
              <w:rPr>
                <w:rFonts w:ascii="Aptos Narrow" w:eastAsia="Times New Roman" w:hAnsi="Aptos Narrow" w:cs="Times New Roman"/>
                <w:color w:val="000000"/>
                <w:kern w:val="0"/>
                <w:sz w:val="16"/>
                <w:szCs w:val="16"/>
                <w:lang w:eastAsia="nl-NL"/>
                <w14:ligatures w14:val="none"/>
              </w:rPr>
              <w:t>-model</w:t>
            </w:r>
          </w:p>
        </w:tc>
      </w:tr>
    </w:tbl>
    <w:p w14:paraId="3A60502D" w14:textId="77777777" w:rsidR="00F17A26" w:rsidRDefault="00F17A26"/>
    <w:sectPr w:rsidR="00F17A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Jeroen de Ruig" w:date="2024-10-09T14:31:00Z" w:initials="Jd">
    <w:p w14:paraId="58A6AC3E" w14:textId="5CB879C3" w:rsidR="008011BB" w:rsidRDefault="008011BB" w:rsidP="008011BB">
      <w:pPr>
        <w:pStyle w:val="Tekstopmerking"/>
      </w:pPr>
      <w:r>
        <w:rPr>
          <w:rStyle w:val="Verwijzingopmerking"/>
        </w:rPr>
        <w:annotationRef/>
      </w:r>
      <w:r>
        <w:t xml:space="preserve">Wel leesbaar, maar wellicht handig om ook los mee te leveren? </w:t>
      </w:r>
    </w:p>
  </w:comment>
  <w:comment w:id="10" w:author="Jaap Overvoorde" w:date="2024-10-14T15:21:00Z" w:initials="JO">
    <w:p w14:paraId="17396874" w14:textId="363BB120" w:rsidR="00726E8D" w:rsidRDefault="00726E8D">
      <w:r>
        <w:annotationRef/>
      </w:r>
      <w:r w:rsidRPr="2619D580">
        <w:t>Dit is toch het informatievorozieningenmodel?</w:t>
      </w:r>
    </w:p>
    <w:p w14:paraId="13BA8D05" w14:textId="40AE9AA0" w:rsidR="00726E8D" w:rsidRDefault="00726E8D"/>
  </w:comment>
  <w:comment w:id="11" w:author="Peter Makkes" w:date="2024-10-17T14:01:00Z" w:initials="PM">
    <w:p w14:paraId="1B12A216" w14:textId="77777777" w:rsidR="00F333A9" w:rsidRDefault="00F333A9" w:rsidP="00F333A9">
      <w:pPr>
        <w:pStyle w:val="Tekstopmerking"/>
      </w:pPr>
      <w:r>
        <w:rPr>
          <w:rStyle w:val="Verwijzingopmerking"/>
        </w:rPr>
        <w:annotationRef/>
      </w:r>
      <w:r>
        <w:t>Deze staat op de website waar het informatiemodel gepubliceerd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A6AC3E" w15:done="1"/>
  <w15:commentEx w15:paraId="13BA8D05" w15:paraIdParent="58A6AC3E" w15:done="1"/>
  <w15:commentEx w15:paraId="1B12A216" w15:paraIdParent="58A6AC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14AD1C" w16cex:dateUtc="2024-10-09T12:31:00Z"/>
  <w16cex:commentExtensible w16cex:durableId="0A557249" w16cex:dateUtc="2024-10-14T13:21:00Z"/>
  <w16cex:commentExtensible w16cex:durableId="04C54300" w16cex:dateUtc="2024-10-17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A6AC3E" w16cid:durableId="2E14AD1C"/>
  <w16cid:commentId w16cid:paraId="13BA8D05" w16cid:durableId="0A557249"/>
  <w16cid:commentId w16cid:paraId="1B12A216" w16cid:durableId="04C543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16B5"/>
    <w:multiLevelType w:val="hybridMultilevel"/>
    <w:tmpl w:val="7F069F38"/>
    <w:lvl w:ilvl="0" w:tplc="1EA040AA">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DB2F9F"/>
    <w:multiLevelType w:val="hybridMultilevel"/>
    <w:tmpl w:val="70281352"/>
    <w:lvl w:ilvl="0" w:tplc="7D54A5A6">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5402B2"/>
    <w:multiLevelType w:val="hybridMultilevel"/>
    <w:tmpl w:val="26F60BCC"/>
    <w:lvl w:ilvl="0" w:tplc="1EA040AA">
      <w:start w:val="1"/>
      <w:numFmt w:val="bullet"/>
      <w:lvlText w:val=""/>
      <w:lvlJc w:val="left"/>
      <w:pPr>
        <w:ind w:left="720" w:hanging="360"/>
      </w:pPr>
      <w:rPr>
        <w:rFonts w:ascii="Symbol" w:hAnsi="Symbol" w:hint="default"/>
      </w:rPr>
    </w:lvl>
    <w:lvl w:ilvl="1" w:tplc="03925F50">
      <w:start w:val="1"/>
      <w:numFmt w:val="bullet"/>
      <w:lvlText w:val="o"/>
      <w:lvlJc w:val="left"/>
      <w:pPr>
        <w:ind w:left="1440" w:hanging="360"/>
      </w:pPr>
      <w:rPr>
        <w:rFonts w:ascii="Courier New" w:hAnsi="Courier New" w:hint="default"/>
      </w:rPr>
    </w:lvl>
    <w:lvl w:ilvl="2" w:tplc="084A4650">
      <w:start w:val="1"/>
      <w:numFmt w:val="bullet"/>
      <w:lvlText w:val=""/>
      <w:lvlJc w:val="left"/>
      <w:pPr>
        <w:ind w:left="2160" w:hanging="360"/>
      </w:pPr>
      <w:rPr>
        <w:rFonts w:ascii="Wingdings" w:hAnsi="Wingdings" w:hint="default"/>
      </w:rPr>
    </w:lvl>
    <w:lvl w:ilvl="3" w:tplc="D30881CE">
      <w:start w:val="1"/>
      <w:numFmt w:val="bullet"/>
      <w:lvlText w:val=""/>
      <w:lvlJc w:val="left"/>
      <w:pPr>
        <w:ind w:left="2880" w:hanging="360"/>
      </w:pPr>
      <w:rPr>
        <w:rFonts w:ascii="Symbol" w:hAnsi="Symbol" w:hint="default"/>
      </w:rPr>
    </w:lvl>
    <w:lvl w:ilvl="4" w:tplc="36F60E78">
      <w:start w:val="1"/>
      <w:numFmt w:val="bullet"/>
      <w:lvlText w:val="o"/>
      <w:lvlJc w:val="left"/>
      <w:pPr>
        <w:ind w:left="3600" w:hanging="360"/>
      </w:pPr>
      <w:rPr>
        <w:rFonts w:ascii="Courier New" w:hAnsi="Courier New" w:hint="default"/>
      </w:rPr>
    </w:lvl>
    <w:lvl w:ilvl="5" w:tplc="92A68DFC">
      <w:start w:val="1"/>
      <w:numFmt w:val="bullet"/>
      <w:lvlText w:val=""/>
      <w:lvlJc w:val="left"/>
      <w:pPr>
        <w:ind w:left="4320" w:hanging="360"/>
      </w:pPr>
      <w:rPr>
        <w:rFonts w:ascii="Wingdings" w:hAnsi="Wingdings" w:hint="default"/>
      </w:rPr>
    </w:lvl>
    <w:lvl w:ilvl="6" w:tplc="98323A60">
      <w:start w:val="1"/>
      <w:numFmt w:val="bullet"/>
      <w:lvlText w:val=""/>
      <w:lvlJc w:val="left"/>
      <w:pPr>
        <w:ind w:left="5040" w:hanging="360"/>
      </w:pPr>
      <w:rPr>
        <w:rFonts w:ascii="Symbol" w:hAnsi="Symbol" w:hint="default"/>
      </w:rPr>
    </w:lvl>
    <w:lvl w:ilvl="7" w:tplc="D0D64BAE">
      <w:start w:val="1"/>
      <w:numFmt w:val="bullet"/>
      <w:lvlText w:val="o"/>
      <w:lvlJc w:val="left"/>
      <w:pPr>
        <w:ind w:left="5760" w:hanging="360"/>
      </w:pPr>
      <w:rPr>
        <w:rFonts w:ascii="Courier New" w:hAnsi="Courier New" w:hint="default"/>
      </w:rPr>
    </w:lvl>
    <w:lvl w:ilvl="8" w:tplc="BEAEA06A">
      <w:start w:val="1"/>
      <w:numFmt w:val="bullet"/>
      <w:lvlText w:val=""/>
      <w:lvlJc w:val="left"/>
      <w:pPr>
        <w:ind w:left="6480" w:hanging="360"/>
      </w:pPr>
      <w:rPr>
        <w:rFonts w:ascii="Wingdings" w:hAnsi="Wingdings" w:hint="default"/>
      </w:rPr>
    </w:lvl>
  </w:abstractNum>
  <w:abstractNum w:abstractNumId="3" w15:restartNumberingAfterBreak="0">
    <w:nsid w:val="4BF53187"/>
    <w:multiLevelType w:val="hybridMultilevel"/>
    <w:tmpl w:val="680043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ED867B1"/>
    <w:multiLevelType w:val="hybridMultilevel"/>
    <w:tmpl w:val="F14C9564"/>
    <w:lvl w:ilvl="0" w:tplc="0413000F">
      <w:start w:val="1"/>
      <w:numFmt w:val="decimal"/>
      <w:lvlText w:val="%1."/>
      <w:lvlJc w:val="left"/>
      <w:pPr>
        <w:ind w:left="643"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6512001"/>
    <w:multiLevelType w:val="multilevel"/>
    <w:tmpl w:val="092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E5108"/>
    <w:multiLevelType w:val="multilevel"/>
    <w:tmpl w:val="B6E03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806CF"/>
    <w:multiLevelType w:val="hybridMultilevel"/>
    <w:tmpl w:val="0F441D70"/>
    <w:lvl w:ilvl="0" w:tplc="0A28ED0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B40FE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382D0C"/>
    <w:multiLevelType w:val="multilevel"/>
    <w:tmpl w:val="D638A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459479">
    <w:abstractNumId w:val="3"/>
  </w:num>
  <w:num w:numId="2" w16cid:durableId="1360425616">
    <w:abstractNumId w:val="4"/>
  </w:num>
  <w:num w:numId="3" w16cid:durableId="1255941242">
    <w:abstractNumId w:val="7"/>
  </w:num>
  <w:num w:numId="4" w16cid:durableId="157886118">
    <w:abstractNumId w:val="9"/>
  </w:num>
  <w:num w:numId="5" w16cid:durableId="692923121">
    <w:abstractNumId w:val="6"/>
  </w:num>
  <w:num w:numId="6" w16cid:durableId="806626965">
    <w:abstractNumId w:val="2"/>
  </w:num>
  <w:num w:numId="7" w16cid:durableId="1065294923">
    <w:abstractNumId w:val="8"/>
  </w:num>
  <w:num w:numId="8" w16cid:durableId="956716556">
    <w:abstractNumId w:val="0"/>
  </w:num>
  <w:num w:numId="9" w16cid:durableId="1118790665">
    <w:abstractNumId w:val="5"/>
  </w:num>
  <w:num w:numId="10" w16cid:durableId="7622595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oen de Ruig">
    <w15:presenceInfo w15:providerId="AD" w15:userId="S::Jeroen.deRuig@vng.nl::a10f7514-8841-4556-a1e0-45c10ac51f38"/>
  </w15:person>
  <w15:person w15:author="Jaap Overvoorde">
    <w15:presenceInfo w15:providerId="AD" w15:userId="S::jaap.overvoorde@vng.nl::573c7037-318c-4e8a-bf53-352d13b32391"/>
  </w15:person>
  <w15:person w15:author="Peter Makkes">
    <w15:presenceInfo w15:providerId="AD" w15:userId="S::Peter.Makkes@vng.nl::b93566f7-c679-405c-ac65-453b4866a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5B"/>
    <w:rsid w:val="0000408A"/>
    <w:rsid w:val="00022E36"/>
    <w:rsid w:val="00026A5F"/>
    <w:rsid w:val="0002702B"/>
    <w:rsid w:val="000340A3"/>
    <w:rsid w:val="000415B3"/>
    <w:rsid w:val="00042273"/>
    <w:rsid w:val="00046329"/>
    <w:rsid w:val="00052708"/>
    <w:rsid w:val="000534F9"/>
    <w:rsid w:val="00055A9D"/>
    <w:rsid w:val="0006284D"/>
    <w:rsid w:val="00081A55"/>
    <w:rsid w:val="00081C82"/>
    <w:rsid w:val="00085B07"/>
    <w:rsid w:val="00086938"/>
    <w:rsid w:val="00086BA9"/>
    <w:rsid w:val="00091958"/>
    <w:rsid w:val="00093FCD"/>
    <w:rsid w:val="000A2CAD"/>
    <w:rsid w:val="000A4069"/>
    <w:rsid w:val="000A4E07"/>
    <w:rsid w:val="000A5951"/>
    <w:rsid w:val="000B3407"/>
    <w:rsid w:val="000B5ECF"/>
    <w:rsid w:val="000C2EC9"/>
    <w:rsid w:val="000C3FAE"/>
    <w:rsid w:val="000D47E8"/>
    <w:rsid w:val="000DB9AA"/>
    <w:rsid w:val="000E0347"/>
    <w:rsid w:val="000F3B11"/>
    <w:rsid w:val="000F421B"/>
    <w:rsid w:val="000F5D09"/>
    <w:rsid w:val="000F7D3A"/>
    <w:rsid w:val="001015E9"/>
    <w:rsid w:val="00103EB6"/>
    <w:rsid w:val="00107634"/>
    <w:rsid w:val="00112FF9"/>
    <w:rsid w:val="00132D02"/>
    <w:rsid w:val="001431B2"/>
    <w:rsid w:val="00146479"/>
    <w:rsid w:val="0014748A"/>
    <w:rsid w:val="0015154B"/>
    <w:rsid w:val="00152240"/>
    <w:rsid w:val="001603FD"/>
    <w:rsid w:val="00170948"/>
    <w:rsid w:val="00182CC8"/>
    <w:rsid w:val="001832DD"/>
    <w:rsid w:val="00183818"/>
    <w:rsid w:val="001B6DB9"/>
    <w:rsid w:val="001D1086"/>
    <w:rsid w:val="001E189C"/>
    <w:rsid w:val="001F0B7C"/>
    <w:rsid w:val="001F3BA5"/>
    <w:rsid w:val="00201746"/>
    <w:rsid w:val="00211333"/>
    <w:rsid w:val="00221B9D"/>
    <w:rsid w:val="00224953"/>
    <w:rsid w:val="00227D8A"/>
    <w:rsid w:val="00247162"/>
    <w:rsid w:val="002600E5"/>
    <w:rsid w:val="002670FE"/>
    <w:rsid w:val="0026754E"/>
    <w:rsid w:val="00272295"/>
    <w:rsid w:val="00281B24"/>
    <w:rsid w:val="00286640"/>
    <w:rsid w:val="00287B56"/>
    <w:rsid w:val="002979A2"/>
    <w:rsid w:val="002A2873"/>
    <w:rsid w:val="002A5FEF"/>
    <w:rsid w:val="002B1770"/>
    <w:rsid w:val="002C3689"/>
    <w:rsid w:val="002D2F8D"/>
    <w:rsid w:val="002F40B6"/>
    <w:rsid w:val="00306A25"/>
    <w:rsid w:val="00307AE2"/>
    <w:rsid w:val="00310746"/>
    <w:rsid w:val="00313E21"/>
    <w:rsid w:val="003173CB"/>
    <w:rsid w:val="00352D35"/>
    <w:rsid w:val="0035423F"/>
    <w:rsid w:val="00357AD8"/>
    <w:rsid w:val="003628B7"/>
    <w:rsid w:val="00367541"/>
    <w:rsid w:val="00376B8B"/>
    <w:rsid w:val="00397644"/>
    <w:rsid w:val="003A6000"/>
    <w:rsid w:val="003B1907"/>
    <w:rsid w:val="003B5707"/>
    <w:rsid w:val="003C2ABB"/>
    <w:rsid w:val="003C51C7"/>
    <w:rsid w:val="003D0C93"/>
    <w:rsid w:val="003E687B"/>
    <w:rsid w:val="003E75D5"/>
    <w:rsid w:val="003F23DF"/>
    <w:rsid w:val="003F53BA"/>
    <w:rsid w:val="00402516"/>
    <w:rsid w:val="00402CDD"/>
    <w:rsid w:val="004069F1"/>
    <w:rsid w:val="00411B9D"/>
    <w:rsid w:val="004133D4"/>
    <w:rsid w:val="004134C1"/>
    <w:rsid w:val="00415DD5"/>
    <w:rsid w:val="00426BCA"/>
    <w:rsid w:val="0045063B"/>
    <w:rsid w:val="0045485F"/>
    <w:rsid w:val="00456B4F"/>
    <w:rsid w:val="00465563"/>
    <w:rsid w:val="004746FE"/>
    <w:rsid w:val="00474DD6"/>
    <w:rsid w:val="00481921"/>
    <w:rsid w:val="00483881"/>
    <w:rsid w:val="004B1204"/>
    <w:rsid w:val="004B2EAC"/>
    <w:rsid w:val="004C2E2B"/>
    <w:rsid w:val="004C3C65"/>
    <w:rsid w:val="004C70AB"/>
    <w:rsid w:val="004D5623"/>
    <w:rsid w:val="004D57CD"/>
    <w:rsid w:val="004E1637"/>
    <w:rsid w:val="004E66A2"/>
    <w:rsid w:val="00503642"/>
    <w:rsid w:val="005061A7"/>
    <w:rsid w:val="00527ADD"/>
    <w:rsid w:val="00545C95"/>
    <w:rsid w:val="005467C0"/>
    <w:rsid w:val="00560B57"/>
    <w:rsid w:val="00566487"/>
    <w:rsid w:val="00571696"/>
    <w:rsid w:val="0057657F"/>
    <w:rsid w:val="00583B9A"/>
    <w:rsid w:val="005954AC"/>
    <w:rsid w:val="005A2FC2"/>
    <w:rsid w:val="005A5181"/>
    <w:rsid w:val="005B69AC"/>
    <w:rsid w:val="005C0AA5"/>
    <w:rsid w:val="005C1204"/>
    <w:rsid w:val="005E040D"/>
    <w:rsid w:val="005E0C9E"/>
    <w:rsid w:val="005E4B45"/>
    <w:rsid w:val="005E7A70"/>
    <w:rsid w:val="0061086E"/>
    <w:rsid w:val="00613A7D"/>
    <w:rsid w:val="0062086A"/>
    <w:rsid w:val="006229C8"/>
    <w:rsid w:val="00634100"/>
    <w:rsid w:val="00637AE6"/>
    <w:rsid w:val="006444A9"/>
    <w:rsid w:val="00644747"/>
    <w:rsid w:val="00653709"/>
    <w:rsid w:val="006556A9"/>
    <w:rsid w:val="00663A47"/>
    <w:rsid w:val="00667403"/>
    <w:rsid w:val="00676BD7"/>
    <w:rsid w:val="00697AFE"/>
    <w:rsid w:val="006A3848"/>
    <w:rsid w:val="006A5A36"/>
    <w:rsid w:val="006B5FBB"/>
    <w:rsid w:val="006C0567"/>
    <w:rsid w:val="006C05B3"/>
    <w:rsid w:val="006F2307"/>
    <w:rsid w:val="006F6EED"/>
    <w:rsid w:val="00711C9E"/>
    <w:rsid w:val="007167A7"/>
    <w:rsid w:val="0071758E"/>
    <w:rsid w:val="00721057"/>
    <w:rsid w:val="007247AA"/>
    <w:rsid w:val="007247B5"/>
    <w:rsid w:val="00726E8D"/>
    <w:rsid w:val="0073008C"/>
    <w:rsid w:val="00741FC7"/>
    <w:rsid w:val="00747B78"/>
    <w:rsid w:val="00747CD8"/>
    <w:rsid w:val="00755413"/>
    <w:rsid w:val="00761841"/>
    <w:rsid w:val="00787E08"/>
    <w:rsid w:val="007913AC"/>
    <w:rsid w:val="00795394"/>
    <w:rsid w:val="00797990"/>
    <w:rsid w:val="007A24CE"/>
    <w:rsid w:val="007A730F"/>
    <w:rsid w:val="007B53FE"/>
    <w:rsid w:val="007C5EC2"/>
    <w:rsid w:val="007D0E0C"/>
    <w:rsid w:val="007E540C"/>
    <w:rsid w:val="007E5C6A"/>
    <w:rsid w:val="007F23FE"/>
    <w:rsid w:val="007F4912"/>
    <w:rsid w:val="007F6953"/>
    <w:rsid w:val="008011BB"/>
    <w:rsid w:val="008042EB"/>
    <w:rsid w:val="0080532F"/>
    <w:rsid w:val="00823190"/>
    <w:rsid w:val="008433C2"/>
    <w:rsid w:val="00845753"/>
    <w:rsid w:val="0085411B"/>
    <w:rsid w:val="0085483B"/>
    <w:rsid w:val="008560BB"/>
    <w:rsid w:val="0086503D"/>
    <w:rsid w:val="00865044"/>
    <w:rsid w:val="008827D1"/>
    <w:rsid w:val="008876E2"/>
    <w:rsid w:val="008B1828"/>
    <w:rsid w:val="008B2CC9"/>
    <w:rsid w:val="008B40F3"/>
    <w:rsid w:val="008B7C55"/>
    <w:rsid w:val="008B7E5F"/>
    <w:rsid w:val="008D03DD"/>
    <w:rsid w:val="008D3660"/>
    <w:rsid w:val="008D3DA2"/>
    <w:rsid w:val="008D7C9E"/>
    <w:rsid w:val="008E247C"/>
    <w:rsid w:val="008E4679"/>
    <w:rsid w:val="008E6D0E"/>
    <w:rsid w:val="00912CB0"/>
    <w:rsid w:val="0091712E"/>
    <w:rsid w:val="0092224C"/>
    <w:rsid w:val="00923F2A"/>
    <w:rsid w:val="00930F1C"/>
    <w:rsid w:val="0093217F"/>
    <w:rsid w:val="00941816"/>
    <w:rsid w:val="0094602B"/>
    <w:rsid w:val="0094727A"/>
    <w:rsid w:val="00955A3A"/>
    <w:rsid w:val="00961378"/>
    <w:rsid w:val="00967D7D"/>
    <w:rsid w:val="00980B1E"/>
    <w:rsid w:val="009972EC"/>
    <w:rsid w:val="009A66FA"/>
    <w:rsid w:val="009A75A4"/>
    <w:rsid w:val="009B023C"/>
    <w:rsid w:val="009C0A9F"/>
    <w:rsid w:val="009C2AB5"/>
    <w:rsid w:val="009C34F5"/>
    <w:rsid w:val="009C6832"/>
    <w:rsid w:val="009F1348"/>
    <w:rsid w:val="009F1944"/>
    <w:rsid w:val="00A03F1D"/>
    <w:rsid w:val="00A0474F"/>
    <w:rsid w:val="00A053FB"/>
    <w:rsid w:val="00A1442A"/>
    <w:rsid w:val="00A15BA5"/>
    <w:rsid w:val="00A25326"/>
    <w:rsid w:val="00A35B8F"/>
    <w:rsid w:val="00A36A5C"/>
    <w:rsid w:val="00A41D1F"/>
    <w:rsid w:val="00A45036"/>
    <w:rsid w:val="00A5735A"/>
    <w:rsid w:val="00A66B30"/>
    <w:rsid w:val="00A8043E"/>
    <w:rsid w:val="00A94B42"/>
    <w:rsid w:val="00A95797"/>
    <w:rsid w:val="00A97734"/>
    <w:rsid w:val="00AA03E6"/>
    <w:rsid w:val="00AA1509"/>
    <w:rsid w:val="00AA3B99"/>
    <w:rsid w:val="00AA6A86"/>
    <w:rsid w:val="00AB338B"/>
    <w:rsid w:val="00AB4AEB"/>
    <w:rsid w:val="00AD278E"/>
    <w:rsid w:val="00AD30A4"/>
    <w:rsid w:val="00AE364C"/>
    <w:rsid w:val="00AE4F7E"/>
    <w:rsid w:val="00AF03AC"/>
    <w:rsid w:val="00AF5C4E"/>
    <w:rsid w:val="00AF5C6D"/>
    <w:rsid w:val="00B016C4"/>
    <w:rsid w:val="00B024E1"/>
    <w:rsid w:val="00B02C39"/>
    <w:rsid w:val="00B032BC"/>
    <w:rsid w:val="00B034E6"/>
    <w:rsid w:val="00B22BE9"/>
    <w:rsid w:val="00B30D96"/>
    <w:rsid w:val="00B50578"/>
    <w:rsid w:val="00B55ABB"/>
    <w:rsid w:val="00B613CA"/>
    <w:rsid w:val="00B63B64"/>
    <w:rsid w:val="00B65578"/>
    <w:rsid w:val="00B77148"/>
    <w:rsid w:val="00B94B74"/>
    <w:rsid w:val="00BA1226"/>
    <w:rsid w:val="00BC5243"/>
    <w:rsid w:val="00BD4BE5"/>
    <w:rsid w:val="00BD6222"/>
    <w:rsid w:val="00C0263B"/>
    <w:rsid w:val="00C34E9D"/>
    <w:rsid w:val="00C413C4"/>
    <w:rsid w:val="00C45CC4"/>
    <w:rsid w:val="00C477EA"/>
    <w:rsid w:val="00C5449B"/>
    <w:rsid w:val="00C56349"/>
    <w:rsid w:val="00C56F86"/>
    <w:rsid w:val="00C65858"/>
    <w:rsid w:val="00C6590F"/>
    <w:rsid w:val="00C67F18"/>
    <w:rsid w:val="00C82381"/>
    <w:rsid w:val="00C93965"/>
    <w:rsid w:val="00C94D3D"/>
    <w:rsid w:val="00CA233F"/>
    <w:rsid w:val="00CA47C6"/>
    <w:rsid w:val="00CB6BD0"/>
    <w:rsid w:val="00CD255A"/>
    <w:rsid w:val="00CE00FB"/>
    <w:rsid w:val="00CE695B"/>
    <w:rsid w:val="00D1737F"/>
    <w:rsid w:val="00D376E6"/>
    <w:rsid w:val="00D43D40"/>
    <w:rsid w:val="00D57BF5"/>
    <w:rsid w:val="00D720AF"/>
    <w:rsid w:val="00D74E0A"/>
    <w:rsid w:val="00D810D1"/>
    <w:rsid w:val="00D8699A"/>
    <w:rsid w:val="00D9468B"/>
    <w:rsid w:val="00DC19E7"/>
    <w:rsid w:val="00DC37E4"/>
    <w:rsid w:val="00DD05F0"/>
    <w:rsid w:val="00DD3E10"/>
    <w:rsid w:val="00DD4513"/>
    <w:rsid w:val="00DE5765"/>
    <w:rsid w:val="00DE7B94"/>
    <w:rsid w:val="00DF4B22"/>
    <w:rsid w:val="00DF5EE2"/>
    <w:rsid w:val="00DF6BC8"/>
    <w:rsid w:val="00E13699"/>
    <w:rsid w:val="00E145C3"/>
    <w:rsid w:val="00E23BDA"/>
    <w:rsid w:val="00E25CCE"/>
    <w:rsid w:val="00E3442A"/>
    <w:rsid w:val="00E4444A"/>
    <w:rsid w:val="00E46572"/>
    <w:rsid w:val="00E5026A"/>
    <w:rsid w:val="00E67416"/>
    <w:rsid w:val="00E84A8B"/>
    <w:rsid w:val="00E86CF6"/>
    <w:rsid w:val="00E94C5E"/>
    <w:rsid w:val="00E95030"/>
    <w:rsid w:val="00EA2136"/>
    <w:rsid w:val="00EA6921"/>
    <w:rsid w:val="00EC1222"/>
    <w:rsid w:val="00EE33FF"/>
    <w:rsid w:val="00EE76BF"/>
    <w:rsid w:val="00EF11B6"/>
    <w:rsid w:val="00EF2B11"/>
    <w:rsid w:val="00EF76D5"/>
    <w:rsid w:val="00F03FED"/>
    <w:rsid w:val="00F17A26"/>
    <w:rsid w:val="00F200DA"/>
    <w:rsid w:val="00F333A9"/>
    <w:rsid w:val="00F41216"/>
    <w:rsid w:val="00F54398"/>
    <w:rsid w:val="00F62D1E"/>
    <w:rsid w:val="00F8024E"/>
    <w:rsid w:val="00F9272A"/>
    <w:rsid w:val="00F93D41"/>
    <w:rsid w:val="00FA1244"/>
    <w:rsid w:val="00FB3620"/>
    <w:rsid w:val="00FB4A92"/>
    <w:rsid w:val="00FB5266"/>
    <w:rsid w:val="00FB79CD"/>
    <w:rsid w:val="00FC3589"/>
    <w:rsid w:val="00FE6EC2"/>
    <w:rsid w:val="00FF2FB7"/>
    <w:rsid w:val="00FF425B"/>
    <w:rsid w:val="00FF75B9"/>
    <w:rsid w:val="02D2D569"/>
    <w:rsid w:val="0ABB2847"/>
    <w:rsid w:val="10445FBF"/>
    <w:rsid w:val="1050EE0A"/>
    <w:rsid w:val="12944E1A"/>
    <w:rsid w:val="146274A2"/>
    <w:rsid w:val="159D64AA"/>
    <w:rsid w:val="15A78B86"/>
    <w:rsid w:val="195213DB"/>
    <w:rsid w:val="195954FC"/>
    <w:rsid w:val="1A2B6AF0"/>
    <w:rsid w:val="1A47DB7F"/>
    <w:rsid w:val="1A77384E"/>
    <w:rsid w:val="1C4299E8"/>
    <w:rsid w:val="1EC32063"/>
    <w:rsid w:val="23DB028A"/>
    <w:rsid w:val="26822D64"/>
    <w:rsid w:val="26BB7F5A"/>
    <w:rsid w:val="274B2A4C"/>
    <w:rsid w:val="2AE31244"/>
    <w:rsid w:val="2E35CCC5"/>
    <w:rsid w:val="2F80E6CF"/>
    <w:rsid w:val="3931C5F9"/>
    <w:rsid w:val="3F0894F7"/>
    <w:rsid w:val="418180F6"/>
    <w:rsid w:val="464BD621"/>
    <w:rsid w:val="46C6AE7E"/>
    <w:rsid w:val="479DCB14"/>
    <w:rsid w:val="4BAE63AF"/>
    <w:rsid w:val="4E29430B"/>
    <w:rsid w:val="4E6ACD4F"/>
    <w:rsid w:val="5412BFC1"/>
    <w:rsid w:val="544203C3"/>
    <w:rsid w:val="573A6AE2"/>
    <w:rsid w:val="58A6B01C"/>
    <w:rsid w:val="59B18EB6"/>
    <w:rsid w:val="5CB8776C"/>
    <w:rsid w:val="5DB9D0BC"/>
    <w:rsid w:val="60C7F387"/>
    <w:rsid w:val="61CB5603"/>
    <w:rsid w:val="6BEE757A"/>
    <w:rsid w:val="6C4B8EA9"/>
    <w:rsid w:val="6EAB8FFA"/>
    <w:rsid w:val="751A453C"/>
    <w:rsid w:val="76B04F36"/>
    <w:rsid w:val="793CC8CA"/>
    <w:rsid w:val="79DEE117"/>
    <w:rsid w:val="7A0DB72E"/>
    <w:rsid w:val="7B9CD2A5"/>
    <w:rsid w:val="7C1BD34D"/>
    <w:rsid w:val="7C258419"/>
    <w:rsid w:val="7DC7AF93"/>
    <w:rsid w:val="7E4275F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797F"/>
  <w15:chartTrackingRefBased/>
  <w15:docId w15:val="{6FE11EF5-B784-4211-B773-25C44046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474F"/>
  </w:style>
  <w:style w:type="paragraph" w:styleId="Kop1">
    <w:name w:val="heading 1"/>
    <w:basedOn w:val="Standaard"/>
    <w:next w:val="Standaard"/>
    <w:link w:val="Kop1Char"/>
    <w:uiPriority w:val="9"/>
    <w:qFormat/>
    <w:rsid w:val="00CE6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E6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CE695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E695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E695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E695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E695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E695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E695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695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E695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CE695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E695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E695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E695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E695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E695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E695B"/>
    <w:rPr>
      <w:rFonts w:eastAsiaTheme="majorEastAsia" w:cstheme="majorBidi"/>
      <w:color w:val="272727" w:themeColor="text1" w:themeTint="D8"/>
    </w:rPr>
  </w:style>
  <w:style w:type="paragraph" w:styleId="Titel">
    <w:name w:val="Title"/>
    <w:basedOn w:val="Standaard"/>
    <w:next w:val="Standaard"/>
    <w:link w:val="TitelChar"/>
    <w:uiPriority w:val="10"/>
    <w:qFormat/>
    <w:rsid w:val="00CE6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695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E695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E695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E695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E695B"/>
    <w:rPr>
      <w:i/>
      <w:iCs/>
      <w:color w:val="404040" w:themeColor="text1" w:themeTint="BF"/>
    </w:rPr>
  </w:style>
  <w:style w:type="paragraph" w:styleId="Lijstalinea">
    <w:name w:val="List Paragraph"/>
    <w:aliases w:val="Bullet Outline,List - Number,Dot pt,F5 List Paragraph,List Paragraph1,No Spacing1,List Paragraph Char Char Char,Indicator Text,Numbered Para 1,Bullet 1,Bullet Points,Párrafo de lista,MAIN CONTENT,Recommendation,List Paragraph2"/>
    <w:basedOn w:val="Standaard"/>
    <w:link w:val="LijstalineaChar"/>
    <w:uiPriority w:val="34"/>
    <w:qFormat/>
    <w:rsid w:val="00CE695B"/>
    <w:pPr>
      <w:ind w:left="720"/>
      <w:contextualSpacing/>
    </w:pPr>
  </w:style>
  <w:style w:type="character" w:styleId="Intensievebenadrukking">
    <w:name w:val="Intense Emphasis"/>
    <w:basedOn w:val="Standaardalinea-lettertype"/>
    <w:uiPriority w:val="21"/>
    <w:qFormat/>
    <w:rsid w:val="00CE695B"/>
    <w:rPr>
      <w:i/>
      <w:iCs/>
      <w:color w:val="0F4761" w:themeColor="accent1" w:themeShade="BF"/>
    </w:rPr>
  </w:style>
  <w:style w:type="paragraph" w:styleId="Duidelijkcitaat">
    <w:name w:val="Intense Quote"/>
    <w:basedOn w:val="Standaard"/>
    <w:next w:val="Standaard"/>
    <w:link w:val="DuidelijkcitaatChar"/>
    <w:uiPriority w:val="30"/>
    <w:qFormat/>
    <w:rsid w:val="00CE6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E695B"/>
    <w:rPr>
      <w:i/>
      <w:iCs/>
      <w:color w:val="0F4761" w:themeColor="accent1" w:themeShade="BF"/>
    </w:rPr>
  </w:style>
  <w:style w:type="character" w:styleId="Intensieveverwijzing">
    <w:name w:val="Intense Reference"/>
    <w:basedOn w:val="Standaardalinea-lettertype"/>
    <w:uiPriority w:val="32"/>
    <w:qFormat/>
    <w:rsid w:val="00CE695B"/>
    <w:rPr>
      <w:b/>
      <w:bCs/>
      <w:smallCaps/>
      <w:color w:val="0F4761" w:themeColor="accent1" w:themeShade="BF"/>
      <w:spacing w:val="5"/>
    </w:rPr>
  </w:style>
  <w:style w:type="table" w:styleId="Tabelraster">
    <w:name w:val="Table Grid"/>
    <w:basedOn w:val="Standaardtabel"/>
    <w:uiPriority w:val="39"/>
    <w:rsid w:val="00CE6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62D1E"/>
    <w:rPr>
      <w:color w:val="467886" w:themeColor="hyperlink"/>
      <w:u w:val="single"/>
    </w:rPr>
  </w:style>
  <w:style w:type="character" w:styleId="Onopgelostemelding">
    <w:name w:val="Unresolved Mention"/>
    <w:basedOn w:val="Standaardalinea-lettertype"/>
    <w:uiPriority w:val="99"/>
    <w:semiHidden/>
    <w:unhideWhenUsed/>
    <w:rsid w:val="00F62D1E"/>
    <w:rPr>
      <w:color w:val="605E5C"/>
      <w:shd w:val="clear" w:color="auto" w:fill="E1DFDD"/>
    </w:rPr>
  </w:style>
  <w:style w:type="character" w:styleId="GevolgdeHyperlink">
    <w:name w:val="FollowedHyperlink"/>
    <w:basedOn w:val="Standaardalinea-lettertype"/>
    <w:uiPriority w:val="99"/>
    <w:semiHidden/>
    <w:unhideWhenUsed/>
    <w:rsid w:val="00FA1244"/>
    <w:rPr>
      <w:color w:val="96607D" w:themeColor="followedHyperlink"/>
      <w:u w:val="single"/>
    </w:rPr>
  </w:style>
  <w:style w:type="character" w:styleId="Verwijzingopmerking">
    <w:name w:val="annotation reference"/>
    <w:basedOn w:val="Standaardalinea-lettertype"/>
    <w:uiPriority w:val="99"/>
    <w:semiHidden/>
    <w:unhideWhenUsed/>
    <w:rsid w:val="0026754E"/>
    <w:rPr>
      <w:sz w:val="16"/>
      <w:szCs w:val="16"/>
    </w:rPr>
  </w:style>
  <w:style w:type="paragraph" w:styleId="Tekstopmerking">
    <w:name w:val="annotation text"/>
    <w:basedOn w:val="Standaard"/>
    <w:link w:val="TekstopmerkingChar"/>
    <w:uiPriority w:val="99"/>
    <w:unhideWhenUsed/>
    <w:rsid w:val="0026754E"/>
    <w:pPr>
      <w:spacing w:line="240" w:lineRule="auto"/>
    </w:pPr>
    <w:rPr>
      <w:sz w:val="20"/>
      <w:szCs w:val="20"/>
    </w:rPr>
  </w:style>
  <w:style w:type="character" w:customStyle="1" w:styleId="TekstopmerkingChar">
    <w:name w:val="Tekst opmerking Char"/>
    <w:basedOn w:val="Standaardalinea-lettertype"/>
    <w:link w:val="Tekstopmerking"/>
    <w:uiPriority w:val="99"/>
    <w:rsid w:val="0026754E"/>
    <w:rPr>
      <w:sz w:val="20"/>
      <w:szCs w:val="20"/>
    </w:rPr>
  </w:style>
  <w:style w:type="paragraph" w:styleId="Onderwerpvanopmerking">
    <w:name w:val="annotation subject"/>
    <w:basedOn w:val="Tekstopmerking"/>
    <w:next w:val="Tekstopmerking"/>
    <w:link w:val="OnderwerpvanopmerkingChar"/>
    <w:uiPriority w:val="99"/>
    <w:semiHidden/>
    <w:unhideWhenUsed/>
    <w:rsid w:val="0026754E"/>
    <w:rPr>
      <w:b/>
      <w:bCs/>
    </w:rPr>
  </w:style>
  <w:style w:type="character" w:customStyle="1" w:styleId="OnderwerpvanopmerkingChar">
    <w:name w:val="Onderwerp van opmerking Char"/>
    <w:basedOn w:val="TekstopmerkingChar"/>
    <w:link w:val="Onderwerpvanopmerking"/>
    <w:uiPriority w:val="99"/>
    <w:semiHidden/>
    <w:rsid w:val="0026754E"/>
    <w:rPr>
      <w:b/>
      <w:bCs/>
      <w:sz w:val="20"/>
      <w:szCs w:val="20"/>
    </w:rPr>
  </w:style>
  <w:style w:type="character" w:customStyle="1" w:styleId="LijstalineaChar">
    <w:name w:val="Lijstalinea Char"/>
    <w:aliases w:val="Bullet Outline Char,List - Number Char,Dot pt Char,F5 List Paragraph Char,List Paragraph1 Char,No Spacing1 Char,List Paragraph Char Char Char Char,Indicator Text Char,Numbered Para 1 Char,Bullet 1 Char,Bullet Points Char"/>
    <w:basedOn w:val="Standaardalinea-lettertype"/>
    <w:link w:val="Lijstalinea"/>
    <w:uiPriority w:val="34"/>
    <w:locked/>
    <w:rsid w:val="00676BD7"/>
  </w:style>
  <w:style w:type="table" w:styleId="Lijsttabel6kleurrijk-Accent1">
    <w:name w:val="List Table 6 Colorful Accent 1"/>
    <w:basedOn w:val="Standaardtabel"/>
    <w:uiPriority w:val="51"/>
    <w:rsid w:val="00755413"/>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4">
    <w:name w:val="List Table 6 Colorful Accent 4"/>
    <w:basedOn w:val="Standaardtabel"/>
    <w:uiPriority w:val="51"/>
    <w:rsid w:val="00AB4AEB"/>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Kopvaninhoudsopgave">
    <w:name w:val="TOC Heading"/>
    <w:basedOn w:val="Kop1"/>
    <w:next w:val="Standaard"/>
    <w:uiPriority w:val="39"/>
    <w:unhideWhenUsed/>
    <w:qFormat/>
    <w:rsid w:val="004E1637"/>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4E1637"/>
    <w:pPr>
      <w:spacing w:after="100"/>
    </w:pPr>
  </w:style>
  <w:style w:type="paragraph" w:styleId="Inhopg2">
    <w:name w:val="toc 2"/>
    <w:basedOn w:val="Standaard"/>
    <w:next w:val="Standaard"/>
    <w:autoRedefine/>
    <w:uiPriority w:val="39"/>
    <w:unhideWhenUsed/>
    <w:rsid w:val="004E1637"/>
    <w:pPr>
      <w:spacing w:after="100"/>
      <w:ind w:left="220"/>
    </w:pPr>
  </w:style>
  <w:style w:type="paragraph" w:styleId="Inhopg3">
    <w:name w:val="toc 3"/>
    <w:basedOn w:val="Standaard"/>
    <w:next w:val="Standaard"/>
    <w:autoRedefine/>
    <w:uiPriority w:val="39"/>
    <w:unhideWhenUsed/>
    <w:rsid w:val="004E1637"/>
    <w:pPr>
      <w:spacing w:after="100"/>
      <w:ind w:left="440"/>
    </w:pPr>
  </w:style>
  <w:style w:type="paragraph" w:styleId="Revisie">
    <w:name w:val="Revision"/>
    <w:hidden/>
    <w:uiPriority w:val="99"/>
    <w:semiHidden/>
    <w:rsid w:val="008548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30238">
      <w:bodyDiv w:val="1"/>
      <w:marLeft w:val="0"/>
      <w:marRight w:val="0"/>
      <w:marTop w:val="0"/>
      <w:marBottom w:val="0"/>
      <w:divBdr>
        <w:top w:val="none" w:sz="0" w:space="0" w:color="auto"/>
        <w:left w:val="none" w:sz="0" w:space="0" w:color="auto"/>
        <w:bottom w:val="none" w:sz="0" w:space="0" w:color="auto"/>
        <w:right w:val="none" w:sz="0" w:space="0" w:color="auto"/>
      </w:divBdr>
    </w:div>
    <w:div w:id="367684875">
      <w:bodyDiv w:val="1"/>
      <w:marLeft w:val="0"/>
      <w:marRight w:val="0"/>
      <w:marTop w:val="0"/>
      <w:marBottom w:val="0"/>
      <w:divBdr>
        <w:top w:val="none" w:sz="0" w:space="0" w:color="auto"/>
        <w:left w:val="none" w:sz="0" w:space="0" w:color="auto"/>
        <w:bottom w:val="none" w:sz="0" w:space="0" w:color="auto"/>
        <w:right w:val="none" w:sz="0" w:space="0" w:color="auto"/>
      </w:divBdr>
    </w:div>
    <w:div w:id="470102222">
      <w:bodyDiv w:val="1"/>
      <w:marLeft w:val="0"/>
      <w:marRight w:val="0"/>
      <w:marTop w:val="0"/>
      <w:marBottom w:val="0"/>
      <w:divBdr>
        <w:top w:val="none" w:sz="0" w:space="0" w:color="auto"/>
        <w:left w:val="none" w:sz="0" w:space="0" w:color="auto"/>
        <w:bottom w:val="none" w:sz="0" w:space="0" w:color="auto"/>
        <w:right w:val="none" w:sz="0" w:space="0" w:color="auto"/>
      </w:divBdr>
    </w:div>
    <w:div w:id="602223510">
      <w:bodyDiv w:val="1"/>
      <w:marLeft w:val="0"/>
      <w:marRight w:val="0"/>
      <w:marTop w:val="0"/>
      <w:marBottom w:val="0"/>
      <w:divBdr>
        <w:top w:val="none" w:sz="0" w:space="0" w:color="auto"/>
        <w:left w:val="none" w:sz="0" w:space="0" w:color="auto"/>
        <w:bottom w:val="none" w:sz="0" w:space="0" w:color="auto"/>
        <w:right w:val="none" w:sz="0" w:space="0" w:color="auto"/>
      </w:divBdr>
    </w:div>
    <w:div w:id="896236946">
      <w:bodyDiv w:val="1"/>
      <w:marLeft w:val="0"/>
      <w:marRight w:val="0"/>
      <w:marTop w:val="0"/>
      <w:marBottom w:val="0"/>
      <w:divBdr>
        <w:top w:val="none" w:sz="0" w:space="0" w:color="auto"/>
        <w:left w:val="none" w:sz="0" w:space="0" w:color="auto"/>
        <w:bottom w:val="none" w:sz="0" w:space="0" w:color="auto"/>
        <w:right w:val="none" w:sz="0" w:space="0" w:color="auto"/>
      </w:divBdr>
    </w:div>
    <w:div w:id="953292378">
      <w:bodyDiv w:val="1"/>
      <w:marLeft w:val="0"/>
      <w:marRight w:val="0"/>
      <w:marTop w:val="0"/>
      <w:marBottom w:val="0"/>
      <w:divBdr>
        <w:top w:val="none" w:sz="0" w:space="0" w:color="auto"/>
        <w:left w:val="none" w:sz="0" w:space="0" w:color="auto"/>
        <w:bottom w:val="none" w:sz="0" w:space="0" w:color="auto"/>
        <w:right w:val="none" w:sz="0" w:space="0" w:color="auto"/>
      </w:divBdr>
    </w:div>
    <w:div w:id="975792667">
      <w:bodyDiv w:val="1"/>
      <w:marLeft w:val="0"/>
      <w:marRight w:val="0"/>
      <w:marTop w:val="0"/>
      <w:marBottom w:val="0"/>
      <w:divBdr>
        <w:top w:val="none" w:sz="0" w:space="0" w:color="auto"/>
        <w:left w:val="none" w:sz="0" w:space="0" w:color="auto"/>
        <w:bottom w:val="none" w:sz="0" w:space="0" w:color="auto"/>
        <w:right w:val="none" w:sz="0" w:space="0" w:color="auto"/>
      </w:divBdr>
    </w:div>
    <w:div w:id="1146972068">
      <w:bodyDiv w:val="1"/>
      <w:marLeft w:val="0"/>
      <w:marRight w:val="0"/>
      <w:marTop w:val="0"/>
      <w:marBottom w:val="0"/>
      <w:divBdr>
        <w:top w:val="none" w:sz="0" w:space="0" w:color="auto"/>
        <w:left w:val="none" w:sz="0" w:space="0" w:color="auto"/>
        <w:bottom w:val="none" w:sz="0" w:space="0" w:color="auto"/>
        <w:right w:val="none" w:sz="0" w:space="0" w:color="auto"/>
      </w:divBdr>
    </w:div>
    <w:div w:id="1381172973">
      <w:bodyDiv w:val="1"/>
      <w:marLeft w:val="0"/>
      <w:marRight w:val="0"/>
      <w:marTop w:val="0"/>
      <w:marBottom w:val="0"/>
      <w:divBdr>
        <w:top w:val="none" w:sz="0" w:space="0" w:color="auto"/>
        <w:left w:val="none" w:sz="0" w:space="0" w:color="auto"/>
        <w:bottom w:val="none" w:sz="0" w:space="0" w:color="auto"/>
        <w:right w:val="none" w:sz="0" w:space="0" w:color="auto"/>
      </w:divBdr>
    </w:div>
    <w:div w:id="1488089894">
      <w:bodyDiv w:val="1"/>
      <w:marLeft w:val="0"/>
      <w:marRight w:val="0"/>
      <w:marTop w:val="0"/>
      <w:marBottom w:val="0"/>
      <w:divBdr>
        <w:top w:val="none" w:sz="0" w:space="0" w:color="auto"/>
        <w:left w:val="none" w:sz="0" w:space="0" w:color="auto"/>
        <w:bottom w:val="none" w:sz="0" w:space="0" w:color="auto"/>
        <w:right w:val="none" w:sz="0" w:space="0" w:color="auto"/>
      </w:divBdr>
    </w:div>
    <w:div w:id="1653750664">
      <w:bodyDiv w:val="1"/>
      <w:marLeft w:val="0"/>
      <w:marRight w:val="0"/>
      <w:marTop w:val="0"/>
      <w:marBottom w:val="0"/>
      <w:divBdr>
        <w:top w:val="none" w:sz="0" w:space="0" w:color="auto"/>
        <w:left w:val="none" w:sz="0" w:space="0" w:color="auto"/>
        <w:bottom w:val="none" w:sz="0" w:space="0" w:color="auto"/>
        <w:right w:val="none" w:sz="0" w:space="0" w:color="auto"/>
      </w:divBdr>
    </w:div>
    <w:div w:id="1992825754">
      <w:bodyDiv w:val="1"/>
      <w:marLeft w:val="0"/>
      <w:marRight w:val="0"/>
      <w:marTop w:val="0"/>
      <w:marBottom w:val="0"/>
      <w:divBdr>
        <w:top w:val="none" w:sz="0" w:space="0" w:color="auto"/>
        <w:left w:val="none" w:sz="0" w:space="0" w:color="auto"/>
        <w:bottom w:val="none" w:sz="0" w:space="0" w:color="auto"/>
        <w:right w:val="none" w:sz="0" w:space="0" w:color="auto"/>
      </w:divBdr>
    </w:div>
    <w:div w:id="199919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oraonline.nl/wiki/Gemeenschappelijke_Informatiemodel_voor_Voorzieningen" TargetMode="Externa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yperlink" Target="https://www.noraonline.nl/wiki/Gemeenschappelijke_Informatiemodel_voor_Voorziening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104CD6F720534B9395D42464A0D277" ma:contentTypeVersion="9" ma:contentTypeDescription="Een nieuw document maken." ma:contentTypeScope="" ma:versionID="1bc40bde2a543fb878d4d9759a30ca09">
  <xsd:schema xmlns:xsd="http://www.w3.org/2001/XMLSchema" xmlns:xs="http://www.w3.org/2001/XMLSchema" xmlns:p="http://schemas.microsoft.com/office/2006/metadata/properties" xmlns:ns2="f13de9e7-ba5f-4883-9a84-111706bca712" xmlns:ns3="fc801192-a54e-4e76-9378-85341b4dc5de" targetNamespace="http://schemas.microsoft.com/office/2006/metadata/properties" ma:root="true" ma:fieldsID="cdb134f9d4572ee7b6f78f00db907745" ns2:_="" ns3:_="">
    <xsd:import namespace="f13de9e7-ba5f-4883-9a84-111706bca712"/>
    <xsd:import namespace="fc801192-a54e-4e76-9378-85341b4dc5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de9e7-ba5f-4883-9a84-111706bca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801192-a54e-4e76-9378-85341b4dc5d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7840E-3B35-4B63-86C5-353EB07714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3334F4-D73F-4B15-B226-9C9B194A74FC}">
  <ds:schemaRefs>
    <ds:schemaRef ds:uri="http://schemas.microsoft.com/sharepoint/v3/contenttype/forms"/>
  </ds:schemaRefs>
</ds:datastoreItem>
</file>

<file path=customXml/itemProps3.xml><?xml version="1.0" encoding="utf-8"?>
<ds:datastoreItem xmlns:ds="http://schemas.openxmlformats.org/officeDocument/2006/customXml" ds:itemID="{6D6E2369-11A9-436F-9F80-287F9A14E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de9e7-ba5f-4883-9a84-111706bca712"/>
    <ds:schemaRef ds:uri="fc801192-a54e-4e76-9378-85341b4dc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1595</Words>
  <Characters>8773</Characters>
  <Application>Microsoft Office Word</Application>
  <DocSecurity>0</DocSecurity>
  <Lines>73</Lines>
  <Paragraphs>20</Paragraphs>
  <ScaleCrop>false</ScaleCrop>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Makkes</dc:creator>
  <cp:keywords/>
  <dc:description/>
  <cp:lastModifiedBy>Jeroen de Ruig</cp:lastModifiedBy>
  <cp:revision>260</cp:revision>
  <dcterms:created xsi:type="dcterms:W3CDTF">2024-08-29T18:02:00Z</dcterms:created>
  <dcterms:modified xsi:type="dcterms:W3CDTF">2024-10-18T14:37:00Z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0x01010002104CD6F720534B9395D42464A0D277</vt:lpwstr>
  </property>
</Properties>
</file>