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821" w:rsidRDefault="00A94A39" w:rsidP="00A94A39">
      <w:pPr>
        <w:pStyle w:val="Bijschrift"/>
      </w:pPr>
      <w:r>
        <w:t>RFC 0470: Plaats stuurgegevens in SOAP Header ipv payload</w:t>
      </w:r>
    </w:p>
    <w:p w:rsidR="00A94A39" w:rsidRDefault="00925C9A" w:rsidP="00A94A39">
      <w:pPr>
        <w:pStyle w:val="K01-basistekst"/>
      </w:pPr>
      <w:hyperlink r:id="rId9" w:history="1">
        <w:r w:rsidR="00A94A39" w:rsidRPr="00DA6FE4">
          <w:rPr>
            <w:rStyle w:val="Hyperlink"/>
          </w:rPr>
          <w:t>https://discussie.kinggemeenten.nl/discussie/gemma/stuf-301/plaats-stuurgegevens-soap-header-ipv-payload</w:t>
        </w:r>
      </w:hyperlink>
    </w:p>
    <w:p w:rsidR="00A94A39" w:rsidRDefault="00A94A39" w:rsidP="00A94A39">
      <w:pPr>
        <w:pStyle w:val="K01-basistekst"/>
      </w:pPr>
    </w:p>
    <w:p w:rsidR="00A94A39" w:rsidRDefault="00A94A39" w:rsidP="00A94A39">
      <w:pPr>
        <w:pStyle w:val="K01-basistekst"/>
      </w:pPr>
    </w:p>
    <w:p w:rsidR="00A94A39" w:rsidRPr="00A94A39" w:rsidRDefault="00A94A39" w:rsidP="00FB0DC8">
      <w:pPr>
        <w:rPr>
          <w:b/>
        </w:rPr>
      </w:pPr>
      <w:r w:rsidRPr="00A94A39">
        <w:rPr>
          <w:b/>
        </w:rPr>
        <w:t>Inleiding</w:t>
      </w:r>
    </w:p>
    <w:p w:rsidR="0024501C" w:rsidRDefault="0024501C" w:rsidP="00FB0DC8">
      <w:r>
        <w:t xml:space="preserve">In deze notitie wordt een voorstel gedaan de implementaties van koppelvlakken vrij te laten in de keuze van </w:t>
      </w:r>
      <w:r w:rsidR="003750F3">
        <w:t xml:space="preserve">het opnemen van van de stuurgegevens. Momenteel is het al zo dat in ‘vrije’ berichten de stuurgegevens optioneel zijn (RFC 0134, </w:t>
      </w:r>
      <w:hyperlink r:id="rId10" w:history="1">
        <w:r w:rsidR="003750F3" w:rsidRPr="008A26D9">
          <w:rPr>
            <w:rStyle w:val="Hyperlink"/>
          </w:rPr>
          <w:t>https://discussie.kinggemeenten.nl/discussie/gemma/stuf-301-standaard/rfc-%C2%91vrije%C2%92-berichten-toestaan-om-geen-stuurgegevens-te-gebruiken</w:t>
        </w:r>
      </w:hyperlink>
      <w:r w:rsidR="003750F3">
        <w:t xml:space="preserve"> ) . Het voorstel in deze notitie gaat dan ook over het gebruik van stuurgegevens in de standaard StUF berichten voor synchrone en asynchrone webservices.</w:t>
      </w:r>
    </w:p>
    <w:p w:rsidR="00F40B4A" w:rsidRDefault="00F40B4A" w:rsidP="00FB0DC8"/>
    <w:p w:rsidR="003453D0" w:rsidRPr="00A94A39" w:rsidRDefault="003453D0" w:rsidP="003453D0">
      <w:pPr>
        <w:rPr>
          <w:b/>
        </w:rPr>
      </w:pPr>
      <w:r>
        <w:rPr>
          <w:b/>
        </w:rPr>
        <w:t>Scope</w:t>
      </w:r>
    </w:p>
    <w:p w:rsidR="003453D0" w:rsidRDefault="00EC607E" w:rsidP="003453D0">
      <w:r>
        <w:t>Deze RFC betreft alleen aanpassingen aan het ‘ontwikkelspoor’</w:t>
      </w:r>
      <w:r w:rsidR="0050586D">
        <w:t xml:space="preserve"> zoals </w:t>
      </w:r>
      <w:r w:rsidR="00A7700F">
        <w:t>bg</w:t>
      </w:r>
      <w:r w:rsidR="00A7700F">
        <w:t>0320</w:t>
      </w:r>
      <w:r w:rsidR="000658FC">
        <w:t xml:space="preserve">. </w:t>
      </w:r>
      <w:r>
        <w:t xml:space="preserve">De </w:t>
      </w:r>
      <w:r w:rsidR="000658FC">
        <w:t xml:space="preserve">scherpe </w:t>
      </w:r>
      <w:r w:rsidR="0050586D">
        <w:t>‘</w:t>
      </w:r>
      <w:r>
        <w:t>StUF4</w:t>
      </w:r>
      <w:r w:rsidR="0050586D">
        <w:t>’</w:t>
      </w:r>
      <w:r>
        <w:t xml:space="preserve"> koppelvlakken die ontwikkeld worden in het ‘ontdekspoor’ en </w:t>
      </w:r>
      <w:r w:rsidR="000658FC">
        <w:t xml:space="preserve">als </w:t>
      </w:r>
      <w:r>
        <w:t xml:space="preserve">standaard worden </w:t>
      </w:r>
      <w:r w:rsidR="000658FC">
        <w:t xml:space="preserve">vastgesteld </w:t>
      </w:r>
      <w:r w:rsidR="002C6F10">
        <w:t xml:space="preserve">vallen buiten de scope. </w:t>
      </w:r>
    </w:p>
    <w:p w:rsidR="0050586D" w:rsidRDefault="0050586D" w:rsidP="003453D0">
      <w:r>
        <w:t xml:space="preserve">Binnen de scope vallen niet alleen de vrije berichten maar ook </w:t>
      </w:r>
      <w:r w:rsidR="008B54DA">
        <w:t xml:space="preserve">voorgedefinieerde </w:t>
      </w:r>
      <w:r>
        <w:t>berichten. Elk</w:t>
      </w:r>
      <w:r w:rsidR="008157CB">
        <w:t xml:space="preserve"> bericht van het </w:t>
      </w:r>
      <w:r>
        <w:t xml:space="preserve">koppelvlak in het ontwikkelspoor, of het nu gebruik maakt van vrije berichten, </w:t>
      </w:r>
      <w:r w:rsidR="008B54DA">
        <w:t>voorgedefinieerde</w:t>
      </w:r>
      <w:r>
        <w:t xml:space="preserve"> berichten of een mix van beide, </w:t>
      </w:r>
      <w:r w:rsidR="00925C9A">
        <w:t>zit in scope.</w:t>
      </w:r>
      <w:bookmarkStart w:id="0" w:name="_GoBack"/>
      <w:bookmarkEnd w:id="0"/>
    </w:p>
    <w:p w:rsidR="003453D0" w:rsidRDefault="003453D0" w:rsidP="003453D0"/>
    <w:p w:rsidR="006F5483" w:rsidRPr="00A94A39" w:rsidRDefault="006F5483" w:rsidP="006F5483">
      <w:pPr>
        <w:rPr>
          <w:b/>
        </w:rPr>
      </w:pPr>
      <w:r>
        <w:rPr>
          <w:b/>
        </w:rPr>
        <w:t>Achtergrond</w:t>
      </w:r>
    </w:p>
    <w:p w:rsidR="001F7FD8" w:rsidRDefault="006F5483" w:rsidP="001F7FD8">
      <w:r>
        <w:t xml:space="preserve">Achtergrond </w:t>
      </w:r>
      <w:r w:rsidR="00F40B4A">
        <w:t xml:space="preserve">voor dit voorstel is dat gemeentes zoals Den Haag en Rotterdam op dit moment gebruik maken van een gegevens magazijn waarbij voor de koppelvlakken geconformeerd is aan de  StUF BG standaard. </w:t>
      </w:r>
      <w:r w:rsidR="001F7FD8">
        <w:t>Gemeente DenHaag bijvoorbeeld had al meer dan 10 jaar een bewezen stabiele maatwerkoplossing die geen StUF berichten gebruiken maar scherp</w:t>
      </w:r>
      <w:r w:rsidR="00AC4458">
        <w:t xml:space="preserve"> gedefinieerde berichten. Besloten werd gebruik te maken van een gegevensmagazijn en te conformeren aan de StUF standaard.</w:t>
      </w:r>
    </w:p>
    <w:p w:rsidR="00E172A4" w:rsidRDefault="001F7FD8" w:rsidP="00F40B4A">
      <w:r>
        <w:t xml:space="preserve">Er zijn geen scherpe StUF koppelvlakdefinities beschikbaar voor de RSGB bevragingen, slechts algemene StUF schema’s. Ten tijde van de bouw van het </w:t>
      </w:r>
      <w:r w:rsidR="00F40B4A">
        <w:t xml:space="preserve">gegevens magazijn </w:t>
      </w:r>
      <w:r>
        <w:t>was de XSD resolver</w:t>
      </w:r>
      <w:r w:rsidR="00942BDD">
        <w:t xml:space="preserve"> niet bekend. Het gevolg was dat voor het gegevens magazijn de algemene </w:t>
      </w:r>
      <w:r w:rsidR="00F40B4A">
        <w:t xml:space="preserve">schema’s gebruikt </w:t>
      </w:r>
      <w:r w:rsidR="00942BDD">
        <w:t xml:space="preserve">zijn </w:t>
      </w:r>
      <w:r w:rsidR="00F40B4A">
        <w:t>die niet door een XSD Resolver ingeperkt waren.</w:t>
      </w:r>
      <w:r w:rsidR="00942BDD">
        <w:t xml:space="preserve"> Deze zijn zo groot dat tijdens testen de definities niet in te lezen waren in testtooling en afnemers met problemen opzadelden. Daarnaast zijn de zoekingangen en bevragingen zo ruim – “alles mag” </w:t>
      </w:r>
      <w:r w:rsidR="006F5483">
        <w:t>–</w:t>
      </w:r>
      <w:r w:rsidR="00942BDD">
        <w:t xml:space="preserve"> </w:t>
      </w:r>
      <w:r w:rsidR="006F5483">
        <w:t>dat het gegevensmagazijn instabiel werd of zelfs crashte bij zoekvragen die een enorme verwerking opleveren. De schema</w:t>
      </w:r>
      <w:r w:rsidR="007C5327">
        <w:t>’</w:t>
      </w:r>
      <w:r w:rsidR="006F5483">
        <w:t xml:space="preserve">s </w:t>
      </w:r>
      <w:r w:rsidR="007C5327">
        <w:t xml:space="preserve">beperken hierin </w:t>
      </w:r>
      <w:r w:rsidR="006F5483">
        <w:t xml:space="preserve">niet of nauwelijks. </w:t>
      </w:r>
      <w:r w:rsidR="007C5327">
        <w:t xml:space="preserve">De kosten die gemaakt werden om leveranciers voor StUF-BG bevragingen aan te sluiten op het gegevensmagazijn waren veel en veel te hoog. </w:t>
      </w:r>
      <w:r w:rsidR="00B54399">
        <w:t>En als laatste verplichtten de schema’s stuurgegevens op te nemen in de payload (body) van het bericht die routerings- en authenticatie/autorisatie gegevens bevatten die</w:t>
      </w:r>
      <w:r w:rsidR="00CB73AA">
        <w:t xml:space="preserve">, als de schema’s gebruikt worden voor  synchrone en asynchrone webservices, </w:t>
      </w:r>
      <w:r w:rsidR="00B54399">
        <w:t>volgens wereldwijde standaarden en uit security oogpunt daar niet thuishoren.</w:t>
      </w:r>
    </w:p>
    <w:p w:rsidR="00F40B4A" w:rsidRDefault="00942BDD" w:rsidP="00F40B4A">
      <w:r>
        <w:t xml:space="preserve">Den Haag </w:t>
      </w:r>
      <w:r w:rsidR="00E172A4">
        <w:t xml:space="preserve">heeft na een eerdere poging </w:t>
      </w:r>
      <w:r w:rsidR="00F40B4A">
        <w:t xml:space="preserve">besloten </w:t>
      </w:r>
      <w:r w:rsidR="00E172A4">
        <w:t xml:space="preserve">opnieuw </w:t>
      </w:r>
      <w:r w:rsidR="00F40B4A">
        <w:t xml:space="preserve">deel te nemen aan de StUF Expertgroep om de opgedane ervaringen mee te nemen in de StUF standaard. Onderwerpen hiervoor waren onder andere het verminderen van nillables en het vervangen van de stuurgegevens in de payload door gebruik van de internationale standaard WS Addressing. </w:t>
      </w:r>
      <w:hyperlink r:id="rId11" w:history="1">
        <w:r w:rsidR="00F40B4A" w:rsidRPr="00DA6FE4">
          <w:rPr>
            <w:rStyle w:val="Hyperlink"/>
          </w:rPr>
          <w:t>https://www.w3.org/Submission/ws-addressing/</w:t>
        </w:r>
      </w:hyperlink>
      <w:r w:rsidR="00F40B4A">
        <w:t>.</w:t>
      </w:r>
    </w:p>
    <w:p w:rsidR="00F40B4A" w:rsidRDefault="00F40B4A" w:rsidP="00FB0DC8"/>
    <w:p w:rsidR="0024501C" w:rsidRDefault="0024501C" w:rsidP="00FB0DC8"/>
    <w:p w:rsidR="001A38BD" w:rsidRDefault="00DC603B" w:rsidP="00FB0DC8">
      <w:r>
        <w:rPr>
          <w:b/>
        </w:rPr>
        <w:t>Nadelen</w:t>
      </w:r>
      <w:r w:rsidR="001A38BD" w:rsidRPr="001A38BD">
        <w:rPr>
          <w:b/>
        </w:rPr>
        <w:t xml:space="preserve"> van de stuurgegevens in payload van bericht</w:t>
      </w:r>
    </w:p>
    <w:p w:rsidR="00AB46EC" w:rsidRDefault="00DC603B" w:rsidP="00FB0DC8">
      <w:r>
        <w:t xml:space="preserve">Een nadeel van het opnemen van stuurgegevens in de payload van het bericht is dat deze niet manipuleerbaar mogen zijn, zeker niet in een keten. Deze gegevens moeten dus beschermd worden. Door het opnemen van de stuurgegevens in de body regelt de vragende applicatie eigenlijk zelf de authenticatie en autorisatie. </w:t>
      </w:r>
      <w:r w:rsidR="00DA1AA0">
        <w:t>Dit zou een verantwoordelijkheid van de autorisatie en authenticatie componenten</w:t>
      </w:r>
      <w:r w:rsidR="00AC3B0A">
        <w:t xml:space="preserve"> </w:t>
      </w:r>
      <w:r w:rsidR="00DA1AA0">
        <w:t>moeten zijn.</w:t>
      </w:r>
    </w:p>
    <w:p w:rsidR="00AC3B0A" w:rsidRDefault="00904B62" w:rsidP="000C0277">
      <w:r>
        <w:t>Om de stuurgegevens uit de body te kunnen lezen en/of aanpassen moet het gehele bericht gedecrypt en later weer versleuteld en gesigned worden. Dit kost meer tijd dan deze bewerkingen alleen op de header uit te voeren.</w:t>
      </w:r>
      <w:r w:rsidR="000C0277">
        <w:t xml:space="preserve"> Daarnaast moet door de hele keten aangetoond kunnen worden dat authenticatie gegevens alleen van de authenticatie service afkomstig kan zijn en de autorisatie gegevens van de autorisatie service. </w:t>
      </w:r>
      <w:r w:rsidR="00AC3B0A">
        <w:t>Bovendien is een bericht in zijn geheel versleuteld en moet in zijn geheel gedecrypt worden om de stuurgegevens te kunnen lezen. Wanneer het bericht daarna weer versleuteld en gesigned wordt is niet gegarandeerd dat door deze actie de inhoud van het bericht niet aangepast is.</w:t>
      </w:r>
    </w:p>
    <w:p w:rsidR="00904B62" w:rsidRDefault="000C0277" w:rsidP="000C0277">
      <w:r>
        <w:t>Als stuurgegevens onderdeel uitmaken van de body van het bericht zijn de authenticatie service en autorisatie service onderdeel van de end-to-end points maar deze voorzieningen zijn niet in staat om het StUF bericht samen te stellen. Dit kan alleen de consument applicatie</w:t>
      </w:r>
      <w:r w:rsidR="00EF0EE2">
        <w:t xml:space="preserve"> die de autorisatie en authenticatie gegevens moet verwerken in het bericht. Andersom kan een bericht niet door de authenticatie service en autorisatie service gevalideerd worden zonder de berichtbody uit te lezen</w:t>
      </w:r>
      <w:r w:rsidR="00DA1AA0">
        <w:t>, waardoor deze ook daarvoor StUF kennis moet hebben</w:t>
      </w:r>
      <w:r w:rsidR="00EF0EE2">
        <w:t>.</w:t>
      </w:r>
      <w:r w:rsidR="00DA1AA0">
        <w:t xml:space="preserve"> Doordat de StUF stuurgegevens afwijken van internationale standaarden als WS-Addressing </w:t>
      </w:r>
      <w:r w:rsidR="0006505C">
        <w:t>kunnen out-of-the-box authenticatie en autorisatie services niet omgaan met StUF stuurgegevens.</w:t>
      </w:r>
    </w:p>
    <w:p w:rsidR="0024501C" w:rsidRDefault="0024501C">
      <w:pPr>
        <w:spacing w:line="240" w:lineRule="auto"/>
        <w:contextualSpacing w:val="0"/>
        <w:rPr>
          <w:b/>
        </w:rPr>
      </w:pPr>
    </w:p>
    <w:p w:rsidR="0024501C" w:rsidRDefault="0024501C">
      <w:pPr>
        <w:spacing w:line="240" w:lineRule="auto"/>
        <w:contextualSpacing w:val="0"/>
        <w:rPr>
          <w:b/>
        </w:rPr>
      </w:pPr>
    </w:p>
    <w:p w:rsidR="0024501C" w:rsidRDefault="0024501C" w:rsidP="0024501C">
      <w:r>
        <w:rPr>
          <w:b/>
        </w:rPr>
        <w:t>Mogelijke nadelen van het verplaatsen van stuurgegevens naar de header</w:t>
      </w:r>
    </w:p>
    <w:p w:rsidR="0024501C" w:rsidRDefault="0024501C" w:rsidP="0024501C">
      <w:r>
        <w:t>De header is volgens het SOAP Envelope schema vrij om in te vullen. Er kan dus gesteld worden dat de stuurgegevens niet gevalideerd kunnen worden tegen een (StUF) schema. De vraag is echter of dat een probleem is. Wanneer de gegevens niet goed gevuld zijn volgens de afspraken die gelden voor het koppelvlak, werkt de koppeling niet. Dit is al duidelijk voordat de berichtbody verwerkt moet worden, dus nog voor de payload geparseerd wordt tegen het bijbehorende XSD schema.</w:t>
      </w:r>
    </w:p>
    <w:p w:rsidR="0024501C" w:rsidRDefault="0024501C" w:rsidP="0024501C"/>
    <w:p w:rsidR="000C0277" w:rsidRDefault="0024501C" w:rsidP="0024501C">
      <w:r>
        <w:t xml:space="preserve">Bij het verwerken van asynchrone berichten die ontdaan worden van de SOAP envelope en zonder deze envelope verder verwerkt worden kan zich het probleem voor doen dat de service provider geen retourbericht kan sturen omdat de afzender verloren is gegaan. Dit is een nadelig maar logisch gevolg van het deels weggooien van berichten (in dit geval de SOAP envelope). </w:t>
      </w:r>
      <w:r w:rsidR="003750F3">
        <w:t xml:space="preserve">Om dit te voorkomen kan in een dergelijk koppelvlak gekozen worden voor het behouden van de stuurgegevens in de payload of </w:t>
      </w:r>
      <w:r>
        <w:t>moet het ontvangende systeem de stuurgegevens uit de SOAP header halen en zelf op nemen in het bericht of anderszins bij het bericht opslaan.</w:t>
      </w:r>
    </w:p>
    <w:p w:rsidR="0024501C" w:rsidRDefault="0024501C" w:rsidP="0024501C">
      <w:pPr>
        <w:spacing w:line="240" w:lineRule="auto"/>
        <w:contextualSpacing w:val="0"/>
      </w:pPr>
    </w:p>
    <w:p w:rsidR="0024501C" w:rsidRDefault="0024501C" w:rsidP="0024501C">
      <w:pPr>
        <w:spacing w:line="240" w:lineRule="auto"/>
        <w:contextualSpacing w:val="0"/>
      </w:pPr>
    </w:p>
    <w:p w:rsidR="0024501C" w:rsidRDefault="0024501C" w:rsidP="0024501C">
      <w:pPr>
        <w:spacing w:line="240" w:lineRule="auto"/>
        <w:contextualSpacing w:val="0"/>
        <w:rPr>
          <w:b/>
        </w:rPr>
      </w:pPr>
    </w:p>
    <w:p w:rsidR="00AB46EC" w:rsidRDefault="00B6577A" w:rsidP="00FB0DC8">
      <w:r w:rsidRPr="00B6577A">
        <w:rPr>
          <w:b/>
        </w:rPr>
        <w:t>Voorgestelde oplossing</w:t>
      </w:r>
    </w:p>
    <w:p w:rsidR="00B6577A" w:rsidRDefault="00991AC5" w:rsidP="00991AC5">
      <w:pPr>
        <w:pStyle w:val="K01-basistekst"/>
      </w:pPr>
      <w:r>
        <w:t>De volgende oplossing volgt de GEMMA2 model architectuur en legt de verantwoordelijkheden bij de referentiecomponenten die “daar over gaan”.</w:t>
      </w:r>
    </w:p>
    <w:p w:rsidR="000C0277" w:rsidRPr="00B6577A" w:rsidRDefault="000C0277" w:rsidP="00991AC5">
      <w:pPr>
        <w:pStyle w:val="K01-basistekst"/>
      </w:pPr>
    </w:p>
    <w:p w:rsidR="00AB46EC" w:rsidRDefault="000C0277" w:rsidP="0089762A">
      <w:pPr>
        <w:jc w:val="center"/>
      </w:pPr>
      <w:r>
        <w:lastRenderedPageBreak/>
        <w:drawing>
          <wp:inline distT="0" distB="0" distL="0" distR="0" wp14:anchorId="314E4B22" wp14:editId="4D528473">
            <wp:extent cx="3752850" cy="237148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3440" cy="2384493"/>
                    </a:xfrm>
                    <a:prstGeom prst="rect">
                      <a:avLst/>
                    </a:prstGeom>
                  </pic:spPr>
                </pic:pic>
              </a:graphicData>
            </a:graphic>
          </wp:inline>
        </w:drawing>
      </w:r>
    </w:p>
    <w:p w:rsidR="00991AC5" w:rsidRDefault="00991AC5" w:rsidP="00FB0DC8"/>
    <w:p w:rsidR="00991AC5" w:rsidRDefault="000C0277" w:rsidP="000C0277">
      <w:pPr>
        <w:pStyle w:val="Lijstalinea"/>
        <w:numPr>
          <w:ilvl w:val="0"/>
          <w:numId w:val="39"/>
        </w:numPr>
      </w:pPr>
      <w:r>
        <w:t xml:space="preserve">Autorisatie wordt ingevuld door de </w:t>
      </w:r>
      <w:hyperlink r:id="rId13" w:history="1">
        <w:r w:rsidRPr="000C0277">
          <w:rPr>
            <w:rStyle w:val="Hyperlink"/>
          </w:rPr>
          <w:t>Gebruikersrechtenbeheercomponent</w:t>
        </w:r>
      </w:hyperlink>
    </w:p>
    <w:p w:rsidR="00991AC5" w:rsidRDefault="000C0277" w:rsidP="000C0277">
      <w:pPr>
        <w:pStyle w:val="Lijstalinea"/>
        <w:numPr>
          <w:ilvl w:val="0"/>
          <w:numId w:val="39"/>
        </w:numPr>
      </w:pPr>
      <w:r>
        <w:t xml:space="preserve">Authenticatie wordt ingevuld door de </w:t>
      </w:r>
      <w:hyperlink r:id="rId14" w:history="1">
        <w:r w:rsidRPr="000C0277">
          <w:rPr>
            <w:rStyle w:val="Hyperlink"/>
          </w:rPr>
          <w:t>Authenticatiecomponent</w:t>
        </w:r>
      </w:hyperlink>
    </w:p>
    <w:p w:rsidR="00991AC5" w:rsidRPr="00EA54A8" w:rsidRDefault="000C0277" w:rsidP="000C0277">
      <w:pPr>
        <w:pStyle w:val="Lijstalinea"/>
        <w:numPr>
          <w:ilvl w:val="0"/>
          <w:numId w:val="39"/>
        </w:numPr>
        <w:rPr>
          <w:rStyle w:val="Hyperlink"/>
          <w:color w:val="auto"/>
          <w:u w:val="none"/>
        </w:rPr>
      </w:pPr>
      <w:r>
        <w:t xml:space="preserve">Service Bus (ESB) wordt ingevuld door de </w:t>
      </w:r>
      <w:hyperlink r:id="rId15" w:history="1">
        <w:r w:rsidRPr="000C0277">
          <w:rPr>
            <w:rStyle w:val="Hyperlink"/>
          </w:rPr>
          <w:t>Servicebuscomponent</w:t>
        </w:r>
      </w:hyperlink>
    </w:p>
    <w:p w:rsidR="00EA54A8" w:rsidRDefault="00EA54A8" w:rsidP="000C0277">
      <w:pPr>
        <w:pStyle w:val="Lijstalinea"/>
        <w:numPr>
          <w:ilvl w:val="0"/>
          <w:numId w:val="39"/>
        </w:numPr>
      </w:pPr>
      <w:r>
        <w:t>De rol van consumer kan bijvoorbeeld worden ingevuld door een Zakenbeheercomponent</w:t>
      </w:r>
    </w:p>
    <w:p w:rsidR="00EA54A8" w:rsidRDefault="00EA54A8" w:rsidP="000C0277">
      <w:pPr>
        <w:pStyle w:val="Lijstalinea"/>
        <w:numPr>
          <w:ilvl w:val="0"/>
          <w:numId w:val="39"/>
        </w:numPr>
      </w:pPr>
      <w:r>
        <w:t>De rol van provider kan worden ingevuld door Zaakregistratiecomponent</w:t>
      </w:r>
    </w:p>
    <w:p w:rsidR="00EA54A8" w:rsidRDefault="00EA54A8" w:rsidP="00EA54A8">
      <w:pPr>
        <w:ind w:firstLine="360"/>
      </w:pPr>
    </w:p>
    <w:p w:rsidR="00991AC5" w:rsidRDefault="00EF0EE2" w:rsidP="00EA54A8">
      <w:pPr>
        <w:ind w:firstLine="360"/>
      </w:pPr>
      <w:r>
        <w:t>Maar ook andere referentie componenten kunnen hier van toepassing zijn.</w:t>
      </w:r>
    </w:p>
    <w:p w:rsidR="00EF0EE2" w:rsidRDefault="00EF0EE2" w:rsidP="00FB0DC8"/>
    <w:p w:rsidR="00DC603B" w:rsidRDefault="0089762A" w:rsidP="00FB0DC8">
      <w:r>
        <w:t xml:space="preserve">Een applicatie die een service provider aanspreekt mag niet zelf de authorisatie regelen. </w:t>
      </w:r>
      <w:r w:rsidR="00DC603B">
        <w:t xml:space="preserve">Dit moet gebeuren via een authenticatie service (AS) die </w:t>
      </w:r>
      <w:r>
        <w:t>h</w:t>
      </w:r>
      <w:r w:rsidR="00DC603B">
        <w:t>eaders kan lez</w:t>
      </w:r>
      <w:r w:rsidR="00AB46EC">
        <w:t>e</w:t>
      </w:r>
      <w:r w:rsidR="00DC603B">
        <w:t>n</w:t>
      </w:r>
      <w:r>
        <w:t xml:space="preserve"> </w:t>
      </w:r>
      <w:r w:rsidR="00100F94">
        <w:t>en een SAML token leveren.</w:t>
      </w:r>
      <w:r w:rsidR="00AB46EC">
        <w:t xml:space="preserve"> De </w:t>
      </w:r>
      <w:r w:rsidR="00EA54A8">
        <w:t>consumer</w:t>
      </w:r>
      <w:r w:rsidR="00AB46EC">
        <w:t xml:space="preserve"> krijgt van de AS een SAML token mee wat doorgestuurd wordt naar de intermediair (service bus). De intermediair kan de stuurgegevens </w:t>
      </w:r>
      <w:r w:rsidR="00F55DAE">
        <w:t xml:space="preserve">in de header </w:t>
      </w:r>
      <w:r w:rsidR="00AB46EC">
        <w:t>die door de applicatie gevuld worden overschrijven met gegevens uit het SAML token. Vervolgens word</w:t>
      </w:r>
      <w:r>
        <w:t xml:space="preserve">en de stuurgegevens </w:t>
      </w:r>
      <w:r w:rsidR="009210D8">
        <w:t xml:space="preserve">door de </w:t>
      </w:r>
      <w:r w:rsidR="00021E7C">
        <w:t>ontvangende partij (service provider) uitgelezen en gevalideerd met behulp van de autorisatie en authenticatie services.</w:t>
      </w:r>
    </w:p>
    <w:p w:rsidR="00021E7C" w:rsidRDefault="00021E7C" w:rsidP="00FB0DC8"/>
    <w:p w:rsidR="00AC3B0A" w:rsidRDefault="00D733D7" w:rsidP="00FB0DC8">
      <w:r>
        <w:t>Om dit mogelijk te maken wordt het volgende voorgesteld:</w:t>
      </w:r>
    </w:p>
    <w:p w:rsidR="00D733D7" w:rsidRDefault="008F516D" w:rsidP="00D733D7">
      <w:pPr>
        <w:pStyle w:val="Lijstalinea"/>
        <w:numPr>
          <w:ilvl w:val="0"/>
          <w:numId w:val="40"/>
        </w:numPr>
      </w:pPr>
      <w:r>
        <w:t>Maak het gebruik van stuurgegevens optioneel in berichten</w:t>
      </w:r>
    </w:p>
    <w:p w:rsidR="008F516D" w:rsidRDefault="008F516D" w:rsidP="00D733D7">
      <w:pPr>
        <w:pStyle w:val="Lijstalinea"/>
        <w:numPr>
          <w:ilvl w:val="0"/>
          <w:numId w:val="40"/>
        </w:numPr>
      </w:pPr>
      <w:r>
        <w:t xml:space="preserve">Bepaal per koppelvlak waar de stuurgegevens opgenomen worden (header </w:t>
      </w:r>
      <w:r w:rsidR="00B96299">
        <w:t xml:space="preserve">OF </w:t>
      </w:r>
      <w:r>
        <w:t>payload)</w:t>
      </w:r>
      <w:r w:rsidR="00B96299">
        <w:t xml:space="preserve">. </w:t>
      </w:r>
    </w:p>
    <w:p w:rsidR="00B96299" w:rsidRDefault="00B96299" w:rsidP="00D733D7">
      <w:pPr>
        <w:pStyle w:val="Lijstalinea"/>
        <w:numPr>
          <w:ilvl w:val="0"/>
          <w:numId w:val="40"/>
        </w:numPr>
      </w:pPr>
      <w:r>
        <w:t>Definieer het koppelvlak scherp.</w:t>
      </w:r>
    </w:p>
    <w:p w:rsidR="008F516D" w:rsidRDefault="008F516D" w:rsidP="00D733D7">
      <w:pPr>
        <w:pStyle w:val="Lijstalinea"/>
        <w:numPr>
          <w:ilvl w:val="0"/>
          <w:numId w:val="40"/>
        </w:numPr>
      </w:pPr>
      <w:r>
        <w:t>Sluit voor het gebruik van stuurgegevens zoveel mogelijk aan bij internationale standaarden en best practices</w:t>
      </w:r>
    </w:p>
    <w:p w:rsidR="008F516D" w:rsidRDefault="008F516D" w:rsidP="008F516D">
      <w:pPr>
        <w:pStyle w:val="Lijstalinea"/>
      </w:pPr>
    </w:p>
    <w:sectPr w:rsidR="008F516D" w:rsidSect="005B07DD">
      <w:headerReference w:type="even" r:id="rId16"/>
      <w:headerReference w:type="default" r:id="rId17"/>
      <w:footerReference w:type="even" r:id="rId18"/>
      <w:footerReference w:type="default" r:id="rId19"/>
      <w:headerReference w:type="first" r:id="rId20"/>
      <w:footerReference w:type="first" r:id="rId21"/>
      <w:type w:val="continuous"/>
      <w:pgSz w:w="11900" w:h="16840" w:code="9"/>
      <w:pgMar w:top="1985" w:right="1418" w:bottom="1077"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F91" w:rsidRDefault="008C4F91" w:rsidP="00A14B69">
      <w:r>
        <w:separator/>
      </w:r>
    </w:p>
  </w:endnote>
  <w:endnote w:type="continuationSeparator" w:id="0">
    <w:p w:rsidR="008C4F91" w:rsidRDefault="008C4F91" w:rsidP="00A1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5C" w:rsidRDefault="0006505C" w:rsidP="00A14B6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5C" w:rsidRDefault="0006505C" w:rsidP="004F3A45">
    <w:pPr>
      <w:pStyle w:val="Voettekst"/>
      <w:tabs>
        <w:tab w:val="clear" w:pos="4153"/>
        <w:tab w:val="clear" w:pos="8306"/>
        <w:tab w:val="center" w:pos="4820"/>
        <w:tab w:val="right" w:pos="9743"/>
      </w:tabs>
    </w:pPr>
    <w:r>
      <w:tab/>
    </w:r>
    <w:r>
      <w:tab/>
    </w:r>
    <w:r>
      <w:fldChar w:fldCharType="begin"/>
    </w:r>
    <w:r>
      <w:instrText xml:space="preserve"> PAGE   \* MERGEFORMAT </w:instrText>
    </w:r>
    <w:r>
      <w:fldChar w:fldCharType="separate"/>
    </w:r>
    <w:r w:rsidR="00925C9A">
      <w:t>1</w:t>
    </w:r>
    <w: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5C" w:rsidRDefault="0006505C" w:rsidP="00A14B6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F91" w:rsidRPr="00F6587D" w:rsidRDefault="008C4F91" w:rsidP="00A14B69">
      <w:pPr>
        <w:rPr>
          <w:color w:val="D10074"/>
        </w:rPr>
      </w:pPr>
      <w:r w:rsidRPr="00F6587D">
        <w:rPr>
          <w:color w:val="D10074"/>
        </w:rPr>
        <w:separator/>
      </w:r>
    </w:p>
  </w:footnote>
  <w:footnote w:type="continuationSeparator" w:id="0">
    <w:p w:rsidR="008C4F91" w:rsidRDefault="008C4F91" w:rsidP="00A14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5C" w:rsidRDefault="0006505C" w:rsidP="00A14B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5C" w:rsidRDefault="0006505C" w:rsidP="00090B4C">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5C" w:rsidRDefault="0006505C" w:rsidP="00A14B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AD0F326"/>
    <w:lvl w:ilvl="0">
      <w:start w:val="1"/>
      <w:numFmt w:val="decimal"/>
      <w:lvlText w:val="%1."/>
      <w:lvlJc w:val="left"/>
      <w:pPr>
        <w:tabs>
          <w:tab w:val="num" w:pos="1492"/>
        </w:tabs>
        <w:ind w:left="1492" w:hanging="360"/>
      </w:pPr>
    </w:lvl>
  </w:abstractNum>
  <w:abstractNum w:abstractNumId="1">
    <w:nsid w:val="FFFFFF7D"/>
    <w:multiLevelType w:val="singleLevel"/>
    <w:tmpl w:val="40323892"/>
    <w:lvl w:ilvl="0">
      <w:start w:val="1"/>
      <w:numFmt w:val="decimal"/>
      <w:lvlText w:val="%1."/>
      <w:lvlJc w:val="left"/>
      <w:pPr>
        <w:tabs>
          <w:tab w:val="num" w:pos="1209"/>
        </w:tabs>
        <w:ind w:left="1209" w:hanging="360"/>
      </w:pPr>
    </w:lvl>
  </w:abstractNum>
  <w:abstractNum w:abstractNumId="2">
    <w:nsid w:val="FFFFFF7E"/>
    <w:multiLevelType w:val="singleLevel"/>
    <w:tmpl w:val="DAFC9FB4"/>
    <w:lvl w:ilvl="0">
      <w:start w:val="1"/>
      <w:numFmt w:val="decimal"/>
      <w:lvlText w:val="%1."/>
      <w:lvlJc w:val="left"/>
      <w:pPr>
        <w:tabs>
          <w:tab w:val="num" w:pos="926"/>
        </w:tabs>
        <w:ind w:left="926" w:hanging="360"/>
      </w:pPr>
    </w:lvl>
  </w:abstractNum>
  <w:abstractNum w:abstractNumId="3">
    <w:nsid w:val="FFFFFF7F"/>
    <w:multiLevelType w:val="singleLevel"/>
    <w:tmpl w:val="55F876BE"/>
    <w:lvl w:ilvl="0">
      <w:start w:val="1"/>
      <w:numFmt w:val="decimal"/>
      <w:lvlText w:val="%1."/>
      <w:lvlJc w:val="left"/>
      <w:pPr>
        <w:tabs>
          <w:tab w:val="num" w:pos="643"/>
        </w:tabs>
        <w:ind w:left="643" w:hanging="360"/>
      </w:pPr>
    </w:lvl>
  </w:abstractNum>
  <w:abstractNum w:abstractNumId="4">
    <w:nsid w:val="FFFFFF80"/>
    <w:multiLevelType w:val="singleLevel"/>
    <w:tmpl w:val="5630E3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22066B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0BC24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A4F7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56C062"/>
    <w:lvl w:ilvl="0">
      <w:start w:val="1"/>
      <w:numFmt w:val="decimal"/>
      <w:lvlText w:val="%1."/>
      <w:lvlJc w:val="left"/>
      <w:pPr>
        <w:tabs>
          <w:tab w:val="num" w:pos="360"/>
        </w:tabs>
        <w:ind w:left="360" w:hanging="360"/>
      </w:pPr>
    </w:lvl>
  </w:abstractNum>
  <w:abstractNum w:abstractNumId="9">
    <w:nsid w:val="FFFFFF89"/>
    <w:multiLevelType w:val="singleLevel"/>
    <w:tmpl w:val="A6CEA1FA"/>
    <w:lvl w:ilvl="0">
      <w:start w:val="1"/>
      <w:numFmt w:val="bullet"/>
      <w:lvlText w:val=""/>
      <w:lvlJc w:val="left"/>
      <w:pPr>
        <w:tabs>
          <w:tab w:val="num" w:pos="360"/>
        </w:tabs>
        <w:ind w:left="360" w:hanging="360"/>
      </w:pPr>
      <w:rPr>
        <w:rFonts w:ascii="Symbol" w:hAnsi="Symbol" w:hint="default"/>
      </w:rPr>
    </w:lvl>
  </w:abstractNum>
  <w:abstractNum w:abstractNumId="10">
    <w:nsid w:val="061032F2"/>
    <w:multiLevelType w:val="multilevel"/>
    <w:tmpl w:val="A254DA02"/>
    <w:name w:val="K-hoofdstuknummer"/>
    <w:lvl w:ilvl="0">
      <w:start w:val="1"/>
      <w:numFmt w:val="decimal"/>
      <w:pStyle w:val="K06-titelkop"/>
      <w:lvlText w:val="%1"/>
      <w:lvlJc w:val="left"/>
      <w:pPr>
        <w:ind w:left="7287" w:hanging="624"/>
      </w:pPr>
      <w:rPr>
        <w:rFonts w:hint="default"/>
        <w:b/>
        <w:i w:val="0"/>
        <w:color w:val="003359"/>
        <w:sz w:val="40"/>
      </w:rPr>
    </w:lvl>
    <w:lvl w:ilvl="1">
      <w:start w:val="1"/>
      <w:numFmt w:val="decimal"/>
      <w:pStyle w:val="K07-paragraaf"/>
      <w:lvlText w:val="%1.%2"/>
      <w:lvlJc w:val="left"/>
      <w:pPr>
        <w:ind w:left="624" w:hanging="624"/>
      </w:pPr>
      <w:rPr>
        <w:rFonts w:hint="default"/>
        <w:sz w:val="24"/>
        <w:szCs w:val="24"/>
      </w:rPr>
    </w:lvl>
    <w:lvl w:ilvl="2">
      <w:start w:val="1"/>
      <w:numFmt w:val="decimal"/>
      <w:pStyle w:val="K08-paragraafkop"/>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11">
    <w:nsid w:val="12684108"/>
    <w:multiLevelType w:val="multilevel"/>
    <w:tmpl w:val="14BE0CC0"/>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341557E"/>
    <w:multiLevelType w:val="multilevel"/>
    <w:tmpl w:val="A2D8AE94"/>
    <w:lvl w:ilvl="0">
      <w:start w:val="1"/>
      <w:numFmt w:val="bullet"/>
      <w:lvlText w:val=""/>
      <w:lvlJc w:val="left"/>
      <w:pPr>
        <w:ind w:left="340" w:hanging="340"/>
      </w:pPr>
      <w:rPr>
        <w:rFonts w:ascii="Symbol" w:hAnsi="Symbol" w:hint="default"/>
      </w:rPr>
    </w:lvl>
    <w:lvl w:ilvl="1">
      <w:start w:val="1"/>
      <w:numFmt w:val="bullet"/>
      <w:lvlText w:val="o"/>
      <w:lvlJc w:val="left"/>
      <w:pPr>
        <w:tabs>
          <w:tab w:val="num" w:pos="10433"/>
        </w:tabs>
        <w:ind w:left="681" w:hanging="341"/>
      </w:pPr>
      <w:rPr>
        <w:rFonts w:ascii="Courier New" w:hAnsi="Courier New" w:hint="default"/>
      </w:rPr>
    </w:lvl>
    <w:lvl w:ilvl="2">
      <w:start w:val="1"/>
      <w:numFmt w:val="bullet"/>
      <w:lvlText w:val=""/>
      <w:lvlJc w:val="left"/>
      <w:pPr>
        <w:tabs>
          <w:tab w:val="num" w:pos="681"/>
        </w:tabs>
        <w:ind w:left="1021" w:hanging="340"/>
      </w:pPr>
      <w:rPr>
        <w:rFonts w:ascii="Wingdings" w:hAnsi="Wingdings" w:hint="default"/>
      </w:rPr>
    </w:lvl>
    <w:lvl w:ilvl="3">
      <w:start w:val="1"/>
      <w:numFmt w:val="bullet"/>
      <w:lvlText w:val=""/>
      <w:lvlJc w:val="left"/>
      <w:pPr>
        <w:tabs>
          <w:tab w:val="num" w:pos="1021"/>
        </w:tabs>
        <w:ind w:left="1361" w:hanging="340"/>
      </w:pPr>
      <w:rPr>
        <w:rFonts w:ascii="Symbol" w:hAnsi="Symbol" w:hint="default"/>
      </w:rPr>
    </w:lvl>
    <w:lvl w:ilvl="4">
      <w:start w:val="1"/>
      <w:numFmt w:val="bullet"/>
      <w:lvlText w:val="o"/>
      <w:lvlJc w:val="left"/>
      <w:pPr>
        <w:tabs>
          <w:tab w:val="num" w:pos="1361"/>
        </w:tabs>
        <w:ind w:left="1701" w:hanging="340"/>
      </w:pPr>
      <w:rPr>
        <w:rFonts w:ascii="Courier New" w:hAnsi="Courier New" w:hint="default"/>
      </w:rPr>
    </w:lvl>
    <w:lvl w:ilvl="5">
      <w:start w:val="1"/>
      <w:numFmt w:val="bullet"/>
      <w:lvlText w:val=""/>
      <w:lvlJc w:val="left"/>
      <w:pPr>
        <w:tabs>
          <w:tab w:val="num" w:pos="1701"/>
        </w:tabs>
        <w:ind w:left="2041" w:hanging="340"/>
      </w:pPr>
      <w:rPr>
        <w:rFonts w:ascii="Wingdings" w:hAnsi="Wingdings" w:hint="default"/>
      </w:rPr>
    </w:lvl>
    <w:lvl w:ilvl="6">
      <w:start w:val="1"/>
      <w:numFmt w:val="bullet"/>
      <w:lvlText w:val=""/>
      <w:lvlJc w:val="left"/>
      <w:pPr>
        <w:tabs>
          <w:tab w:val="num" w:pos="2041"/>
        </w:tabs>
        <w:ind w:left="2382" w:hanging="341"/>
      </w:pPr>
      <w:rPr>
        <w:rFonts w:ascii="Symbol" w:hAnsi="Symbol" w:hint="default"/>
      </w:rPr>
    </w:lvl>
    <w:lvl w:ilvl="7">
      <w:start w:val="1"/>
      <w:numFmt w:val="bullet"/>
      <w:lvlText w:val="o"/>
      <w:lvlJc w:val="left"/>
      <w:pPr>
        <w:tabs>
          <w:tab w:val="num" w:pos="2382"/>
        </w:tabs>
        <w:ind w:left="2722" w:hanging="340"/>
      </w:pPr>
      <w:rPr>
        <w:rFonts w:ascii="Courier New" w:hAnsi="Courier New" w:hint="default"/>
      </w:rPr>
    </w:lvl>
    <w:lvl w:ilvl="8">
      <w:start w:val="1"/>
      <w:numFmt w:val="bullet"/>
      <w:lvlText w:val=""/>
      <w:lvlJc w:val="left"/>
      <w:pPr>
        <w:ind w:left="3062" w:hanging="340"/>
      </w:pPr>
      <w:rPr>
        <w:rFonts w:ascii="Wingdings" w:hAnsi="Wingdings" w:hint="default"/>
      </w:rPr>
    </w:lvl>
  </w:abstractNum>
  <w:abstractNum w:abstractNumId="13">
    <w:nsid w:val="13C648CF"/>
    <w:multiLevelType w:val="multilevel"/>
    <w:tmpl w:val="382AEBF4"/>
    <w:lvl w:ilvl="0">
      <w:start w:val="1"/>
      <w:numFmt w:val="bullet"/>
      <w:lvlText w:val=""/>
      <w:lvlJc w:val="left"/>
      <w:pPr>
        <w:ind w:left="284" w:firstLine="283"/>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1BD44D58"/>
    <w:multiLevelType w:val="multilevel"/>
    <w:tmpl w:val="19F08BA4"/>
    <w:name w:val="K-nummering22"/>
    <w:numStyleLink w:val="K-nummering"/>
  </w:abstractNum>
  <w:abstractNum w:abstractNumId="15">
    <w:nsid w:val="1C6F00D8"/>
    <w:multiLevelType w:val="multilevel"/>
    <w:tmpl w:val="19F08BA4"/>
    <w:styleLink w:val="K-nummering"/>
    <w:lvl w:ilvl="0">
      <w:start w:val="10"/>
      <w:numFmt w:val="decimal"/>
      <w:lvlText w:val="%1."/>
      <w:lvlJc w:val="left"/>
      <w:pPr>
        <w:ind w:left="397" w:hanging="397"/>
      </w:pPr>
      <w:rPr>
        <w:rFonts w:ascii="Verdana" w:hAnsi="Verdana"/>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0ED64CD"/>
    <w:multiLevelType w:val="multilevel"/>
    <w:tmpl w:val="59348B5E"/>
    <w:lvl w:ilvl="0">
      <w:start w:val="1"/>
      <w:numFmt w:val="bullet"/>
      <w:lvlText w:val=""/>
      <w:lvlJc w:val="left"/>
      <w:pPr>
        <w:ind w:left="568"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CB555BB"/>
    <w:multiLevelType w:val="hybridMultilevel"/>
    <w:tmpl w:val="2C2C0E96"/>
    <w:lvl w:ilvl="0" w:tplc="C44AC8DC">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5358E"/>
    <w:multiLevelType w:val="multilevel"/>
    <w:tmpl w:val="E46C8E4A"/>
    <w:lvl w:ilvl="0">
      <w:start w:val="1"/>
      <w:numFmt w:val="decimal"/>
      <w:lvlText w:val="%1."/>
      <w:lvlJc w:val="left"/>
      <w:pPr>
        <w:ind w:left="567" w:hanging="567"/>
      </w:pPr>
      <w:rPr>
        <w:rFonts w:hint="default"/>
        <w:b/>
        <w:i w:val="0"/>
        <w:color w:val="000000" w:themeColor="text1"/>
        <w:sz w:val="40"/>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A947401"/>
    <w:multiLevelType w:val="hybridMultilevel"/>
    <w:tmpl w:val="3C10B288"/>
    <w:lvl w:ilvl="0" w:tplc="B9847060">
      <w:start w:val="1"/>
      <w:numFmt w:val="decimal"/>
      <w:lvlText w:val="%1"/>
      <w:lvlJc w:val="left"/>
      <w:pPr>
        <w:ind w:left="720" w:hanging="360"/>
      </w:pPr>
      <w:rPr>
        <w:rFonts w:ascii="Verdana" w:hAnsi="Verdana" w:hint="default"/>
        <w:b/>
        <w:i w:val="0"/>
        <w:color w:val="000000" w:themeColor="text1"/>
        <w:sz w:val="4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B336617"/>
    <w:multiLevelType w:val="multilevel"/>
    <w:tmpl w:val="2FAC4198"/>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3F654683"/>
    <w:multiLevelType w:val="multilevel"/>
    <w:tmpl w:val="ED30F692"/>
    <w:name w:val="K-hoofdstuknummer"/>
    <w:lvl w:ilvl="0">
      <w:start w:val="1"/>
      <w:numFmt w:val="decimal"/>
      <w:lvlText w:val="%1."/>
      <w:lvlJc w:val="left"/>
      <w:pPr>
        <w:ind w:left="567" w:hanging="567"/>
      </w:pPr>
      <w:rPr>
        <w:rFonts w:hint="default"/>
        <w:b/>
        <w:i w:val="0"/>
        <w:color w:val="000000" w:themeColor="text1"/>
        <w:sz w:val="40"/>
      </w:rPr>
    </w:lvl>
    <w:lvl w:ilvl="1">
      <w:start w:val="1"/>
      <w:numFmt w:val="decimal"/>
      <w:lvlRestart w:val="0"/>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78F6C08"/>
    <w:multiLevelType w:val="hybridMultilevel"/>
    <w:tmpl w:val="9C0C0306"/>
    <w:lvl w:ilvl="0" w:tplc="04130001">
      <w:start w:val="8"/>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B577A92"/>
    <w:multiLevelType w:val="multilevel"/>
    <w:tmpl w:val="8D0A3578"/>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EC47F5A"/>
    <w:multiLevelType w:val="multilevel"/>
    <w:tmpl w:val="38C0A87C"/>
    <w:lvl w:ilvl="0">
      <w:start w:val="1"/>
      <w:numFmt w:val="bullet"/>
      <w:lvlText w:val=""/>
      <w:lvlJc w:val="left"/>
      <w:pPr>
        <w:ind w:left="720" w:hanging="72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1637ADF"/>
    <w:multiLevelType w:val="multilevel"/>
    <w:tmpl w:val="19C4F710"/>
    <w:name w:val="K-nummering2"/>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66B145A"/>
    <w:multiLevelType w:val="hybridMultilevel"/>
    <w:tmpl w:val="C5805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59C51613"/>
    <w:multiLevelType w:val="multilevel"/>
    <w:tmpl w:val="C156A246"/>
    <w:lvl w:ilvl="0">
      <w:start w:val="10"/>
      <w:numFmt w:val="decimal"/>
      <w:lvlText w:val="%1."/>
      <w:lvlJc w:val="left"/>
      <w:pPr>
        <w:ind w:left="567" w:hanging="567"/>
      </w:pPr>
      <w:rPr>
        <w:rFonts w:hint="default"/>
      </w:rPr>
    </w:lvl>
    <w:lvl w:ilvl="1">
      <w:start w:val="1"/>
      <w:numFmt w:val="decimal"/>
      <w:lvlText w:val="%1.%2."/>
      <w:lvlJc w:val="left"/>
      <w:pPr>
        <w:tabs>
          <w:tab w:val="num" w:pos="7371"/>
        </w:tabs>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9E500E4"/>
    <w:multiLevelType w:val="multilevel"/>
    <w:tmpl w:val="594A01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5D9E4EDB"/>
    <w:multiLevelType w:val="multilevel"/>
    <w:tmpl w:val="1ABAA200"/>
    <w:name w:val="K-nummering"/>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EDC61C1"/>
    <w:multiLevelType w:val="multilevel"/>
    <w:tmpl w:val="A2D8AE94"/>
    <w:lvl w:ilvl="0">
      <w:start w:val="1"/>
      <w:numFmt w:val="bullet"/>
      <w:pStyle w:val="K04-opsomming"/>
      <w:lvlText w:val=""/>
      <w:lvlJc w:val="left"/>
      <w:pPr>
        <w:ind w:left="340" w:hanging="340"/>
      </w:pPr>
      <w:rPr>
        <w:rFonts w:ascii="Symbol" w:hAnsi="Symbol" w:hint="default"/>
      </w:rPr>
    </w:lvl>
    <w:lvl w:ilvl="1">
      <w:start w:val="1"/>
      <w:numFmt w:val="bullet"/>
      <w:lvlText w:val="o"/>
      <w:lvlJc w:val="left"/>
      <w:pPr>
        <w:tabs>
          <w:tab w:val="num" w:pos="10433"/>
        </w:tabs>
        <w:ind w:left="681" w:hanging="341"/>
      </w:pPr>
      <w:rPr>
        <w:rFonts w:ascii="Courier New" w:hAnsi="Courier New" w:hint="default"/>
      </w:rPr>
    </w:lvl>
    <w:lvl w:ilvl="2">
      <w:start w:val="1"/>
      <w:numFmt w:val="bullet"/>
      <w:lvlText w:val=""/>
      <w:lvlJc w:val="left"/>
      <w:pPr>
        <w:tabs>
          <w:tab w:val="num" w:pos="681"/>
        </w:tabs>
        <w:ind w:left="1021" w:hanging="340"/>
      </w:pPr>
      <w:rPr>
        <w:rFonts w:ascii="Wingdings" w:hAnsi="Wingdings" w:hint="default"/>
      </w:rPr>
    </w:lvl>
    <w:lvl w:ilvl="3">
      <w:start w:val="1"/>
      <w:numFmt w:val="bullet"/>
      <w:lvlText w:val=""/>
      <w:lvlJc w:val="left"/>
      <w:pPr>
        <w:tabs>
          <w:tab w:val="num" w:pos="1021"/>
        </w:tabs>
        <w:ind w:left="1361" w:hanging="340"/>
      </w:pPr>
      <w:rPr>
        <w:rFonts w:ascii="Symbol" w:hAnsi="Symbol" w:hint="default"/>
      </w:rPr>
    </w:lvl>
    <w:lvl w:ilvl="4">
      <w:start w:val="1"/>
      <w:numFmt w:val="bullet"/>
      <w:lvlText w:val="o"/>
      <w:lvlJc w:val="left"/>
      <w:pPr>
        <w:tabs>
          <w:tab w:val="num" w:pos="1361"/>
        </w:tabs>
        <w:ind w:left="1701" w:hanging="340"/>
      </w:pPr>
      <w:rPr>
        <w:rFonts w:ascii="Courier New" w:hAnsi="Courier New" w:hint="default"/>
      </w:rPr>
    </w:lvl>
    <w:lvl w:ilvl="5">
      <w:start w:val="1"/>
      <w:numFmt w:val="bullet"/>
      <w:lvlText w:val=""/>
      <w:lvlJc w:val="left"/>
      <w:pPr>
        <w:tabs>
          <w:tab w:val="num" w:pos="1701"/>
        </w:tabs>
        <w:ind w:left="2041" w:hanging="340"/>
      </w:pPr>
      <w:rPr>
        <w:rFonts w:ascii="Wingdings" w:hAnsi="Wingdings" w:hint="default"/>
      </w:rPr>
    </w:lvl>
    <w:lvl w:ilvl="6">
      <w:start w:val="1"/>
      <w:numFmt w:val="bullet"/>
      <w:lvlText w:val=""/>
      <w:lvlJc w:val="left"/>
      <w:pPr>
        <w:tabs>
          <w:tab w:val="num" w:pos="2041"/>
        </w:tabs>
        <w:ind w:left="2382" w:hanging="341"/>
      </w:pPr>
      <w:rPr>
        <w:rFonts w:ascii="Symbol" w:hAnsi="Symbol" w:hint="default"/>
      </w:rPr>
    </w:lvl>
    <w:lvl w:ilvl="7">
      <w:start w:val="1"/>
      <w:numFmt w:val="bullet"/>
      <w:lvlText w:val="o"/>
      <w:lvlJc w:val="left"/>
      <w:pPr>
        <w:tabs>
          <w:tab w:val="num" w:pos="2382"/>
        </w:tabs>
        <w:ind w:left="2722" w:hanging="340"/>
      </w:pPr>
      <w:rPr>
        <w:rFonts w:ascii="Courier New" w:hAnsi="Courier New" w:hint="default"/>
      </w:rPr>
    </w:lvl>
    <w:lvl w:ilvl="8">
      <w:start w:val="1"/>
      <w:numFmt w:val="bullet"/>
      <w:lvlText w:val=""/>
      <w:lvlJc w:val="left"/>
      <w:pPr>
        <w:ind w:left="3062" w:hanging="340"/>
      </w:pPr>
      <w:rPr>
        <w:rFonts w:ascii="Wingdings" w:hAnsi="Wingdings" w:hint="default"/>
      </w:rPr>
    </w:lvl>
  </w:abstractNum>
  <w:abstractNum w:abstractNumId="31">
    <w:nsid w:val="607B081D"/>
    <w:multiLevelType w:val="hybridMultilevel"/>
    <w:tmpl w:val="E4A2A9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22A4278"/>
    <w:multiLevelType w:val="multilevel"/>
    <w:tmpl w:val="A30EC900"/>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63A756C6"/>
    <w:multiLevelType w:val="multilevel"/>
    <w:tmpl w:val="851C09CE"/>
    <w:lvl w:ilvl="0">
      <w:start w:val="1"/>
      <w:numFmt w:val="bullet"/>
      <w:lvlText w:val=""/>
      <w:lvlJc w:val="left"/>
      <w:pPr>
        <w:ind w:left="567" w:hanging="283"/>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3F04864"/>
    <w:multiLevelType w:val="multilevel"/>
    <w:tmpl w:val="BA7EF050"/>
    <w:lvl w:ilvl="0">
      <w:start w:val="1"/>
      <w:numFmt w:val="bullet"/>
      <w:lvlText w:val=""/>
      <w:lvlJc w:val="left"/>
      <w:pPr>
        <w:ind w:left="284" w:firstLine="283"/>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401412C"/>
    <w:multiLevelType w:val="multilevel"/>
    <w:tmpl w:val="5A2493D6"/>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B9E6D22"/>
    <w:multiLevelType w:val="multilevel"/>
    <w:tmpl w:val="9F3C41EE"/>
    <w:name w:val="K-nummering222"/>
    <w:lvl w:ilvl="0">
      <w:start w:val="1"/>
      <w:numFmt w:val="decimal"/>
      <w:pStyle w:val="K05-nropsomming"/>
      <w:lvlText w:val="%1."/>
      <w:lvlJc w:val="left"/>
      <w:pPr>
        <w:ind w:left="397" w:hanging="397"/>
      </w:pPr>
      <w:rPr>
        <w:rFonts w:ascii="Verdana" w:hAnsi="Verdana" w:hint="default"/>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722" w:hanging="908"/>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E9D48C2"/>
    <w:multiLevelType w:val="multilevel"/>
    <w:tmpl w:val="0413001F"/>
    <w:name w:val="K-opsomming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10E02D3"/>
    <w:multiLevelType w:val="hybridMultilevel"/>
    <w:tmpl w:val="33F6D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7"/>
  </w:num>
  <w:num w:numId="2">
    <w:abstractNumId w:val="28"/>
  </w:num>
  <w:num w:numId="3">
    <w:abstractNumId w:val="24"/>
  </w:num>
  <w:num w:numId="4">
    <w:abstractNumId w:val="37"/>
  </w:num>
  <w:num w:numId="5">
    <w:abstractNumId w:val="11"/>
  </w:num>
  <w:num w:numId="6">
    <w:abstractNumId w:val="32"/>
  </w:num>
  <w:num w:numId="7">
    <w:abstractNumId w:val="35"/>
  </w:num>
  <w:num w:numId="8">
    <w:abstractNumId w:val="23"/>
  </w:num>
  <w:num w:numId="9">
    <w:abstractNumId w:val="20"/>
  </w:num>
  <w:num w:numId="10">
    <w:abstractNumId w:val="34"/>
  </w:num>
  <w:num w:numId="11">
    <w:abstractNumId w:val="13"/>
  </w:num>
  <w:num w:numId="12">
    <w:abstractNumId w:val="33"/>
  </w:num>
  <w:num w:numId="13">
    <w:abstractNumId w:val="10"/>
  </w:num>
  <w:num w:numId="14">
    <w:abstractNumId w:val="18"/>
  </w:num>
  <w:num w:numId="15">
    <w:abstractNumId w:val="19"/>
  </w:num>
  <w:num w:numId="16">
    <w:abstractNumId w:val="21"/>
  </w:num>
  <w:num w:numId="17">
    <w:abstractNumId w:val="16"/>
  </w:num>
  <w:num w:numId="18">
    <w:abstractNumId w:val="30"/>
  </w:num>
  <w:num w:numId="19">
    <w:abstractNumId w:val="29"/>
  </w:num>
  <w:num w:numId="20">
    <w:abstractNumId w:val="27"/>
  </w:num>
  <w:num w:numId="21">
    <w:abstractNumId w:val="25"/>
  </w:num>
  <w:num w:numId="22">
    <w:abstractNumId w:val="15"/>
  </w:num>
  <w:num w:numId="23">
    <w:abstractNumId w:val="14"/>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6"/>
  </w:num>
  <w:num w:numId="35">
    <w:abstractNumId w:val="10"/>
    <w:lvlOverride w:ilvl="0">
      <w:lvl w:ilvl="0">
        <w:start w:val="1"/>
        <w:numFmt w:val="decimal"/>
        <w:pStyle w:val="K06-titelkop"/>
        <w:lvlText w:val="%1"/>
        <w:lvlJc w:val="left"/>
        <w:pPr>
          <w:ind w:left="7287" w:hanging="624"/>
        </w:pPr>
        <w:rPr>
          <w:rFonts w:hint="default"/>
          <w:b/>
          <w:i w:val="0"/>
          <w:color w:val="000000" w:themeColor="text1"/>
          <w:sz w:val="40"/>
        </w:rPr>
      </w:lvl>
    </w:lvlOverride>
    <w:lvlOverride w:ilvl="1">
      <w:lvl w:ilvl="1">
        <w:start w:val="1"/>
        <w:numFmt w:val="decimal"/>
        <w:pStyle w:val="K07-paragraaf"/>
        <w:lvlText w:val="%1.%2"/>
        <w:lvlJc w:val="left"/>
        <w:pPr>
          <w:ind w:left="624" w:hanging="624"/>
        </w:pPr>
        <w:rPr>
          <w:rFonts w:hint="default"/>
          <w:color w:val="003359"/>
          <w:sz w:val="24"/>
          <w:szCs w:val="24"/>
        </w:rPr>
      </w:lvl>
    </w:lvlOverride>
    <w:lvlOverride w:ilvl="2">
      <w:lvl w:ilvl="2">
        <w:start w:val="1"/>
        <w:numFmt w:val="decimal"/>
        <w:pStyle w:val="K08-paragraafkop"/>
        <w:lvlText w:val="%1.%2.%3."/>
        <w:lvlJc w:val="left"/>
        <w:pPr>
          <w:ind w:left="624" w:hanging="624"/>
        </w:pPr>
        <w:rPr>
          <w:rFonts w:hint="default"/>
        </w:rPr>
      </w:lvl>
    </w:lvlOverride>
    <w:lvlOverride w:ilvl="3">
      <w:lvl w:ilvl="3">
        <w:start w:val="1"/>
        <w:numFmt w:val="decimal"/>
        <w:lvlText w:val="%1.%2.%3.%4."/>
        <w:lvlJc w:val="left"/>
        <w:pPr>
          <w:ind w:left="624" w:hanging="624"/>
        </w:pPr>
        <w:rPr>
          <w:rFonts w:hint="default"/>
        </w:rPr>
      </w:lvl>
    </w:lvlOverride>
    <w:lvlOverride w:ilvl="4">
      <w:lvl w:ilvl="4">
        <w:start w:val="1"/>
        <w:numFmt w:val="decimal"/>
        <w:lvlText w:val="%1.%2.%3.%4.%5."/>
        <w:lvlJc w:val="left"/>
        <w:pPr>
          <w:ind w:left="624" w:hanging="624"/>
        </w:pPr>
        <w:rPr>
          <w:rFonts w:hint="default"/>
        </w:rPr>
      </w:lvl>
    </w:lvlOverride>
    <w:lvlOverride w:ilvl="5">
      <w:lvl w:ilvl="5">
        <w:start w:val="1"/>
        <w:numFmt w:val="decimal"/>
        <w:lvlText w:val="%1.%2.%3.%4.%5.%6."/>
        <w:lvlJc w:val="left"/>
        <w:pPr>
          <w:ind w:left="624" w:hanging="624"/>
        </w:pPr>
        <w:rPr>
          <w:rFonts w:hint="default"/>
        </w:rPr>
      </w:lvl>
    </w:lvlOverride>
    <w:lvlOverride w:ilvl="6">
      <w:lvl w:ilvl="6">
        <w:start w:val="1"/>
        <w:numFmt w:val="decimal"/>
        <w:lvlText w:val="%1.%2.%3.%4.%5.%6.%7."/>
        <w:lvlJc w:val="left"/>
        <w:pPr>
          <w:ind w:left="624" w:hanging="624"/>
        </w:pPr>
        <w:rPr>
          <w:rFonts w:hint="default"/>
        </w:rPr>
      </w:lvl>
    </w:lvlOverride>
    <w:lvlOverride w:ilvl="7">
      <w:lvl w:ilvl="7">
        <w:start w:val="1"/>
        <w:numFmt w:val="decimal"/>
        <w:lvlText w:val="%1.%2.%3.%4.%5.%6.%7.%8."/>
        <w:lvlJc w:val="left"/>
        <w:pPr>
          <w:ind w:left="624" w:hanging="624"/>
        </w:pPr>
        <w:rPr>
          <w:rFonts w:hint="default"/>
        </w:rPr>
      </w:lvl>
    </w:lvlOverride>
    <w:lvlOverride w:ilvl="8">
      <w:lvl w:ilvl="8">
        <w:start w:val="1"/>
        <w:numFmt w:val="decimal"/>
        <w:lvlText w:val="%1.%2.%3.%4.%5.%6.%7.%8.%9."/>
        <w:lvlJc w:val="left"/>
        <w:pPr>
          <w:ind w:left="624" w:hanging="624"/>
        </w:pPr>
        <w:rPr>
          <w:rFonts w:hint="default"/>
        </w:rPr>
      </w:lvl>
    </w:lvlOverride>
  </w:num>
  <w:num w:numId="36">
    <w:abstractNumId w:val="31"/>
  </w:num>
  <w:num w:numId="37">
    <w:abstractNumId w:val="22"/>
  </w:num>
  <w:num w:numId="38">
    <w:abstractNumId w:val="12"/>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formatting="1" w:enforcement="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PublishingViewTables" w:val="0"/>
  </w:docVars>
  <w:rsids>
    <w:rsidRoot w:val="00A94A39"/>
    <w:rsid w:val="000030E7"/>
    <w:rsid w:val="00021E7C"/>
    <w:rsid w:val="0006505C"/>
    <w:rsid w:val="000658FC"/>
    <w:rsid w:val="00077AB2"/>
    <w:rsid w:val="000807AD"/>
    <w:rsid w:val="00090B4C"/>
    <w:rsid w:val="000B66CF"/>
    <w:rsid w:val="000C0277"/>
    <w:rsid w:val="00100F94"/>
    <w:rsid w:val="00125AF7"/>
    <w:rsid w:val="00135AD1"/>
    <w:rsid w:val="00141F7B"/>
    <w:rsid w:val="001A38BD"/>
    <w:rsid w:val="001F594C"/>
    <w:rsid w:val="001F7FD8"/>
    <w:rsid w:val="00200C5D"/>
    <w:rsid w:val="002037AD"/>
    <w:rsid w:val="00236A46"/>
    <w:rsid w:val="0024501C"/>
    <w:rsid w:val="0025661F"/>
    <w:rsid w:val="00275F13"/>
    <w:rsid w:val="002B238E"/>
    <w:rsid w:val="002C6F10"/>
    <w:rsid w:val="002E5E90"/>
    <w:rsid w:val="003453D0"/>
    <w:rsid w:val="00364256"/>
    <w:rsid w:val="003750F3"/>
    <w:rsid w:val="00383FC5"/>
    <w:rsid w:val="00390415"/>
    <w:rsid w:val="00412B86"/>
    <w:rsid w:val="00422833"/>
    <w:rsid w:val="00424B9C"/>
    <w:rsid w:val="00424E15"/>
    <w:rsid w:val="00442C35"/>
    <w:rsid w:val="004A0171"/>
    <w:rsid w:val="004C2111"/>
    <w:rsid w:val="004D3758"/>
    <w:rsid w:val="004E122E"/>
    <w:rsid w:val="004E468C"/>
    <w:rsid w:val="004F3A45"/>
    <w:rsid w:val="004F6633"/>
    <w:rsid w:val="004F6D38"/>
    <w:rsid w:val="0050586D"/>
    <w:rsid w:val="00527614"/>
    <w:rsid w:val="00527BA9"/>
    <w:rsid w:val="00542956"/>
    <w:rsid w:val="00556E47"/>
    <w:rsid w:val="0059146E"/>
    <w:rsid w:val="005A40FE"/>
    <w:rsid w:val="005B07DD"/>
    <w:rsid w:val="005B2A32"/>
    <w:rsid w:val="005D015D"/>
    <w:rsid w:val="00623C8B"/>
    <w:rsid w:val="00634BB6"/>
    <w:rsid w:val="006608F4"/>
    <w:rsid w:val="006D24F0"/>
    <w:rsid w:val="006F5483"/>
    <w:rsid w:val="007679C2"/>
    <w:rsid w:val="00776647"/>
    <w:rsid w:val="007C5327"/>
    <w:rsid w:val="007C75AF"/>
    <w:rsid w:val="007D606D"/>
    <w:rsid w:val="00812AE6"/>
    <w:rsid w:val="008157CB"/>
    <w:rsid w:val="00897055"/>
    <w:rsid w:val="0089762A"/>
    <w:rsid w:val="008A0990"/>
    <w:rsid w:val="008A4C56"/>
    <w:rsid w:val="008A68BF"/>
    <w:rsid w:val="008B54DA"/>
    <w:rsid w:val="008C4F91"/>
    <w:rsid w:val="008C669F"/>
    <w:rsid w:val="008D3A7A"/>
    <w:rsid w:val="008F516D"/>
    <w:rsid w:val="00904B62"/>
    <w:rsid w:val="009210D8"/>
    <w:rsid w:val="00925C9A"/>
    <w:rsid w:val="0093050A"/>
    <w:rsid w:val="00942BDD"/>
    <w:rsid w:val="00991AC5"/>
    <w:rsid w:val="009B786A"/>
    <w:rsid w:val="009E1F22"/>
    <w:rsid w:val="009F028C"/>
    <w:rsid w:val="00A14B69"/>
    <w:rsid w:val="00A16EF7"/>
    <w:rsid w:val="00A2491B"/>
    <w:rsid w:val="00A35198"/>
    <w:rsid w:val="00A6122F"/>
    <w:rsid w:val="00A7700F"/>
    <w:rsid w:val="00A94A39"/>
    <w:rsid w:val="00AB46EC"/>
    <w:rsid w:val="00AC3B0A"/>
    <w:rsid w:val="00AC4458"/>
    <w:rsid w:val="00B0780F"/>
    <w:rsid w:val="00B07821"/>
    <w:rsid w:val="00B14AD1"/>
    <w:rsid w:val="00B46008"/>
    <w:rsid w:val="00B54399"/>
    <w:rsid w:val="00B61C83"/>
    <w:rsid w:val="00B6577A"/>
    <w:rsid w:val="00B96299"/>
    <w:rsid w:val="00BB5293"/>
    <w:rsid w:val="00BC1BFA"/>
    <w:rsid w:val="00BD1E00"/>
    <w:rsid w:val="00BF5937"/>
    <w:rsid w:val="00BF78E4"/>
    <w:rsid w:val="00C6754B"/>
    <w:rsid w:val="00C747F8"/>
    <w:rsid w:val="00C9388A"/>
    <w:rsid w:val="00C97DAE"/>
    <w:rsid w:val="00CB668B"/>
    <w:rsid w:val="00CB73AA"/>
    <w:rsid w:val="00CE4AF5"/>
    <w:rsid w:val="00D30449"/>
    <w:rsid w:val="00D40B5F"/>
    <w:rsid w:val="00D468F1"/>
    <w:rsid w:val="00D64FAA"/>
    <w:rsid w:val="00D733D7"/>
    <w:rsid w:val="00D917DB"/>
    <w:rsid w:val="00D9560C"/>
    <w:rsid w:val="00DA1AA0"/>
    <w:rsid w:val="00DC603B"/>
    <w:rsid w:val="00DE3896"/>
    <w:rsid w:val="00E075A9"/>
    <w:rsid w:val="00E172A4"/>
    <w:rsid w:val="00E52649"/>
    <w:rsid w:val="00E71B04"/>
    <w:rsid w:val="00EA54A8"/>
    <w:rsid w:val="00EC607E"/>
    <w:rsid w:val="00EE7AD3"/>
    <w:rsid w:val="00EF0EE2"/>
    <w:rsid w:val="00F01B1A"/>
    <w:rsid w:val="00F02E73"/>
    <w:rsid w:val="00F3704C"/>
    <w:rsid w:val="00F40B4A"/>
    <w:rsid w:val="00F55DAE"/>
    <w:rsid w:val="00F60EB4"/>
    <w:rsid w:val="00F6587D"/>
    <w:rsid w:val="00FA2527"/>
    <w:rsid w:val="00FB0DC8"/>
    <w:rsid w:val="00FF4B43"/>
    <w:rsid w:val="00FF68BB"/>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nl-NL" w:eastAsia="nl-NL"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qFormat="1"/>
  </w:latentStyles>
  <w:style w:type="paragraph" w:default="1" w:styleId="Standaard">
    <w:name w:val="Normal"/>
    <w:rsid w:val="00A35198"/>
    <w:pPr>
      <w:spacing w:line="280" w:lineRule="atLeast"/>
      <w:contextualSpacing/>
    </w:pPr>
    <w:rPr>
      <w:rFonts w:ascii="Verdana" w:hAnsi="Verdana"/>
      <w:noProof/>
      <w:sz w:val="18"/>
    </w:rPr>
  </w:style>
  <w:style w:type="paragraph" w:styleId="Kop1">
    <w:name w:val="heading 1"/>
    <w:basedOn w:val="Standaard"/>
    <w:next w:val="Standaard"/>
    <w:link w:val="Kop1Char"/>
    <w:rsid w:val="00C855FC"/>
    <w:pPr>
      <w:keepNext/>
      <w:spacing w:before="240" w:after="60"/>
      <w:outlineLvl w:val="0"/>
    </w:pPr>
    <w:rPr>
      <w:rFonts w:ascii="Calibri" w:hAnsi="Calibri"/>
      <w:b/>
      <w:bCs/>
      <w:kern w:val="32"/>
      <w:sz w:val="32"/>
      <w:szCs w:val="32"/>
    </w:rPr>
  </w:style>
  <w:style w:type="paragraph" w:styleId="Kop2">
    <w:name w:val="heading 2"/>
    <w:aliases w:val="KING Kader Kop"/>
    <w:next w:val="Standaard"/>
    <w:link w:val="Kop2Char"/>
    <w:uiPriority w:val="9"/>
    <w:rsid w:val="00A35198"/>
    <w:pPr>
      <w:framePr w:wrap="around" w:vAnchor="page" w:hAnchor="text" w:y="852" w:anchorLock="1"/>
      <w:spacing w:line="680" w:lineRule="exact"/>
      <w:suppressOverlap/>
      <w:outlineLvl w:val="1"/>
    </w:pPr>
    <w:rPr>
      <w:rFonts w:ascii="Arial" w:hAnsi="Arial" w:cs="Courier New"/>
      <w:b/>
      <w:caps/>
      <w:noProof/>
      <w:color w:val="FFFFFF"/>
      <w:sz w:val="40"/>
      <w:szCs w:val="50"/>
    </w:rPr>
  </w:style>
  <w:style w:type="paragraph" w:styleId="Kop3">
    <w:name w:val="heading 3"/>
    <w:basedOn w:val="Standaard"/>
    <w:next w:val="Standaard"/>
    <w:link w:val="Kop3Char"/>
    <w:rsid w:val="002D26A6"/>
    <w:pPr>
      <w:keepNext/>
      <w:spacing w:before="240" w:after="60"/>
      <w:outlineLvl w:val="2"/>
    </w:pPr>
    <w:rPr>
      <w:rFonts w:ascii="Calibri" w:hAnsi="Calibr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855FC"/>
    <w:rPr>
      <w:rFonts w:ascii="Calibri" w:eastAsia="Times New Roman" w:hAnsi="Calibri" w:cs="Times New Roman"/>
      <w:b/>
      <w:bCs/>
      <w:kern w:val="32"/>
      <w:sz w:val="32"/>
      <w:szCs w:val="32"/>
    </w:rPr>
  </w:style>
  <w:style w:type="character" w:customStyle="1" w:styleId="Kop2Char">
    <w:name w:val="Kop 2 Char"/>
    <w:aliases w:val="KING Kader Kop Char"/>
    <w:basedOn w:val="Standaardalinea-lettertype"/>
    <w:link w:val="Kop2"/>
    <w:uiPriority w:val="9"/>
    <w:rsid w:val="00A35198"/>
    <w:rPr>
      <w:rFonts w:ascii="Arial" w:eastAsia="Times New Roman" w:hAnsi="Arial" w:cs="Courier New"/>
      <w:b/>
      <w:caps/>
      <w:noProof/>
      <w:color w:val="FFFFFF"/>
      <w:sz w:val="40"/>
      <w:szCs w:val="50"/>
    </w:rPr>
  </w:style>
  <w:style w:type="character" w:customStyle="1" w:styleId="Kop3Char">
    <w:name w:val="Kop 3 Char"/>
    <w:basedOn w:val="Standaardalinea-lettertype"/>
    <w:link w:val="Kop3"/>
    <w:rsid w:val="002D26A6"/>
    <w:rPr>
      <w:rFonts w:ascii="Calibri" w:eastAsia="Times New Roman" w:hAnsi="Calibri" w:cs="Times New Roman"/>
      <w:b/>
      <w:bCs/>
      <w:sz w:val="26"/>
      <w:szCs w:val="26"/>
    </w:rPr>
  </w:style>
  <w:style w:type="paragraph" w:styleId="Citaat">
    <w:name w:val="Quote"/>
    <w:aliases w:val="K10-citaat"/>
    <w:basedOn w:val="K01-basistekst"/>
    <w:next w:val="Standaard"/>
    <w:link w:val="CitaatChar"/>
    <w:qFormat/>
    <w:rsid w:val="00BC1BFA"/>
    <w:rPr>
      <w:i/>
      <w:iCs/>
      <w:color w:val="003359"/>
    </w:rPr>
  </w:style>
  <w:style w:type="character" w:customStyle="1" w:styleId="CitaatChar">
    <w:name w:val="Citaat Char"/>
    <w:aliases w:val="K10-citaat Char"/>
    <w:basedOn w:val="Standaardalinea-lettertype"/>
    <w:link w:val="Citaat"/>
    <w:rsid w:val="00BC1BFA"/>
    <w:rPr>
      <w:rFonts w:ascii="Verdana" w:eastAsia="Times New Roman" w:hAnsi="Verdana"/>
      <w:i/>
      <w:iCs/>
      <w:noProof/>
      <w:color w:val="003359"/>
      <w:sz w:val="18"/>
    </w:rPr>
  </w:style>
  <w:style w:type="paragraph" w:styleId="Voettekst">
    <w:name w:val="footer"/>
    <w:basedOn w:val="Standaard"/>
    <w:link w:val="VoettekstChar"/>
    <w:uiPriority w:val="99"/>
    <w:unhideWhenUsed/>
    <w:rsid w:val="00EE7AD3"/>
    <w:pPr>
      <w:tabs>
        <w:tab w:val="center" w:pos="4153"/>
        <w:tab w:val="right" w:pos="8306"/>
      </w:tabs>
      <w:spacing w:line="240" w:lineRule="auto"/>
    </w:pPr>
    <w:rPr>
      <w:sz w:val="14"/>
    </w:rPr>
  </w:style>
  <w:style w:type="character" w:customStyle="1" w:styleId="VoettekstChar">
    <w:name w:val="Voettekst Char"/>
    <w:basedOn w:val="Standaardalinea-lettertype"/>
    <w:link w:val="Voettekst"/>
    <w:uiPriority w:val="99"/>
    <w:rsid w:val="00EE7AD3"/>
    <w:rPr>
      <w:rFonts w:ascii="Verdana" w:eastAsia="Times New Roman" w:hAnsi="Verdana"/>
      <w:noProof/>
      <w:sz w:val="14"/>
    </w:rPr>
  </w:style>
  <w:style w:type="paragraph" w:customStyle="1" w:styleId="K15-Titeldocumentsub">
    <w:name w:val="K15-Titel document sub"/>
    <w:rsid w:val="002E5E90"/>
    <w:rPr>
      <w:rFonts w:ascii="Verdana" w:hAnsi="Verdana"/>
      <w:b/>
      <w:color w:val="003258"/>
      <w:sz w:val="40"/>
      <w:szCs w:val="22"/>
      <w:lang w:eastAsia="en-US"/>
    </w:rPr>
  </w:style>
  <w:style w:type="paragraph" w:customStyle="1" w:styleId="K14-Titeldocument">
    <w:name w:val="K14-Titel document"/>
    <w:rsid w:val="002E5E90"/>
    <w:pPr>
      <w:spacing w:line="500" w:lineRule="exact"/>
    </w:pPr>
    <w:rPr>
      <w:rFonts w:ascii="Verdana" w:hAnsi="Verdana"/>
      <w:b/>
      <w:caps/>
      <w:color w:val="003258"/>
      <w:sz w:val="48"/>
      <w:szCs w:val="22"/>
      <w:lang w:eastAsia="en-US"/>
    </w:rPr>
  </w:style>
  <w:style w:type="paragraph" w:customStyle="1" w:styleId="K12-adresgegevens">
    <w:name w:val="K12-adresgegevens"/>
    <w:next w:val="Standaard"/>
    <w:qFormat/>
    <w:rsid w:val="002E5E90"/>
    <w:rPr>
      <w:rFonts w:ascii="Verdana" w:hAnsi="Verdana"/>
      <w:b/>
      <w:caps/>
      <w:color w:val="D84010"/>
      <w:sz w:val="18"/>
      <w:szCs w:val="22"/>
      <w:lang w:eastAsia="en-US"/>
    </w:rPr>
  </w:style>
  <w:style w:type="character" w:styleId="Hyperlink">
    <w:name w:val="Hyperlink"/>
    <w:basedOn w:val="Standaardalinea-lettertype"/>
    <w:rsid w:val="00107825"/>
    <w:rPr>
      <w:color w:val="0000FF"/>
      <w:u w:val="single"/>
    </w:rPr>
  </w:style>
  <w:style w:type="paragraph" w:styleId="Inhopg1">
    <w:name w:val="toc 1"/>
    <w:aliases w:val="K-Inhoud 1"/>
    <w:basedOn w:val="Standaard"/>
    <w:next w:val="Standaard"/>
    <w:autoRedefine/>
    <w:uiPriority w:val="39"/>
    <w:rsid w:val="005D015D"/>
    <w:pPr>
      <w:spacing w:before="140"/>
    </w:pPr>
    <w:rPr>
      <w:b/>
    </w:rPr>
  </w:style>
  <w:style w:type="paragraph" w:styleId="Inhopg2">
    <w:name w:val="toc 2"/>
    <w:aliases w:val="K-inhoud 2"/>
    <w:basedOn w:val="Standaard"/>
    <w:next w:val="Standaard"/>
    <w:autoRedefine/>
    <w:uiPriority w:val="39"/>
    <w:rsid w:val="00623C8B"/>
    <w:pPr>
      <w:tabs>
        <w:tab w:val="left" w:pos="993"/>
        <w:tab w:val="right" w:pos="9072"/>
      </w:tabs>
      <w:ind w:left="426"/>
    </w:pPr>
  </w:style>
  <w:style w:type="paragraph" w:customStyle="1" w:styleId="K04-opsomming">
    <w:name w:val="K04-opsomming"/>
    <w:basedOn w:val="K01-basistekst"/>
    <w:qFormat/>
    <w:rsid w:val="00FF68BB"/>
    <w:pPr>
      <w:numPr>
        <w:numId w:val="18"/>
      </w:numPr>
    </w:pPr>
    <w:rPr>
      <w:szCs w:val="22"/>
      <w:lang w:eastAsia="en-US"/>
    </w:rPr>
  </w:style>
  <w:style w:type="paragraph" w:customStyle="1" w:styleId="K02-tussenkop">
    <w:name w:val="K02-tussenkop"/>
    <w:next w:val="K01-basistekst"/>
    <w:qFormat/>
    <w:rsid w:val="00BC1BFA"/>
    <w:pPr>
      <w:spacing w:before="280" w:line="280" w:lineRule="atLeast"/>
    </w:pPr>
    <w:rPr>
      <w:rFonts w:ascii="Verdana" w:hAnsi="Verdana"/>
      <w:b/>
      <w:sz w:val="24"/>
      <w:szCs w:val="22"/>
      <w:lang w:eastAsia="en-US"/>
    </w:rPr>
  </w:style>
  <w:style w:type="paragraph" w:customStyle="1" w:styleId="K01-basistekst">
    <w:name w:val="K01-basistekst"/>
    <w:basedOn w:val="Standaard"/>
    <w:qFormat/>
    <w:rsid w:val="00E52649"/>
  </w:style>
  <w:style w:type="paragraph" w:styleId="Ballontekst">
    <w:name w:val="Balloon Text"/>
    <w:basedOn w:val="Standaard"/>
    <w:link w:val="BallontekstChar"/>
    <w:rsid w:val="00BC1BFA"/>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C1BFA"/>
    <w:rPr>
      <w:rFonts w:ascii="Tahoma" w:eastAsia="Times New Roman" w:hAnsi="Tahoma" w:cs="Tahoma"/>
      <w:noProof/>
      <w:sz w:val="16"/>
      <w:szCs w:val="16"/>
    </w:rPr>
  </w:style>
  <w:style w:type="table" w:styleId="Tabelraster">
    <w:name w:val="Table Grid"/>
    <w:basedOn w:val="Standaardtabel"/>
    <w:rsid w:val="00A2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kleur">
    <w:name w:val="Standaard kleur"/>
    <w:rsid w:val="002E5E90"/>
    <w:rPr>
      <w:rFonts w:ascii="Verdana" w:hAnsi="Verdana"/>
      <w:noProof/>
      <w:color w:val="D84010"/>
      <w:sz w:val="18"/>
    </w:rPr>
  </w:style>
  <w:style w:type="paragraph" w:customStyle="1" w:styleId="K06-titelkop">
    <w:name w:val="K06-titelkop"/>
    <w:basedOn w:val="Standaard"/>
    <w:next w:val="K01-basistekst"/>
    <w:qFormat/>
    <w:rsid w:val="002E5E90"/>
    <w:pPr>
      <w:pageBreakBefore/>
      <w:numPr>
        <w:numId w:val="13"/>
      </w:numPr>
      <w:spacing w:line="500" w:lineRule="exact"/>
      <w:ind w:left="624"/>
      <w:contextualSpacing w:val="0"/>
    </w:pPr>
    <w:rPr>
      <w:rFonts w:eastAsia="Calibri"/>
      <w:b/>
      <w:bCs/>
      <w:noProof w:val="0"/>
      <w:color w:val="003258"/>
      <w:sz w:val="32"/>
      <w:szCs w:val="22"/>
      <w:lang w:eastAsia="en-US"/>
    </w:rPr>
  </w:style>
  <w:style w:type="paragraph" w:customStyle="1" w:styleId="K07-paragraaf">
    <w:name w:val="K07-paragraaf"/>
    <w:basedOn w:val="K06-titelkop"/>
    <w:next w:val="K01-basistekst"/>
    <w:autoRedefine/>
    <w:qFormat/>
    <w:rsid w:val="00BC1BFA"/>
    <w:pPr>
      <w:pageBreakBefore w:val="0"/>
      <w:numPr>
        <w:ilvl w:val="1"/>
        <w:numId w:val="35"/>
      </w:numPr>
      <w:spacing w:before="280"/>
    </w:pPr>
    <w:rPr>
      <w:noProof/>
      <w:sz w:val="24"/>
      <w:szCs w:val="24"/>
    </w:rPr>
  </w:style>
  <w:style w:type="paragraph" w:customStyle="1" w:styleId="Default">
    <w:name w:val="Default"/>
    <w:rsid w:val="00B14AD1"/>
    <w:pPr>
      <w:autoSpaceDE w:val="0"/>
      <w:autoSpaceDN w:val="0"/>
      <w:adjustRightInd w:val="0"/>
    </w:pPr>
    <w:rPr>
      <w:rFonts w:ascii="Verdana" w:hAnsi="Verdana" w:cs="Verdana"/>
      <w:color w:val="000000"/>
      <w:sz w:val="24"/>
      <w:szCs w:val="24"/>
    </w:rPr>
  </w:style>
  <w:style w:type="paragraph" w:styleId="Lijstalinea">
    <w:name w:val="List Paragraph"/>
    <w:basedOn w:val="Standaard"/>
    <w:rsid w:val="00E075A9"/>
    <w:pPr>
      <w:ind w:left="720"/>
    </w:pPr>
  </w:style>
  <w:style w:type="numbering" w:customStyle="1" w:styleId="K-nummering">
    <w:name w:val="K-nummering"/>
    <w:basedOn w:val="Geenlijst"/>
    <w:rsid w:val="00275F13"/>
    <w:pPr>
      <w:numPr>
        <w:numId w:val="22"/>
      </w:numPr>
    </w:pPr>
  </w:style>
  <w:style w:type="paragraph" w:customStyle="1" w:styleId="K05-nropsomming">
    <w:name w:val="K05-nr opsomming"/>
    <w:basedOn w:val="K01-basistekst"/>
    <w:qFormat/>
    <w:rsid w:val="004F6633"/>
    <w:pPr>
      <w:numPr>
        <w:numId w:val="34"/>
      </w:numPr>
    </w:pPr>
  </w:style>
  <w:style w:type="paragraph" w:customStyle="1" w:styleId="K03-2subkop">
    <w:name w:val="K03-2subkop"/>
    <w:basedOn w:val="K01-basistekst"/>
    <w:next w:val="K01-basistekst"/>
    <w:qFormat/>
    <w:rsid w:val="00812AE6"/>
    <w:pPr>
      <w:spacing w:before="280"/>
    </w:pPr>
    <w:rPr>
      <w:u w:val="single"/>
    </w:rPr>
  </w:style>
  <w:style w:type="paragraph" w:customStyle="1" w:styleId="K09-titelkop">
    <w:name w:val="K09-titelkop"/>
    <w:basedOn w:val="K06-titelkop"/>
    <w:qFormat/>
    <w:rsid w:val="00542956"/>
    <w:pPr>
      <w:numPr>
        <w:numId w:val="0"/>
      </w:numPr>
    </w:pPr>
  </w:style>
  <w:style w:type="paragraph" w:styleId="Bijschrift">
    <w:name w:val="caption"/>
    <w:aliases w:val="K11-bijschrift"/>
    <w:basedOn w:val="K01-basistekst"/>
    <w:next w:val="K01-basistekst"/>
    <w:unhideWhenUsed/>
    <w:qFormat/>
    <w:rsid w:val="002E5E90"/>
    <w:pPr>
      <w:spacing w:after="140" w:line="280" w:lineRule="exact"/>
    </w:pPr>
    <w:rPr>
      <w:b/>
      <w:bCs/>
      <w:color w:val="D84010"/>
      <w:sz w:val="16"/>
      <w:szCs w:val="18"/>
    </w:rPr>
  </w:style>
  <w:style w:type="paragraph" w:styleId="Voetnoottekst">
    <w:name w:val="footnote text"/>
    <w:basedOn w:val="K01-basistekst"/>
    <w:link w:val="VoetnoottekstChar"/>
    <w:rsid w:val="00E52649"/>
    <w:pPr>
      <w:spacing w:line="240" w:lineRule="auto"/>
    </w:pPr>
    <w:rPr>
      <w:sz w:val="16"/>
    </w:rPr>
  </w:style>
  <w:style w:type="character" w:customStyle="1" w:styleId="VoetnoottekstChar">
    <w:name w:val="Voetnoottekst Char"/>
    <w:basedOn w:val="Standaardalinea-lettertype"/>
    <w:link w:val="Voetnoottekst"/>
    <w:rsid w:val="00E52649"/>
    <w:rPr>
      <w:rFonts w:ascii="Verdana" w:eastAsia="Times New Roman" w:hAnsi="Verdana"/>
      <w:noProof/>
      <w:sz w:val="16"/>
    </w:rPr>
  </w:style>
  <w:style w:type="character" w:styleId="Voetnootmarkering">
    <w:name w:val="footnote reference"/>
    <w:basedOn w:val="Standaardalinea-lettertype"/>
    <w:rsid w:val="005B07DD"/>
    <w:rPr>
      <w:rFonts w:ascii="Verdana" w:hAnsi="Verdana"/>
      <w:color w:val="auto"/>
      <w:vertAlign w:val="superscript"/>
    </w:rPr>
  </w:style>
  <w:style w:type="table" w:customStyle="1" w:styleId="K-tabel">
    <w:name w:val="K-tabel"/>
    <w:basedOn w:val="tabel2"/>
    <w:uiPriority w:val="99"/>
    <w:rsid w:val="009E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color w:val="FFFFFF" w:themeColor="background1"/>
        <w:sz w:val="16"/>
      </w:rPr>
      <w:tblPr/>
      <w:tcPr>
        <w:shd w:val="clear" w:color="auto" w:fill="DD4814"/>
      </w:tcPr>
    </w:tblStylePr>
  </w:style>
  <w:style w:type="paragraph" w:styleId="Koptekst">
    <w:name w:val="header"/>
    <w:basedOn w:val="Standaard"/>
    <w:link w:val="KoptekstChar"/>
    <w:rsid w:val="00EE7AD3"/>
    <w:pPr>
      <w:tabs>
        <w:tab w:val="center" w:pos="4536"/>
        <w:tab w:val="right" w:pos="9072"/>
      </w:tabs>
      <w:spacing w:line="240" w:lineRule="auto"/>
    </w:pPr>
  </w:style>
  <w:style w:type="character" w:customStyle="1" w:styleId="KoptekstChar">
    <w:name w:val="Koptekst Char"/>
    <w:basedOn w:val="Standaardalinea-lettertype"/>
    <w:link w:val="Koptekst"/>
    <w:rsid w:val="00EE7AD3"/>
    <w:rPr>
      <w:rFonts w:ascii="Verdana" w:eastAsia="Times New Roman" w:hAnsi="Verdana"/>
      <w:noProof/>
      <w:sz w:val="18"/>
    </w:rPr>
  </w:style>
  <w:style w:type="character" w:styleId="Tekstvantijdelijkeaanduiding">
    <w:name w:val="Placeholder Text"/>
    <w:basedOn w:val="Standaardalinea-lettertype"/>
    <w:rsid w:val="000030E7"/>
    <w:rPr>
      <w:color w:val="808080"/>
    </w:rPr>
  </w:style>
  <w:style w:type="character" w:styleId="Verwijzingopmerking">
    <w:name w:val="annotation reference"/>
    <w:basedOn w:val="Standaardalinea-lettertype"/>
    <w:rsid w:val="004E468C"/>
    <w:rPr>
      <w:sz w:val="16"/>
      <w:szCs w:val="16"/>
    </w:rPr>
  </w:style>
  <w:style w:type="paragraph" w:styleId="Tekstopmerking">
    <w:name w:val="annotation text"/>
    <w:basedOn w:val="Standaard"/>
    <w:link w:val="TekstopmerkingChar"/>
    <w:rsid w:val="004E468C"/>
    <w:pPr>
      <w:spacing w:line="240" w:lineRule="auto"/>
    </w:pPr>
    <w:rPr>
      <w:sz w:val="20"/>
    </w:rPr>
  </w:style>
  <w:style w:type="character" w:customStyle="1" w:styleId="TekstopmerkingChar">
    <w:name w:val="Tekst opmerking Char"/>
    <w:basedOn w:val="Standaardalinea-lettertype"/>
    <w:link w:val="Tekstopmerking"/>
    <w:rsid w:val="004E468C"/>
    <w:rPr>
      <w:rFonts w:ascii="Verdana" w:eastAsia="Times New Roman" w:hAnsi="Verdana"/>
      <w:noProof/>
    </w:rPr>
  </w:style>
  <w:style w:type="paragraph" w:styleId="Onderwerpvanopmerking">
    <w:name w:val="annotation subject"/>
    <w:basedOn w:val="Tekstopmerking"/>
    <w:next w:val="Tekstopmerking"/>
    <w:link w:val="OnderwerpvanopmerkingChar"/>
    <w:rsid w:val="004E468C"/>
    <w:rPr>
      <w:b/>
      <w:bCs/>
    </w:rPr>
  </w:style>
  <w:style w:type="character" w:customStyle="1" w:styleId="OnderwerpvanopmerkingChar">
    <w:name w:val="Onderwerp van opmerking Char"/>
    <w:basedOn w:val="TekstopmerkingChar"/>
    <w:link w:val="Onderwerpvanopmerking"/>
    <w:rsid w:val="004E468C"/>
    <w:rPr>
      <w:rFonts w:ascii="Verdana" w:eastAsia="Times New Roman" w:hAnsi="Verdana"/>
      <w:b/>
      <w:bCs/>
      <w:noProof/>
    </w:rPr>
  </w:style>
  <w:style w:type="paragraph" w:customStyle="1" w:styleId="K08-paragraafkop">
    <w:name w:val="K08-paragraafkop"/>
    <w:basedOn w:val="K07-paragraaf"/>
    <w:next w:val="K01-basistekst"/>
    <w:rsid w:val="00C9388A"/>
    <w:pPr>
      <w:numPr>
        <w:ilvl w:val="2"/>
      </w:numPr>
    </w:pPr>
  </w:style>
  <w:style w:type="paragraph" w:customStyle="1" w:styleId="K10-tabeltekst">
    <w:name w:val="K10-tabeltekst"/>
    <w:basedOn w:val="K01-basistekst"/>
    <w:qFormat/>
    <w:rsid w:val="008C669F"/>
    <w:rPr>
      <w:sz w:val="16"/>
    </w:rPr>
  </w:style>
  <w:style w:type="table" w:styleId="Donkerelijst">
    <w:name w:val="Dark List"/>
    <w:basedOn w:val="Standaardtabel"/>
    <w:rsid w:val="008C669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rsid w:val="008C669F"/>
    <w:rPr>
      <w:color w:val="FFFFFF" w:themeColor="background1"/>
    </w:rPr>
    <w:tblPr>
      <w:tblStyleRowBandSize w:val="1"/>
      <w:tblStyleColBandSize w:val="1"/>
    </w:tblPr>
    <w:tcPr>
      <w:shd w:val="clear" w:color="auto" w:fill="DD48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23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35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350F" w:themeFill="accent1" w:themeFillShade="BF"/>
      </w:tcPr>
    </w:tblStylePr>
    <w:tblStylePr w:type="band1Vert">
      <w:tblPr/>
      <w:tcPr>
        <w:tcBorders>
          <w:top w:val="nil"/>
          <w:left w:val="nil"/>
          <w:bottom w:val="nil"/>
          <w:right w:val="nil"/>
          <w:insideH w:val="nil"/>
          <w:insideV w:val="nil"/>
        </w:tcBorders>
        <w:shd w:val="clear" w:color="auto" w:fill="A5350F" w:themeFill="accent1" w:themeFillShade="BF"/>
      </w:tcPr>
    </w:tblStylePr>
    <w:tblStylePr w:type="band1Horz">
      <w:tblPr/>
      <w:tcPr>
        <w:tcBorders>
          <w:top w:val="nil"/>
          <w:left w:val="nil"/>
          <w:bottom w:val="nil"/>
          <w:right w:val="nil"/>
          <w:insideH w:val="nil"/>
          <w:insideV w:val="nil"/>
        </w:tcBorders>
        <w:shd w:val="clear" w:color="auto" w:fill="A5350F" w:themeFill="accent1" w:themeFillShade="BF"/>
      </w:tcPr>
    </w:tblStylePr>
  </w:style>
  <w:style w:type="table" w:styleId="Donkerelijst-accent2">
    <w:name w:val="Dark List Accent 2"/>
    <w:basedOn w:val="Standaardtabel"/>
    <w:rsid w:val="008C669F"/>
    <w:rPr>
      <w:color w:val="FFFFFF" w:themeColor="background1"/>
    </w:rPr>
    <w:tblPr>
      <w:tblStyleRowBandSize w:val="1"/>
      <w:tblStyleColBandSize w:val="1"/>
    </w:tblPr>
    <w:tcPr>
      <w:shd w:val="clear" w:color="auto" w:fill="009FD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E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6A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6A3" w:themeFill="accent2" w:themeFillShade="BF"/>
      </w:tcPr>
    </w:tblStylePr>
    <w:tblStylePr w:type="band1Vert">
      <w:tblPr/>
      <w:tcPr>
        <w:tcBorders>
          <w:top w:val="nil"/>
          <w:left w:val="nil"/>
          <w:bottom w:val="nil"/>
          <w:right w:val="nil"/>
          <w:insideH w:val="nil"/>
          <w:insideV w:val="nil"/>
        </w:tcBorders>
        <w:shd w:val="clear" w:color="auto" w:fill="0076A3" w:themeFill="accent2" w:themeFillShade="BF"/>
      </w:tcPr>
    </w:tblStylePr>
    <w:tblStylePr w:type="band1Horz">
      <w:tblPr/>
      <w:tcPr>
        <w:tcBorders>
          <w:top w:val="nil"/>
          <w:left w:val="nil"/>
          <w:bottom w:val="nil"/>
          <w:right w:val="nil"/>
          <w:insideH w:val="nil"/>
          <w:insideV w:val="nil"/>
        </w:tcBorders>
        <w:shd w:val="clear" w:color="auto" w:fill="0076A3" w:themeFill="accent2" w:themeFillShade="BF"/>
      </w:tcPr>
    </w:tblStylePr>
  </w:style>
  <w:style w:type="table" w:customStyle="1" w:styleId="tabel2">
    <w:name w:val="tabel2"/>
    <w:basedOn w:val="Standaardtabel"/>
    <w:uiPriority w:val="99"/>
    <w:rsid w:val="00424B9C"/>
    <w:rPr>
      <w:rFonts w:ascii="Verdana" w:hAnsi="Verdana"/>
      <w:sz w:val="16"/>
    </w:rP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nl-NL" w:eastAsia="nl-NL"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qFormat="1"/>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qFormat="1"/>
  </w:latentStyles>
  <w:style w:type="paragraph" w:default="1" w:styleId="Standaard">
    <w:name w:val="Normal"/>
    <w:rsid w:val="00A35198"/>
    <w:pPr>
      <w:spacing w:line="280" w:lineRule="atLeast"/>
      <w:contextualSpacing/>
    </w:pPr>
    <w:rPr>
      <w:rFonts w:ascii="Verdana" w:hAnsi="Verdana"/>
      <w:noProof/>
      <w:sz w:val="18"/>
    </w:rPr>
  </w:style>
  <w:style w:type="paragraph" w:styleId="Kop1">
    <w:name w:val="heading 1"/>
    <w:basedOn w:val="Standaard"/>
    <w:next w:val="Standaard"/>
    <w:link w:val="Kop1Char"/>
    <w:rsid w:val="00C855FC"/>
    <w:pPr>
      <w:keepNext/>
      <w:spacing w:before="240" w:after="60"/>
      <w:outlineLvl w:val="0"/>
    </w:pPr>
    <w:rPr>
      <w:rFonts w:ascii="Calibri" w:hAnsi="Calibri"/>
      <w:b/>
      <w:bCs/>
      <w:kern w:val="32"/>
      <w:sz w:val="32"/>
      <w:szCs w:val="32"/>
    </w:rPr>
  </w:style>
  <w:style w:type="paragraph" w:styleId="Kop2">
    <w:name w:val="heading 2"/>
    <w:aliases w:val="KING Kader Kop"/>
    <w:next w:val="Standaard"/>
    <w:link w:val="Kop2Char"/>
    <w:uiPriority w:val="9"/>
    <w:rsid w:val="00A35198"/>
    <w:pPr>
      <w:framePr w:wrap="around" w:vAnchor="page" w:hAnchor="text" w:y="852" w:anchorLock="1"/>
      <w:spacing w:line="680" w:lineRule="exact"/>
      <w:suppressOverlap/>
      <w:outlineLvl w:val="1"/>
    </w:pPr>
    <w:rPr>
      <w:rFonts w:ascii="Arial" w:hAnsi="Arial" w:cs="Courier New"/>
      <w:b/>
      <w:caps/>
      <w:noProof/>
      <w:color w:val="FFFFFF"/>
      <w:sz w:val="40"/>
      <w:szCs w:val="50"/>
    </w:rPr>
  </w:style>
  <w:style w:type="paragraph" w:styleId="Kop3">
    <w:name w:val="heading 3"/>
    <w:basedOn w:val="Standaard"/>
    <w:next w:val="Standaard"/>
    <w:link w:val="Kop3Char"/>
    <w:rsid w:val="002D26A6"/>
    <w:pPr>
      <w:keepNext/>
      <w:spacing w:before="240" w:after="60"/>
      <w:outlineLvl w:val="2"/>
    </w:pPr>
    <w:rPr>
      <w:rFonts w:ascii="Calibri" w:hAnsi="Calibr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855FC"/>
    <w:rPr>
      <w:rFonts w:ascii="Calibri" w:eastAsia="Times New Roman" w:hAnsi="Calibri" w:cs="Times New Roman"/>
      <w:b/>
      <w:bCs/>
      <w:kern w:val="32"/>
      <w:sz w:val="32"/>
      <w:szCs w:val="32"/>
    </w:rPr>
  </w:style>
  <w:style w:type="character" w:customStyle="1" w:styleId="Kop2Char">
    <w:name w:val="Kop 2 Char"/>
    <w:aliases w:val="KING Kader Kop Char"/>
    <w:basedOn w:val="Standaardalinea-lettertype"/>
    <w:link w:val="Kop2"/>
    <w:uiPriority w:val="9"/>
    <w:rsid w:val="00A35198"/>
    <w:rPr>
      <w:rFonts w:ascii="Arial" w:eastAsia="Times New Roman" w:hAnsi="Arial" w:cs="Courier New"/>
      <w:b/>
      <w:caps/>
      <w:noProof/>
      <w:color w:val="FFFFFF"/>
      <w:sz w:val="40"/>
      <w:szCs w:val="50"/>
    </w:rPr>
  </w:style>
  <w:style w:type="character" w:customStyle="1" w:styleId="Kop3Char">
    <w:name w:val="Kop 3 Char"/>
    <w:basedOn w:val="Standaardalinea-lettertype"/>
    <w:link w:val="Kop3"/>
    <w:rsid w:val="002D26A6"/>
    <w:rPr>
      <w:rFonts w:ascii="Calibri" w:eastAsia="Times New Roman" w:hAnsi="Calibri" w:cs="Times New Roman"/>
      <w:b/>
      <w:bCs/>
      <w:sz w:val="26"/>
      <w:szCs w:val="26"/>
    </w:rPr>
  </w:style>
  <w:style w:type="paragraph" w:styleId="Citaat">
    <w:name w:val="Quote"/>
    <w:aliases w:val="K10-citaat"/>
    <w:basedOn w:val="K01-basistekst"/>
    <w:next w:val="Standaard"/>
    <w:link w:val="CitaatChar"/>
    <w:qFormat/>
    <w:rsid w:val="00BC1BFA"/>
    <w:rPr>
      <w:i/>
      <w:iCs/>
      <w:color w:val="003359"/>
    </w:rPr>
  </w:style>
  <w:style w:type="character" w:customStyle="1" w:styleId="CitaatChar">
    <w:name w:val="Citaat Char"/>
    <w:aliases w:val="K10-citaat Char"/>
    <w:basedOn w:val="Standaardalinea-lettertype"/>
    <w:link w:val="Citaat"/>
    <w:rsid w:val="00BC1BFA"/>
    <w:rPr>
      <w:rFonts w:ascii="Verdana" w:eastAsia="Times New Roman" w:hAnsi="Verdana"/>
      <w:i/>
      <w:iCs/>
      <w:noProof/>
      <w:color w:val="003359"/>
      <w:sz w:val="18"/>
    </w:rPr>
  </w:style>
  <w:style w:type="paragraph" w:styleId="Voettekst">
    <w:name w:val="footer"/>
    <w:basedOn w:val="Standaard"/>
    <w:link w:val="VoettekstChar"/>
    <w:uiPriority w:val="99"/>
    <w:unhideWhenUsed/>
    <w:rsid w:val="00EE7AD3"/>
    <w:pPr>
      <w:tabs>
        <w:tab w:val="center" w:pos="4153"/>
        <w:tab w:val="right" w:pos="8306"/>
      </w:tabs>
      <w:spacing w:line="240" w:lineRule="auto"/>
    </w:pPr>
    <w:rPr>
      <w:sz w:val="14"/>
    </w:rPr>
  </w:style>
  <w:style w:type="character" w:customStyle="1" w:styleId="VoettekstChar">
    <w:name w:val="Voettekst Char"/>
    <w:basedOn w:val="Standaardalinea-lettertype"/>
    <w:link w:val="Voettekst"/>
    <w:uiPriority w:val="99"/>
    <w:rsid w:val="00EE7AD3"/>
    <w:rPr>
      <w:rFonts w:ascii="Verdana" w:eastAsia="Times New Roman" w:hAnsi="Verdana"/>
      <w:noProof/>
      <w:sz w:val="14"/>
    </w:rPr>
  </w:style>
  <w:style w:type="paragraph" w:customStyle="1" w:styleId="K15-Titeldocumentsub">
    <w:name w:val="K15-Titel document sub"/>
    <w:rsid w:val="002E5E90"/>
    <w:rPr>
      <w:rFonts w:ascii="Verdana" w:hAnsi="Verdana"/>
      <w:b/>
      <w:color w:val="003258"/>
      <w:sz w:val="40"/>
      <w:szCs w:val="22"/>
      <w:lang w:eastAsia="en-US"/>
    </w:rPr>
  </w:style>
  <w:style w:type="paragraph" w:customStyle="1" w:styleId="K14-Titeldocument">
    <w:name w:val="K14-Titel document"/>
    <w:rsid w:val="002E5E90"/>
    <w:pPr>
      <w:spacing w:line="500" w:lineRule="exact"/>
    </w:pPr>
    <w:rPr>
      <w:rFonts w:ascii="Verdana" w:hAnsi="Verdana"/>
      <w:b/>
      <w:caps/>
      <w:color w:val="003258"/>
      <w:sz w:val="48"/>
      <w:szCs w:val="22"/>
      <w:lang w:eastAsia="en-US"/>
    </w:rPr>
  </w:style>
  <w:style w:type="paragraph" w:customStyle="1" w:styleId="K12-adresgegevens">
    <w:name w:val="K12-adresgegevens"/>
    <w:next w:val="Standaard"/>
    <w:qFormat/>
    <w:rsid w:val="002E5E90"/>
    <w:rPr>
      <w:rFonts w:ascii="Verdana" w:hAnsi="Verdana"/>
      <w:b/>
      <w:caps/>
      <w:color w:val="D84010"/>
      <w:sz w:val="18"/>
      <w:szCs w:val="22"/>
      <w:lang w:eastAsia="en-US"/>
    </w:rPr>
  </w:style>
  <w:style w:type="character" w:styleId="Hyperlink">
    <w:name w:val="Hyperlink"/>
    <w:basedOn w:val="Standaardalinea-lettertype"/>
    <w:rsid w:val="00107825"/>
    <w:rPr>
      <w:color w:val="0000FF"/>
      <w:u w:val="single"/>
    </w:rPr>
  </w:style>
  <w:style w:type="paragraph" w:styleId="Inhopg1">
    <w:name w:val="toc 1"/>
    <w:aliases w:val="K-Inhoud 1"/>
    <w:basedOn w:val="Standaard"/>
    <w:next w:val="Standaard"/>
    <w:autoRedefine/>
    <w:uiPriority w:val="39"/>
    <w:rsid w:val="005D015D"/>
    <w:pPr>
      <w:spacing w:before="140"/>
    </w:pPr>
    <w:rPr>
      <w:b/>
    </w:rPr>
  </w:style>
  <w:style w:type="paragraph" w:styleId="Inhopg2">
    <w:name w:val="toc 2"/>
    <w:aliases w:val="K-inhoud 2"/>
    <w:basedOn w:val="Standaard"/>
    <w:next w:val="Standaard"/>
    <w:autoRedefine/>
    <w:uiPriority w:val="39"/>
    <w:rsid w:val="00623C8B"/>
    <w:pPr>
      <w:tabs>
        <w:tab w:val="left" w:pos="993"/>
        <w:tab w:val="right" w:pos="9072"/>
      </w:tabs>
      <w:ind w:left="426"/>
    </w:pPr>
  </w:style>
  <w:style w:type="paragraph" w:customStyle="1" w:styleId="K04-opsomming">
    <w:name w:val="K04-opsomming"/>
    <w:basedOn w:val="K01-basistekst"/>
    <w:qFormat/>
    <w:rsid w:val="00FF68BB"/>
    <w:pPr>
      <w:numPr>
        <w:numId w:val="18"/>
      </w:numPr>
    </w:pPr>
    <w:rPr>
      <w:szCs w:val="22"/>
      <w:lang w:eastAsia="en-US"/>
    </w:rPr>
  </w:style>
  <w:style w:type="paragraph" w:customStyle="1" w:styleId="K02-tussenkop">
    <w:name w:val="K02-tussenkop"/>
    <w:next w:val="K01-basistekst"/>
    <w:qFormat/>
    <w:rsid w:val="00BC1BFA"/>
    <w:pPr>
      <w:spacing w:before="280" w:line="280" w:lineRule="atLeast"/>
    </w:pPr>
    <w:rPr>
      <w:rFonts w:ascii="Verdana" w:hAnsi="Verdana"/>
      <w:b/>
      <w:sz w:val="24"/>
      <w:szCs w:val="22"/>
      <w:lang w:eastAsia="en-US"/>
    </w:rPr>
  </w:style>
  <w:style w:type="paragraph" w:customStyle="1" w:styleId="K01-basistekst">
    <w:name w:val="K01-basistekst"/>
    <w:basedOn w:val="Standaard"/>
    <w:qFormat/>
    <w:rsid w:val="00E52649"/>
  </w:style>
  <w:style w:type="paragraph" w:styleId="Ballontekst">
    <w:name w:val="Balloon Text"/>
    <w:basedOn w:val="Standaard"/>
    <w:link w:val="BallontekstChar"/>
    <w:rsid w:val="00BC1BFA"/>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C1BFA"/>
    <w:rPr>
      <w:rFonts w:ascii="Tahoma" w:eastAsia="Times New Roman" w:hAnsi="Tahoma" w:cs="Tahoma"/>
      <w:noProof/>
      <w:sz w:val="16"/>
      <w:szCs w:val="16"/>
    </w:rPr>
  </w:style>
  <w:style w:type="table" w:styleId="Tabelraster">
    <w:name w:val="Table Grid"/>
    <w:basedOn w:val="Standaardtabel"/>
    <w:rsid w:val="00A24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ardkleur">
    <w:name w:val="Standaard kleur"/>
    <w:rsid w:val="002E5E90"/>
    <w:rPr>
      <w:rFonts w:ascii="Verdana" w:hAnsi="Verdana"/>
      <w:noProof/>
      <w:color w:val="D84010"/>
      <w:sz w:val="18"/>
    </w:rPr>
  </w:style>
  <w:style w:type="paragraph" w:customStyle="1" w:styleId="K06-titelkop">
    <w:name w:val="K06-titelkop"/>
    <w:basedOn w:val="Standaard"/>
    <w:next w:val="K01-basistekst"/>
    <w:qFormat/>
    <w:rsid w:val="002E5E90"/>
    <w:pPr>
      <w:pageBreakBefore/>
      <w:numPr>
        <w:numId w:val="13"/>
      </w:numPr>
      <w:spacing w:line="500" w:lineRule="exact"/>
      <w:ind w:left="624"/>
      <w:contextualSpacing w:val="0"/>
    </w:pPr>
    <w:rPr>
      <w:rFonts w:eastAsia="Calibri"/>
      <w:b/>
      <w:bCs/>
      <w:noProof w:val="0"/>
      <w:color w:val="003258"/>
      <w:sz w:val="32"/>
      <w:szCs w:val="22"/>
      <w:lang w:eastAsia="en-US"/>
    </w:rPr>
  </w:style>
  <w:style w:type="paragraph" w:customStyle="1" w:styleId="K07-paragraaf">
    <w:name w:val="K07-paragraaf"/>
    <w:basedOn w:val="K06-titelkop"/>
    <w:next w:val="K01-basistekst"/>
    <w:autoRedefine/>
    <w:qFormat/>
    <w:rsid w:val="00BC1BFA"/>
    <w:pPr>
      <w:pageBreakBefore w:val="0"/>
      <w:numPr>
        <w:ilvl w:val="1"/>
        <w:numId w:val="35"/>
      </w:numPr>
      <w:spacing w:before="280"/>
    </w:pPr>
    <w:rPr>
      <w:noProof/>
      <w:sz w:val="24"/>
      <w:szCs w:val="24"/>
    </w:rPr>
  </w:style>
  <w:style w:type="paragraph" w:customStyle="1" w:styleId="Default">
    <w:name w:val="Default"/>
    <w:rsid w:val="00B14AD1"/>
    <w:pPr>
      <w:autoSpaceDE w:val="0"/>
      <w:autoSpaceDN w:val="0"/>
      <w:adjustRightInd w:val="0"/>
    </w:pPr>
    <w:rPr>
      <w:rFonts w:ascii="Verdana" w:hAnsi="Verdana" w:cs="Verdana"/>
      <w:color w:val="000000"/>
      <w:sz w:val="24"/>
      <w:szCs w:val="24"/>
    </w:rPr>
  </w:style>
  <w:style w:type="paragraph" w:styleId="Lijstalinea">
    <w:name w:val="List Paragraph"/>
    <w:basedOn w:val="Standaard"/>
    <w:rsid w:val="00E075A9"/>
    <w:pPr>
      <w:ind w:left="720"/>
    </w:pPr>
  </w:style>
  <w:style w:type="numbering" w:customStyle="1" w:styleId="K-nummering">
    <w:name w:val="K-nummering"/>
    <w:basedOn w:val="Geenlijst"/>
    <w:rsid w:val="00275F13"/>
    <w:pPr>
      <w:numPr>
        <w:numId w:val="22"/>
      </w:numPr>
    </w:pPr>
  </w:style>
  <w:style w:type="paragraph" w:customStyle="1" w:styleId="K05-nropsomming">
    <w:name w:val="K05-nr opsomming"/>
    <w:basedOn w:val="K01-basistekst"/>
    <w:qFormat/>
    <w:rsid w:val="004F6633"/>
    <w:pPr>
      <w:numPr>
        <w:numId w:val="34"/>
      </w:numPr>
    </w:pPr>
  </w:style>
  <w:style w:type="paragraph" w:customStyle="1" w:styleId="K03-2subkop">
    <w:name w:val="K03-2subkop"/>
    <w:basedOn w:val="K01-basistekst"/>
    <w:next w:val="K01-basistekst"/>
    <w:qFormat/>
    <w:rsid w:val="00812AE6"/>
    <w:pPr>
      <w:spacing w:before="280"/>
    </w:pPr>
    <w:rPr>
      <w:u w:val="single"/>
    </w:rPr>
  </w:style>
  <w:style w:type="paragraph" w:customStyle="1" w:styleId="K09-titelkop">
    <w:name w:val="K09-titelkop"/>
    <w:basedOn w:val="K06-titelkop"/>
    <w:qFormat/>
    <w:rsid w:val="00542956"/>
    <w:pPr>
      <w:numPr>
        <w:numId w:val="0"/>
      </w:numPr>
    </w:pPr>
  </w:style>
  <w:style w:type="paragraph" w:styleId="Bijschrift">
    <w:name w:val="caption"/>
    <w:aliases w:val="K11-bijschrift"/>
    <w:basedOn w:val="K01-basistekst"/>
    <w:next w:val="K01-basistekst"/>
    <w:unhideWhenUsed/>
    <w:qFormat/>
    <w:rsid w:val="002E5E90"/>
    <w:pPr>
      <w:spacing w:after="140" w:line="280" w:lineRule="exact"/>
    </w:pPr>
    <w:rPr>
      <w:b/>
      <w:bCs/>
      <w:color w:val="D84010"/>
      <w:sz w:val="16"/>
      <w:szCs w:val="18"/>
    </w:rPr>
  </w:style>
  <w:style w:type="paragraph" w:styleId="Voetnoottekst">
    <w:name w:val="footnote text"/>
    <w:basedOn w:val="K01-basistekst"/>
    <w:link w:val="VoetnoottekstChar"/>
    <w:rsid w:val="00E52649"/>
    <w:pPr>
      <w:spacing w:line="240" w:lineRule="auto"/>
    </w:pPr>
    <w:rPr>
      <w:sz w:val="16"/>
    </w:rPr>
  </w:style>
  <w:style w:type="character" w:customStyle="1" w:styleId="VoetnoottekstChar">
    <w:name w:val="Voetnoottekst Char"/>
    <w:basedOn w:val="Standaardalinea-lettertype"/>
    <w:link w:val="Voetnoottekst"/>
    <w:rsid w:val="00E52649"/>
    <w:rPr>
      <w:rFonts w:ascii="Verdana" w:eastAsia="Times New Roman" w:hAnsi="Verdana"/>
      <w:noProof/>
      <w:sz w:val="16"/>
    </w:rPr>
  </w:style>
  <w:style w:type="character" w:styleId="Voetnootmarkering">
    <w:name w:val="footnote reference"/>
    <w:basedOn w:val="Standaardalinea-lettertype"/>
    <w:rsid w:val="005B07DD"/>
    <w:rPr>
      <w:rFonts w:ascii="Verdana" w:hAnsi="Verdana"/>
      <w:color w:val="auto"/>
      <w:vertAlign w:val="superscript"/>
    </w:rPr>
  </w:style>
  <w:style w:type="table" w:customStyle="1" w:styleId="K-tabel">
    <w:name w:val="K-tabel"/>
    <w:basedOn w:val="tabel2"/>
    <w:uiPriority w:val="99"/>
    <w:rsid w:val="009E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color w:val="FFFFFF" w:themeColor="background1"/>
        <w:sz w:val="16"/>
      </w:rPr>
      <w:tblPr/>
      <w:tcPr>
        <w:shd w:val="clear" w:color="auto" w:fill="DD4814"/>
      </w:tcPr>
    </w:tblStylePr>
  </w:style>
  <w:style w:type="paragraph" w:styleId="Koptekst">
    <w:name w:val="header"/>
    <w:basedOn w:val="Standaard"/>
    <w:link w:val="KoptekstChar"/>
    <w:rsid w:val="00EE7AD3"/>
    <w:pPr>
      <w:tabs>
        <w:tab w:val="center" w:pos="4536"/>
        <w:tab w:val="right" w:pos="9072"/>
      </w:tabs>
      <w:spacing w:line="240" w:lineRule="auto"/>
    </w:pPr>
  </w:style>
  <w:style w:type="character" w:customStyle="1" w:styleId="KoptekstChar">
    <w:name w:val="Koptekst Char"/>
    <w:basedOn w:val="Standaardalinea-lettertype"/>
    <w:link w:val="Koptekst"/>
    <w:rsid w:val="00EE7AD3"/>
    <w:rPr>
      <w:rFonts w:ascii="Verdana" w:eastAsia="Times New Roman" w:hAnsi="Verdana"/>
      <w:noProof/>
      <w:sz w:val="18"/>
    </w:rPr>
  </w:style>
  <w:style w:type="character" w:styleId="Tekstvantijdelijkeaanduiding">
    <w:name w:val="Placeholder Text"/>
    <w:basedOn w:val="Standaardalinea-lettertype"/>
    <w:rsid w:val="000030E7"/>
    <w:rPr>
      <w:color w:val="808080"/>
    </w:rPr>
  </w:style>
  <w:style w:type="character" w:styleId="Verwijzingopmerking">
    <w:name w:val="annotation reference"/>
    <w:basedOn w:val="Standaardalinea-lettertype"/>
    <w:rsid w:val="004E468C"/>
    <w:rPr>
      <w:sz w:val="16"/>
      <w:szCs w:val="16"/>
    </w:rPr>
  </w:style>
  <w:style w:type="paragraph" w:styleId="Tekstopmerking">
    <w:name w:val="annotation text"/>
    <w:basedOn w:val="Standaard"/>
    <w:link w:val="TekstopmerkingChar"/>
    <w:rsid w:val="004E468C"/>
    <w:pPr>
      <w:spacing w:line="240" w:lineRule="auto"/>
    </w:pPr>
    <w:rPr>
      <w:sz w:val="20"/>
    </w:rPr>
  </w:style>
  <w:style w:type="character" w:customStyle="1" w:styleId="TekstopmerkingChar">
    <w:name w:val="Tekst opmerking Char"/>
    <w:basedOn w:val="Standaardalinea-lettertype"/>
    <w:link w:val="Tekstopmerking"/>
    <w:rsid w:val="004E468C"/>
    <w:rPr>
      <w:rFonts w:ascii="Verdana" w:eastAsia="Times New Roman" w:hAnsi="Verdana"/>
      <w:noProof/>
    </w:rPr>
  </w:style>
  <w:style w:type="paragraph" w:styleId="Onderwerpvanopmerking">
    <w:name w:val="annotation subject"/>
    <w:basedOn w:val="Tekstopmerking"/>
    <w:next w:val="Tekstopmerking"/>
    <w:link w:val="OnderwerpvanopmerkingChar"/>
    <w:rsid w:val="004E468C"/>
    <w:rPr>
      <w:b/>
      <w:bCs/>
    </w:rPr>
  </w:style>
  <w:style w:type="character" w:customStyle="1" w:styleId="OnderwerpvanopmerkingChar">
    <w:name w:val="Onderwerp van opmerking Char"/>
    <w:basedOn w:val="TekstopmerkingChar"/>
    <w:link w:val="Onderwerpvanopmerking"/>
    <w:rsid w:val="004E468C"/>
    <w:rPr>
      <w:rFonts w:ascii="Verdana" w:eastAsia="Times New Roman" w:hAnsi="Verdana"/>
      <w:b/>
      <w:bCs/>
      <w:noProof/>
    </w:rPr>
  </w:style>
  <w:style w:type="paragraph" w:customStyle="1" w:styleId="K08-paragraafkop">
    <w:name w:val="K08-paragraafkop"/>
    <w:basedOn w:val="K07-paragraaf"/>
    <w:next w:val="K01-basistekst"/>
    <w:rsid w:val="00C9388A"/>
    <w:pPr>
      <w:numPr>
        <w:ilvl w:val="2"/>
      </w:numPr>
    </w:pPr>
  </w:style>
  <w:style w:type="paragraph" w:customStyle="1" w:styleId="K10-tabeltekst">
    <w:name w:val="K10-tabeltekst"/>
    <w:basedOn w:val="K01-basistekst"/>
    <w:qFormat/>
    <w:rsid w:val="008C669F"/>
    <w:rPr>
      <w:sz w:val="16"/>
    </w:rPr>
  </w:style>
  <w:style w:type="table" w:styleId="Donkerelijst">
    <w:name w:val="Dark List"/>
    <w:basedOn w:val="Standaardtabel"/>
    <w:rsid w:val="008C669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rsid w:val="008C669F"/>
    <w:rPr>
      <w:color w:val="FFFFFF" w:themeColor="background1"/>
    </w:rPr>
    <w:tblPr>
      <w:tblStyleRowBandSize w:val="1"/>
      <w:tblStyleColBandSize w:val="1"/>
    </w:tblPr>
    <w:tcPr>
      <w:shd w:val="clear" w:color="auto" w:fill="DD48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230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350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350F" w:themeFill="accent1" w:themeFillShade="BF"/>
      </w:tcPr>
    </w:tblStylePr>
    <w:tblStylePr w:type="band1Vert">
      <w:tblPr/>
      <w:tcPr>
        <w:tcBorders>
          <w:top w:val="nil"/>
          <w:left w:val="nil"/>
          <w:bottom w:val="nil"/>
          <w:right w:val="nil"/>
          <w:insideH w:val="nil"/>
          <w:insideV w:val="nil"/>
        </w:tcBorders>
        <w:shd w:val="clear" w:color="auto" w:fill="A5350F" w:themeFill="accent1" w:themeFillShade="BF"/>
      </w:tcPr>
    </w:tblStylePr>
    <w:tblStylePr w:type="band1Horz">
      <w:tblPr/>
      <w:tcPr>
        <w:tcBorders>
          <w:top w:val="nil"/>
          <w:left w:val="nil"/>
          <w:bottom w:val="nil"/>
          <w:right w:val="nil"/>
          <w:insideH w:val="nil"/>
          <w:insideV w:val="nil"/>
        </w:tcBorders>
        <w:shd w:val="clear" w:color="auto" w:fill="A5350F" w:themeFill="accent1" w:themeFillShade="BF"/>
      </w:tcPr>
    </w:tblStylePr>
  </w:style>
  <w:style w:type="table" w:styleId="Donkerelijst-accent2">
    <w:name w:val="Dark List Accent 2"/>
    <w:basedOn w:val="Standaardtabel"/>
    <w:rsid w:val="008C669F"/>
    <w:rPr>
      <w:color w:val="FFFFFF" w:themeColor="background1"/>
    </w:rPr>
    <w:tblPr>
      <w:tblStyleRowBandSize w:val="1"/>
      <w:tblStyleColBandSize w:val="1"/>
    </w:tblPr>
    <w:tcPr>
      <w:shd w:val="clear" w:color="auto" w:fill="009FD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E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6A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6A3" w:themeFill="accent2" w:themeFillShade="BF"/>
      </w:tcPr>
    </w:tblStylePr>
    <w:tblStylePr w:type="band1Vert">
      <w:tblPr/>
      <w:tcPr>
        <w:tcBorders>
          <w:top w:val="nil"/>
          <w:left w:val="nil"/>
          <w:bottom w:val="nil"/>
          <w:right w:val="nil"/>
          <w:insideH w:val="nil"/>
          <w:insideV w:val="nil"/>
        </w:tcBorders>
        <w:shd w:val="clear" w:color="auto" w:fill="0076A3" w:themeFill="accent2" w:themeFillShade="BF"/>
      </w:tcPr>
    </w:tblStylePr>
    <w:tblStylePr w:type="band1Horz">
      <w:tblPr/>
      <w:tcPr>
        <w:tcBorders>
          <w:top w:val="nil"/>
          <w:left w:val="nil"/>
          <w:bottom w:val="nil"/>
          <w:right w:val="nil"/>
          <w:insideH w:val="nil"/>
          <w:insideV w:val="nil"/>
        </w:tcBorders>
        <w:shd w:val="clear" w:color="auto" w:fill="0076A3" w:themeFill="accent2" w:themeFillShade="BF"/>
      </w:tcPr>
    </w:tblStylePr>
  </w:style>
  <w:style w:type="table" w:customStyle="1" w:styleId="tabel2">
    <w:name w:val="tabel2"/>
    <w:basedOn w:val="Standaardtabel"/>
    <w:uiPriority w:val="99"/>
    <w:rsid w:val="00424B9C"/>
    <w:rPr>
      <w:rFonts w:ascii="Verdana" w:hAnsi="Verdana"/>
      <w:sz w:val="16"/>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emmaonline.nl/index.php/GEMMA_2/0.9/id-2f84f8d9-f3dc-403d-9919-d030abf1e72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Submission/ws-addressing/" TargetMode="External"/><Relationship Id="rId5" Type="http://schemas.openxmlformats.org/officeDocument/2006/relationships/settings" Target="settings.xml"/><Relationship Id="rId15" Type="http://schemas.openxmlformats.org/officeDocument/2006/relationships/hyperlink" Target="http://www.gemmaonline.nl/index.php/GEMMA_2/0.9/id-8c2cf498-380a-4fc1-b8ce-becf802d6371" TargetMode="External"/><Relationship Id="rId23" Type="http://schemas.openxmlformats.org/officeDocument/2006/relationships/theme" Target="theme/theme1.xml"/><Relationship Id="rId10" Type="http://schemas.openxmlformats.org/officeDocument/2006/relationships/hyperlink" Target="https://discussie.kinggemeenten.nl/discussie/gemma/stuf-301-standaard/rfc-%C2%91vrije%C2%92-berichten-toestaan-om-geen-stuurgegevens-te-gebruik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discussie.kinggemeenten.nl/discussie/gemma/stuf-301/plaats-stuurgegevens-soap-header-ipv-payload" TargetMode="External"/><Relationship Id="rId14" Type="http://schemas.openxmlformats.org/officeDocument/2006/relationships/hyperlink" Target="http://www.gemmaonline.nl/index.php/GEMMA_2/0.9/id-5fc41df6-6e3a-4102-ad64-32f1f7cc36c8"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ing">
      <a:dk1>
        <a:sysClr val="windowText" lastClr="000000"/>
      </a:dk1>
      <a:lt1>
        <a:srgbClr val="FFFFFF"/>
      </a:lt1>
      <a:dk2>
        <a:srgbClr val="003359"/>
      </a:dk2>
      <a:lt2>
        <a:srgbClr val="FFFFFF"/>
      </a:lt2>
      <a:accent1>
        <a:srgbClr val="DD4814"/>
      </a:accent1>
      <a:accent2>
        <a:srgbClr val="009FDA"/>
      </a:accent2>
      <a:accent3>
        <a:srgbClr val="003359"/>
      </a:accent3>
      <a:accent4>
        <a:srgbClr val="E3AB82"/>
      </a:accent4>
      <a:accent5>
        <a:srgbClr val="9BCDF2"/>
      </a:accent5>
      <a:accent6>
        <a:srgbClr val="7D90B4"/>
      </a:accent6>
      <a:hlink>
        <a:srgbClr val="DD4814"/>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D4814"/>
        </a:solidFill>
        <a:ln>
          <a:solidFill>
            <a:srgbClr val="003359"/>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68AE3-22C1-4E18-9772-D809EACE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6F9FDC03.dotm</Template>
  <TotalTime>243</TotalTime>
  <Pages>3</Pages>
  <Words>1296</Words>
  <Characters>7130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Vereninging Nederlandse Gemeenten</Company>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Verhoef</dc:creator>
  <cp:lastModifiedBy>Andre van den Nouweland</cp:lastModifiedBy>
  <cp:revision>8</cp:revision>
  <dcterms:created xsi:type="dcterms:W3CDTF">2017-05-10T09:07:00Z</dcterms:created>
  <dcterms:modified xsi:type="dcterms:W3CDTF">2017-05-12T14:58:00Z</dcterms:modified>
</cp:coreProperties>
</file>