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F3BFA" w14:textId="77777777" w:rsidR="0061403E" w:rsidRPr="00990F1E" w:rsidRDefault="00330EE5" w:rsidP="00B267A9">
      <w:pPr>
        <w:spacing w:line="280" w:lineRule="atLeast"/>
        <w:rPr>
          <w:rFonts w:ascii="Arial" w:hAnsi="Arial" w:cs="Arial"/>
          <w:b/>
          <w:bCs/>
          <w:noProof/>
          <w:sz w:val="20"/>
          <w:szCs w:val="20"/>
        </w:rPr>
      </w:pPr>
      <w:r w:rsidRPr="00990F1E">
        <w:rPr>
          <w:rFonts w:ascii="Arial" w:hAnsi="Arial" w:cs="Arial"/>
          <w:b/>
          <w:bCs/>
          <w:noProof/>
          <w:sz w:val="20"/>
          <w:szCs w:val="20"/>
        </w:rPr>
        <w:t>Huwelijksplanner MVP op 5 lagen model:</w:t>
      </w:r>
    </w:p>
    <w:p w14:paraId="36CCCD86" w14:textId="77777777" w:rsidR="00576711" w:rsidRDefault="0061403E" w:rsidP="00B267A9">
      <w:pPr>
        <w:spacing w:line="280" w:lineRule="atLeast"/>
        <w:rPr>
          <w:rFonts w:ascii="Arial" w:hAnsi="Arial" w:cs="Arial"/>
          <w:sz w:val="20"/>
          <w:szCs w:val="20"/>
        </w:rPr>
      </w:pPr>
      <w:r>
        <w:rPr>
          <w:rFonts w:ascii="Arial" w:hAnsi="Arial" w:cs="Arial"/>
          <w:noProof/>
          <w:sz w:val="20"/>
          <w:szCs w:val="20"/>
          <w:lang w:eastAsia="nl-NL"/>
        </w:rPr>
        <w:drawing>
          <wp:inline distT="0" distB="0" distL="0" distR="0" wp14:anchorId="42EB7FDD" wp14:editId="5F9527A3">
            <wp:extent cx="4562475" cy="2476500"/>
            <wp:effectExtent l="0" t="0" r="9525"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welijksplanner MVP op vijf lagen model.png"/>
                    <pic:cNvPicPr/>
                  </pic:nvPicPr>
                  <pic:blipFill rotWithShape="1">
                    <a:blip r:embed="rId8" cstate="print">
                      <a:extLst>
                        <a:ext uri="{28A0092B-C50C-407E-A947-70E740481C1C}">
                          <a14:useLocalDpi xmlns:a14="http://schemas.microsoft.com/office/drawing/2010/main" val="0"/>
                        </a:ext>
                      </a:extLst>
                    </a:blip>
                    <a:srcRect t="11360" r="20801" b="60241"/>
                    <a:stretch/>
                  </pic:blipFill>
                  <pic:spPr bwMode="auto">
                    <a:xfrm>
                      <a:off x="0" y="0"/>
                      <a:ext cx="4562475" cy="2476500"/>
                    </a:xfrm>
                    <a:prstGeom prst="rect">
                      <a:avLst/>
                    </a:prstGeom>
                    <a:ln>
                      <a:noFill/>
                    </a:ln>
                    <a:extLst>
                      <a:ext uri="{53640926-AAD7-44D8-BBD7-CCE9431645EC}">
                        <a14:shadowObscured xmlns:a14="http://schemas.microsoft.com/office/drawing/2010/main"/>
                      </a:ext>
                    </a:extLst>
                  </pic:spPr>
                </pic:pic>
              </a:graphicData>
            </a:graphic>
          </wp:inline>
        </w:drawing>
      </w:r>
    </w:p>
    <w:p w14:paraId="69F55024" w14:textId="77777777" w:rsidR="003202DA" w:rsidRPr="003202DA" w:rsidRDefault="003202DA" w:rsidP="003202DA">
      <w:pPr>
        <w:spacing w:line="280" w:lineRule="atLeast"/>
        <w:rPr>
          <w:rFonts w:ascii="Arial" w:hAnsi="Arial" w:cs="Arial"/>
          <w:sz w:val="20"/>
          <w:szCs w:val="20"/>
        </w:rPr>
      </w:pPr>
      <w:r>
        <w:rPr>
          <w:rFonts w:ascii="Arial" w:hAnsi="Arial" w:cs="Arial"/>
          <w:sz w:val="20"/>
          <w:szCs w:val="20"/>
        </w:rPr>
        <w:t xml:space="preserve">Bij het mappen van de huwelijksplanner op de 5 lagen van de Common </w:t>
      </w:r>
      <w:proofErr w:type="spellStart"/>
      <w:r>
        <w:rPr>
          <w:rFonts w:ascii="Arial" w:hAnsi="Arial" w:cs="Arial"/>
          <w:sz w:val="20"/>
          <w:szCs w:val="20"/>
        </w:rPr>
        <w:t>Ground</w:t>
      </w:r>
      <w:proofErr w:type="spellEnd"/>
      <w:r>
        <w:rPr>
          <w:rFonts w:ascii="Arial" w:hAnsi="Arial" w:cs="Arial"/>
          <w:sz w:val="20"/>
          <w:szCs w:val="20"/>
        </w:rPr>
        <w:t xml:space="preserve"> ontstaan er enkele dillema’s. Om deze op te lossen hebben we de volgende ontwerpprincipes:</w:t>
      </w:r>
    </w:p>
    <w:p w14:paraId="03105358" w14:textId="77777777" w:rsidR="003202DA" w:rsidRDefault="003202DA" w:rsidP="003202DA">
      <w:pPr>
        <w:pStyle w:val="Lijstalinea"/>
        <w:numPr>
          <w:ilvl w:val="0"/>
          <w:numId w:val="1"/>
        </w:numPr>
        <w:spacing w:line="280" w:lineRule="atLeast"/>
        <w:rPr>
          <w:rFonts w:ascii="Arial" w:hAnsi="Arial" w:cs="Arial"/>
          <w:sz w:val="20"/>
          <w:szCs w:val="20"/>
        </w:rPr>
      </w:pPr>
      <w:r>
        <w:rPr>
          <w:rFonts w:ascii="Arial" w:hAnsi="Arial" w:cs="Arial"/>
          <w:sz w:val="20"/>
          <w:szCs w:val="20"/>
        </w:rPr>
        <w:t>De huwelijksplanner en het medewerkersportaal bevatten de interface voor de specifieke doelgroepen van deze functie; respectievelijk echtparen en a</w:t>
      </w:r>
      <w:r w:rsidR="00BF5B79">
        <w:rPr>
          <w:rFonts w:ascii="Arial" w:hAnsi="Arial" w:cs="Arial"/>
          <w:sz w:val="20"/>
          <w:szCs w:val="20"/>
        </w:rPr>
        <w:t>m</w:t>
      </w:r>
      <w:r>
        <w:rPr>
          <w:rFonts w:ascii="Arial" w:hAnsi="Arial" w:cs="Arial"/>
          <w:sz w:val="20"/>
          <w:szCs w:val="20"/>
        </w:rPr>
        <w:t>btenaren.</w:t>
      </w:r>
    </w:p>
    <w:p w14:paraId="2459F76A" w14:textId="46448495" w:rsidR="003202DA" w:rsidRPr="003202DA" w:rsidRDefault="003202DA" w:rsidP="003202DA">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De </w:t>
      </w:r>
      <w:r w:rsidRPr="003202DA">
        <w:rPr>
          <w:rFonts w:ascii="Arial" w:hAnsi="Arial" w:cs="Arial"/>
          <w:sz w:val="20"/>
          <w:szCs w:val="20"/>
          <w:u w:val="single"/>
        </w:rPr>
        <w:t>reservering</w:t>
      </w:r>
      <w:r>
        <w:rPr>
          <w:rFonts w:ascii="Arial" w:hAnsi="Arial" w:cs="Arial"/>
          <w:sz w:val="20"/>
          <w:szCs w:val="20"/>
        </w:rPr>
        <w:t xml:space="preserve"> wordt uitgevoerd in deze </w:t>
      </w:r>
      <w:r w:rsidR="003A67C3">
        <w:rPr>
          <w:rFonts w:ascii="Arial" w:hAnsi="Arial" w:cs="Arial"/>
          <w:sz w:val="20"/>
          <w:szCs w:val="20"/>
        </w:rPr>
        <w:t xml:space="preserve">twee </w:t>
      </w:r>
      <w:r>
        <w:rPr>
          <w:rFonts w:ascii="Arial" w:hAnsi="Arial" w:cs="Arial"/>
          <w:sz w:val="20"/>
          <w:szCs w:val="20"/>
        </w:rPr>
        <w:t>omgeving</w:t>
      </w:r>
      <w:r w:rsidR="003A67C3">
        <w:rPr>
          <w:rFonts w:ascii="Arial" w:hAnsi="Arial" w:cs="Arial"/>
          <w:sz w:val="20"/>
          <w:szCs w:val="20"/>
        </w:rPr>
        <w:t>en</w:t>
      </w:r>
      <w:r>
        <w:rPr>
          <w:rFonts w:ascii="Arial" w:hAnsi="Arial" w:cs="Arial"/>
          <w:sz w:val="20"/>
          <w:szCs w:val="20"/>
        </w:rPr>
        <w:t xml:space="preserve">, waarbij de proceslogica om deze </w:t>
      </w:r>
      <w:proofErr w:type="gramStart"/>
      <w:r>
        <w:rPr>
          <w:rFonts w:ascii="Arial" w:hAnsi="Arial" w:cs="Arial"/>
          <w:sz w:val="20"/>
          <w:szCs w:val="20"/>
        </w:rPr>
        <w:t>werkprocessen /</w:t>
      </w:r>
      <w:proofErr w:type="gramEnd"/>
      <w:r>
        <w:rPr>
          <w:rFonts w:ascii="Arial" w:hAnsi="Arial" w:cs="Arial"/>
          <w:sz w:val="20"/>
          <w:szCs w:val="20"/>
        </w:rPr>
        <w:t xml:space="preserve"> taken uit te voeren in de component</w:t>
      </w:r>
      <w:r w:rsidR="003A67C3">
        <w:rPr>
          <w:rFonts w:ascii="Arial" w:hAnsi="Arial" w:cs="Arial"/>
          <w:sz w:val="20"/>
          <w:szCs w:val="20"/>
        </w:rPr>
        <w:t>en</w:t>
      </w:r>
      <w:r>
        <w:rPr>
          <w:rFonts w:ascii="Arial" w:hAnsi="Arial" w:cs="Arial"/>
          <w:sz w:val="20"/>
          <w:szCs w:val="20"/>
        </w:rPr>
        <w:t xml:space="preserve"> is opgenomen (facilitaire processen).</w:t>
      </w:r>
    </w:p>
    <w:p w14:paraId="2A7569F0" w14:textId="77777777" w:rsidR="003202DA" w:rsidRDefault="003202DA" w:rsidP="003202DA">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De </w:t>
      </w:r>
      <w:r w:rsidRPr="003202DA">
        <w:rPr>
          <w:rFonts w:ascii="Arial" w:hAnsi="Arial" w:cs="Arial"/>
          <w:sz w:val="20"/>
          <w:szCs w:val="20"/>
          <w:u w:val="single"/>
        </w:rPr>
        <w:t>processen die een overheidsbeslissing vereisen</w:t>
      </w:r>
      <w:r>
        <w:rPr>
          <w:rFonts w:ascii="Arial" w:hAnsi="Arial" w:cs="Arial"/>
          <w:sz w:val="20"/>
          <w:szCs w:val="20"/>
        </w:rPr>
        <w:t xml:space="preserve"> (wettelijke processen): </w:t>
      </w:r>
    </w:p>
    <w:p w14:paraId="756DF127" w14:textId="77777777" w:rsidR="003202DA" w:rsidRDefault="003202DA" w:rsidP="003202DA">
      <w:pPr>
        <w:pStyle w:val="Lijstalinea"/>
        <w:numPr>
          <w:ilvl w:val="1"/>
          <w:numId w:val="1"/>
        </w:numPr>
        <w:spacing w:line="280" w:lineRule="atLeast"/>
        <w:rPr>
          <w:rFonts w:ascii="Arial" w:hAnsi="Arial" w:cs="Arial"/>
          <w:sz w:val="20"/>
          <w:szCs w:val="20"/>
        </w:rPr>
      </w:pPr>
      <w:proofErr w:type="gramStart"/>
      <w:r>
        <w:rPr>
          <w:rFonts w:ascii="Arial" w:hAnsi="Arial" w:cs="Arial"/>
          <w:sz w:val="20"/>
          <w:szCs w:val="20"/>
        </w:rPr>
        <w:t>worden</w:t>
      </w:r>
      <w:proofErr w:type="gramEnd"/>
      <w:r>
        <w:rPr>
          <w:rFonts w:ascii="Arial" w:hAnsi="Arial" w:cs="Arial"/>
          <w:sz w:val="20"/>
          <w:szCs w:val="20"/>
        </w:rPr>
        <w:t xml:space="preserve"> vastgelegd in de zaak-gerelateerde registratiecomponenten (zoals beschreven in de standaard ZGW API)</w:t>
      </w:r>
    </w:p>
    <w:p w14:paraId="15C964A0" w14:textId="77777777" w:rsidR="003202DA" w:rsidRDefault="003202DA" w:rsidP="003202DA">
      <w:pPr>
        <w:pStyle w:val="Lijstalinea"/>
        <w:numPr>
          <w:ilvl w:val="1"/>
          <w:numId w:val="1"/>
        </w:numPr>
        <w:spacing w:line="280" w:lineRule="atLeast"/>
        <w:rPr>
          <w:rFonts w:ascii="Arial" w:hAnsi="Arial" w:cs="Arial"/>
          <w:sz w:val="20"/>
          <w:szCs w:val="20"/>
        </w:rPr>
      </w:pPr>
      <w:proofErr w:type="gramStart"/>
      <w:r>
        <w:rPr>
          <w:rFonts w:ascii="Arial" w:hAnsi="Arial" w:cs="Arial"/>
          <w:sz w:val="20"/>
          <w:szCs w:val="20"/>
        </w:rPr>
        <w:t>worden</w:t>
      </w:r>
      <w:proofErr w:type="gramEnd"/>
      <w:r>
        <w:rPr>
          <w:rFonts w:ascii="Arial" w:hAnsi="Arial" w:cs="Arial"/>
          <w:sz w:val="20"/>
          <w:szCs w:val="20"/>
        </w:rPr>
        <w:t xml:space="preserve"> geregistreerd vanuit een proces-engine</w:t>
      </w:r>
    </w:p>
    <w:p w14:paraId="6A26008D" w14:textId="77777777" w:rsidR="003202DA" w:rsidRDefault="003202DA" w:rsidP="003202DA">
      <w:pPr>
        <w:pStyle w:val="Lijstalinea"/>
        <w:numPr>
          <w:ilvl w:val="1"/>
          <w:numId w:val="1"/>
        </w:numPr>
        <w:spacing w:line="280" w:lineRule="atLeast"/>
        <w:rPr>
          <w:rFonts w:ascii="Arial" w:hAnsi="Arial" w:cs="Arial"/>
          <w:sz w:val="20"/>
          <w:szCs w:val="20"/>
        </w:rPr>
      </w:pPr>
      <w:proofErr w:type="gramStart"/>
      <w:r>
        <w:rPr>
          <w:rFonts w:ascii="Arial" w:hAnsi="Arial" w:cs="Arial"/>
          <w:sz w:val="20"/>
          <w:szCs w:val="20"/>
        </w:rPr>
        <w:t>gebruiken</w:t>
      </w:r>
      <w:proofErr w:type="gramEnd"/>
      <w:r>
        <w:rPr>
          <w:rFonts w:ascii="Arial" w:hAnsi="Arial" w:cs="Arial"/>
          <w:sz w:val="20"/>
          <w:szCs w:val="20"/>
        </w:rPr>
        <w:t xml:space="preserve"> het medewerkersportaal als interface op het proces</w:t>
      </w:r>
    </w:p>
    <w:p w14:paraId="4EF0046D" w14:textId="4D9F2A6F" w:rsidR="003202DA" w:rsidRDefault="003202DA" w:rsidP="003202DA">
      <w:pPr>
        <w:pStyle w:val="Lijstalinea"/>
        <w:numPr>
          <w:ilvl w:val="0"/>
          <w:numId w:val="1"/>
        </w:numPr>
        <w:spacing w:line="280" w:lineRule="atLeast"/>
        <w:rPr>
          <w:rFonts w:ascii="Arial" w:hAnsi="Arial" w:cs="Arial"/>
          <w:sz w:val="20"/>
          <w:szCs w:val="20"/>
        </w:rPr>
      </w:pPr>
      <w:r>
        <w:rPr>
          <w:rFonts w:ascii="Arial" w:hAnsi="Arial" w:cs="Arial"/>
          <w:sz w:val="20"/>
          <w:szCs w:val="20"/>
        </w:rPr>
        <w:t>De informatie die de ambtenaar nodig heeft voor besluitvorming, wordt opgevraagd &amp; vastgelegd in/via de huwelijksplanner; deze vervangt het (Utrechtse) memoveld in key2burgerzaken</w:t>
      </w:r>
      <w:r w:rsidR="00263E44">
        <w:rPr>
          <w:rFonts w:ascii="Arial" w:hAnsi="Arial" w:cs="Arial"/>
          <w:sz w:val="20"/>
          <w:szCs w:val="20"/>
        </w:rPr>
        <w:t xml:space="preserve"> en het huidige zaaksysteem</w:t>
      </w:r>
      <w:r>
        <w:rPr>
          <w:rFonts w:ascii="Arial" w:hAnsi="Arial" w:cs="Arial"/>
          <w:sz w:val="20"/>
          <w:szCs w:val="20"/>
        </w:rPr>
        <w:t>. Eventuele poststromen lopen via de scanstraat</w:t>
      </w:r>
      <w:r w:rsidR="00263E44">
        <w:rPr>
          <w:rFonts w:ascii="Arial" w:hAnsi="Arial" w:cs="Arial"/>
          <w:sz w:val="20"/>
          <w:szCs w:val="20"/>
        </w:rPr>
        <w:t xml:space="preserve"> en </w:t>
      </w:r>
      <w:proofErr w:type="spellStart"/>
      <w:r w:rsidR="00263E44">
        <w:rPr>
          <w:rFonts w:ascii="Arial" w:hAnsi="Arial" w:cs="Arial"/>
          <w:sz w:val="20"/>
          <w:szCs w:val="20"/>
        </w:rPr>
        <w:t>OpenZaak</w:t>
      </w:r>
      <w:proofErr w:type="spellEnd"/>
      <w:r>
        <w:rPr>
          <w:rFonts w:ascii="Arial" w:hAnsi="Arial" w:cs="Arial"/>
          <w:sz w:val="20"/>
          <w:szCs w:val="20"/>
        </w:rPr>
        <w:t xml:space="preserve">. </w:t>
      </w:r>
    </w:p>
    <w:p w14:paraId="68E6B651" w14:textId="5DAB3CE5" w:rsidR="003202DA" w:rsidRDefault="003202DA" w:rsidP="003202DA">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We kiezen er nu voor om de implementatie voor Utrecht in te richten (gebruiken van </w:t>
      </w:r>
      <w:proofErr w:type="spellStart"/>
      <w:r>
        <w:rPr>
          <w:rFonts w:ascii="Arial" w:hAnsi="Arial" w:cs="Arial"/>
          <w:sz w:val="20"/>
          <w:szCs w:val="20"/>
        </w:rPr>
        <w:t>Camunda</w:t>
      </w:r>
      <w:proofErr w:type="spellEnd"/>
      <w:r w:rsidR="003A67C3">
        <w:rPr>
          <w:rFonts w:ascii="Arial" w:hAnsi="Arial" w:cs="Arial"/>
          <w:sz w:val="20"/>
          <w:szCs w:val="20"/>
        </w:rPr>
        <w:t>, BPTL</w:t>
      </w:r>
      <w:r>
        <w:rPr>
          <w:rFonts w:ascii="Arial" w:hAnsi="Arial" w:cs="Arial"/>
          <w:sz w:val="20"/>
          <w:szCs w:val="20"/>
        </w:rPr>
        <w:t xml:space="preserve"> en </w:t>
      </w:r>
      <w:proofErr w:type="spellStart"/>
      <w:r>
        <w:rPr>
          <w:rFonts w:ascii="Arial" w:hAnsi="Arial" w:cs="Arial"/>
          <w:sz w:val="20"/>
          <w:szCs w:val="20"/>
        </w:rPr>
        <w:t>OpenZaak</w:t>
      </w:r>
      <w:proofErr w:type="spellEnd"/>
      <w:r>
        <w:rPr>
          <w:rFonts w:ascii="Arial" w:hAnsi="Arial" w:cs="Arial"/>
          <w:sz w:val="20"/>
          <w:szCs w:val="20"/>
        </w:rPr>
        <w:t>).</w:t>
      </w:r>
    </w:p>
    <w:p w14:paraId="75ED30C4" w14:textId="378D88D9" w:rsidR="003202DA" w:rsidRDefault="003202DA" w:rsidP="003202DA">
      <w:pPr>
        <w:pStyle w:val="Lijstalinea"/>
        <w:numPr>
          <w:ilvl w:val="1"/>
          <w:numId w:val="1"/>
        </w:numPr>
        <w:spacing w:line="280" w:lineRule="atLeast"/>
        <w:rPr>
          <w:rFonts w:ascii="Arial" w:hAnsi="Arial" w:cs="Arial"/>
          <w:sz w:val="20"/>
          <w:szCs w:val="20"/>
        </w:rPr>
      </w:pPr>
      <w:r>
        <w:rPr>
          <w:rFonts w:ascii="Arial" w:hAnsi="Arial" w:cs="Arial"/>
          <w:sz w:val="20"/>
          <w:szCs w:val="20"/>
        </w:rPr>
        <w:t xml:space="preserve">Bij de beschrijving van het processen houden we er rekening mee dat deze ook in andere </w:t>
      </w:r>
      <w:proofErr w:type="gramStart"/>
      <w:r>
        <w:rPr>
          <w:rFonts w:ascii="Arial" w:hAnsi="Arial" w:cs="Arial"/>
          <w:sz w:val="20"/>
          <w:szCs w:val="20"/>
        </w:rPr>
        <w:t>BPMN engines</w:t>
      </w:r>
      <w:proofErr w:type="gramEnd"/>
      <w:r w:rsidR="003A67C3">
        <w:rPr>
          <w:rFonts w:ascii="Arial" w:hAnsi="Arial" w:cs="Arial"/>
          <w:sz w:val="20"/>
          <w:szCs w:val="20"/>
        </w:rPr>
        <w:t xml:space="preserve"> moeten</w:t>
      </w:r>
      <w:r>
        <w:rPr>
          <w:rFonts w:ascii="Arial" w:hAnsi="Arial" w:cs="Arial"/>
          <w:sz w:val="20"/>
          <w:szCs w:val="20"/>
        </w:rPr>
        <w:t xml:space="preserve"> werken.</w:t>
      </w:r>
      <w:r w:rsidR="003A67C3">
        <w:rPr>
          <w:rFonts w:ascii="Arial" w:hAnsi="Arial" w:cs="Arial"/>
          <w:sz w:val="20"/>
          <w:szCs w:val="20"/>
        </w:rPr>
        <w:t xml:space="preserve"> Er wordt daarom gebruik gemaakt van de BPMN 2.0 standaard in combinatie met BPTL voor de </w:t>
      </w:r>
      <w:proofErr w:type="spellStart"/>
      <w:r w:rsidR="003A67C3">
        <w:rPr>
          <w:rFonts w:ascii="Arial" w:hAnsi="Arial" w:cs="Arial"/>
          <w:sz w:val="20"/>
          <w:szCs w:val="20"/>
        </w:rPr>
        <w:t>external</w:t>
      </w:r>
      <w:proofErr w:type="spellEnd"/>
      <w:r w:rsidR="003A67C3">
        <w:rPr>
          <w:rFonts w:ascii="Arial" w:hAnsi="Arial" w:cs="Arial"/>
          <w:sz w:val="20"/>
          <w:szCs w:val="20"/>
        </w:rPr>
        <w:t xml:space="preserve"> </w:t>
      </w:r>
      <w:proofErr w:type="spellStart"/>
      <w:r w:rsidR="003A67C3">
        <w:rPr>
          <w:rFonts w:ascii="Arial" w:hAnsi="Arial" w:cs="Arial"/>
          <w:sz w:val="20"/>
          <w:szCs w:val="20"/>
        </w:rPr>
        <w:t>tasks</w:t>
      </w:r>
      <w:proofErr w:type="spellEnd"/>
      <w:r w:rsidR="003A67C3">
        <w:rPr>
          <w:rFonts w:ascii="Arial" w:hAnsi="Arial" w:cs="Arial"/>
          <w:sz w:val="20"/>
          <w:szCs w:val="20"/>
        </w:rPr>
        <w:t xml:space="preserve">, hiermee </w:t>
      </w:r>
      <w:r>
        <w:rPr>
          <w:rFonts w:ascii="Arial" w:hAnsi="Arial" w:cs="Arial"/>
          <w:sz w:val="20"/>
          <w:szCs w:val="20"/>
        </w:rPr>
        <w:t xml:space="preserve">ontkoppelen </w:t>
      </w:r>
      <w:r w:rsidR="003A67C3">
        <w:rPr>
          <w:rFonts w:ascii="Arial" w:hAnsi="Arial" w:cs="Arial"/>
          <w:sz w:val="20"/>
          <w:szCs w:val="20"/>
        </w:rPr>
        <w:t>we</w:t>
      </w:r>
      <w:r w:rsidR="003A67C3">
        <w:rPr>
          <w:rFonts w:ascii="Arial" w:hAnsi="Arial" w:cs="Arial"/>
          <w:sz w:val="20"/>
          <w:szCs w:val="20"/>
        </w:rPr>
        <w:t xml:space="preserve"> </w:t>
      </w:r>
      <w:r>
        <w:rPr>
          <w:rFonts w:ascii="Arial" w:hAnsi="Arial" w:cs="Arial"/>
          <w:sz w:val="20"/>
          <w:szCs w:val="20"/>
        </w:rPr>
        <w:t>de logica en techniek.</w:t>
      </w:r>
    </w:p>
    <w:p w14:paraId="2774CC43" w14:textId="4F1884DA" w:rsidR="003202DA" w:rsidRDefault="003202DA" w:rsidP="003202DA">
      <w:pPr>
        <w:pStyle w:val="Lijstalinea"/>
        <w:numPr>
          <w:ilvl w:val="1"/>
          <w:numId w:val="1"/>
        </w:numPr>
        <w:spacing w:line="280" w:lineRule="atLeast"/>
        <w:rPr>
          <w:rFonts w:ascii="Arial" w:hAnsi="Arial" w:cs="Arial"/>
          <w:sz w:val="20"/>
          <w:szCs w:val="20"/>
        </w:rPr>
      </w:pPr>
      <w:r>
        <w:rPr>
          <w:rFonts w:ascii="Arial" w:hAnsi="Arial" w:cs="Arial"/>
          <w:sz w:val="20"/>
          <w:szCs w:val="20"/>
        </w:rPr>
        <w:t>Voor opschaling (na de MVP) kijken we of deze</w:t>
      </w:r>
      <w:r w:rsidR="003A67C3">
        <w:rPr>
          <w:rFonts w:ascii="Arial" w:hAnsi="Arial" w:cs="Arial"/>
          <w:sz w:val="20"/>
          <w:szCs w:val="20"/>
        </w:rPr>
        <w:t xml:space="preserve"> werkwijze</w:t>
      </w:r>
      <w:r>
        <w:rPr>
          <w:rFonts w:ascii="Arial" w:hAnsi="Arial" w:cs="Arial"/>
          <w:sz w:val="20"/>
          <w:szCs w:val="20"/>
        </w:rPr>
        <w:t xml:space="preserve"> ook werkt in</w:t>
      </w:r>
      <w:r w:rsidR="003A67C3">
        <w:rPr>
          <w:rFonts w:ascii="Arial" w:hAnsi="Arial" w:cs="Arial"/>
          <w:sz w:val="20"/>
          <w:szCs w:val="20"/>
        </w:rPr>
        <w:t xml:space="preserve"> combinatie met</w:t>
      </w:r>
      <w:r>
        <w:rPr>
          <w:rFonts w:ascii="Arial" w:hAnsi="Arial" w:cs="Arial"/>
          <w:sz w:val="20"/>
          <w:szCs w:val="20"/>
        </w:rPr>
        <w:t xml:space="preserve"> een andere engine bij een andere gemeente. Hierbij gebruiken we de bevindingen van de werkgroep </w:t>
      </w:r>
      <w:r w:rsidR="003A67C3">
        <w:rPr>
          <w:rFonts w:ascii="Arial" w:hAnsi="Arial" w:cs="Arial"/>
          <w:sz w:val="20"/>
          <w:szCs w:val="20"/>
        </w:rPr>
        <w:t>Standaardisering basis</w:t>
      </w:r>
      <w:r>
        <w:rPr>
          <w:rFonts w:ascii="Arial" w:hAnsi="Arial" w:cs="Arial"/>
          <w:sz w:val="20"/>
          <w:szCs w:val="20"/>
        </w:rPr>
        <w:t>processen (GEMMA).</w:t>
      </w:r>
    </w:p>
    <w:p w14:paraId="46CCDFF6" w14:textId="77777777" w:rsidR="0061403E" w:rsidRPr="003202DA" w:rsidRDefault="003202DA" w:rsidP="00B267A9">
      <w:pPr>
        <w:spacing w:line="280" w:lineRule="atLeast"/>
        <w:rPr>
          <w:rFonts w:ascii="Arial" w:hAnsi="Arial" w:cs="Arial"/>
          <w:b/>
          <w:bCs/>
          <w:sz w:val="20"/>
          <w:szCs w:val="20"/>
        </w:rPr>
      </w:pPr>
      <w:r w:rsidRPr="003202DA">
        <w:rPr>
          <w:rFonts w:ascii="Arial" w:hAnsi="Arial" w:cs="Arial"/>
          <w:b/>
          <w:sz w:val="20"/>
          <w:szCs w:val="20"/>
        </w:rPr>
        <w:t xml:space="preserve">Concrete keuzes </w:t>
      </w:r>
      <w:r w:rsidRPr="003202DA">
        <w:rPr>
          <w:rFonts w:ascii="Arial" w:hAnsi="Arial" w:cs="Arial"/>
          <w:b/>
          <w:bCs/>
          <w:sz w:val="20"/>
          <w:szCs w:val="20"/>
        </w:rPr>
        <w:t>realisatie</w:t>
      </w:r>
      <w:r w:rsidR="0061403E" w:rsidRPr="003202DA">
        <w:rPr>
          <w:rFonts w:ascii="Arial" w:hAnsi="Arial" w:cs="Arial"/>
          <w:b/>
          <w:bCs/>
          <w:sz w:val="20"/>
          <w:szCs w:val="20"/>
        </w:rPr>
        <w:t xml:space="preserve"> MVP:</w:t>
      </w:r>
    </w:p>
    <w:p w14:paraId="3CB8ADFE" w14:textId="77777777" w:rsidR="0061403E" w:rsidRDefault="0061403E" w:rsidP="0061403E">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Voor de </w:t>
      </w:r>
      <w:r w:rsidR="00C54909">
        <w:rPr>
          <w:rFonts w:ascii="Arial" w:hAnsi="Arial" w:cs="Arial"/>
          <w:sz w:val="20"/>
          <w:szCs w:val="20"/>
        </w:rPr>
        <w:t>R</w:t>
      </w:r>
      <w:r>
        <w:rPr>
          <w:rFonts w:ascii="Arial" w:hAnsi="Arial" w:cs="Arial"/>
          <w:sz w:val="20"/>
          <w:szCs w:val="20"/>
        </w:rPr>
        <w:t>eservering van een huwelijk</w:t>
      </w:r>
      <w:r w:rsidRPr="0061403E">
        <w:rPr>
          <w:rFonts w:ascii="Arial" w:hAnsi="Arial" w:cs="Arial"/>
          <w:sz w:val="20"/>
          <w:szCs w:val="20"/>
        </w:rPr>
        <w:t xml:space="preserve"> blijft de businesslogica hard-</w:t>
      </w:r>
      <w:proofErr w:type="spellStart"/>
      <w:r w:rsidRPr="0061403E">
        <w:rPr>
          <w:rFonts w:ascii="Arial" w:hAnsi="Arial" w:cs="Arial"/>
          <w:sz w:val="20"/>
          <w:szCs w:val="20"/>
        </w:rPr>
        <w:t>coded</w:t>
      </w:r>
      <w:proofErr w:type="spellEnd"/>
      <w:r w:rsidRPr="0061403E">
        <w:rPr>
          <w:rFonts w:ascii="Arial" w:hAnsi="Arial" w:cs="Arial"/>
          <w:sz w:val="20"/>
          <w:szCs w:val="20"/>
        </w:rPr>
        <w:t xml:space="preserve"> in de applicatie. </w:t>
      </w:r>
    </w:p>
    <w:p w14:paraId="13F7CA02" w14:textId="77777777" w:rsidR="0061403E" w:rsidRDefault="0061403E" w:rsidP="0061403E">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De huwelijksreservering wordt vastgelegd in een eigen register en database van huwelijksreserveringen. </w:t>
      </w:r>
    </w:p>
    <w:p w14:paraId="240D7550" w14:textId="6A86763D" w:rsidR="0061403E" w:rsidRDefault="0061403E" w:rsidP="0061403E">
      <w:pPr>
        <w:pStyle w:val="Lijstalinea"/>
        <w:numPr>
          <w:ilvl w:val="0"/>
          <w:numId w:val="1"/>
        </w:numPr>
        <w:spacing w:line="280" w:lineRule="atLeast"/>
        <w:rPr>
          <w:rFonts w:ascii="Arial" w:hAnsi="Arial" w:cs="Arial"/>
          <w:sz w:val="20"/>
          <w:szCs w:val="20"/>
        </w:rPr>
      </w:pPr>
      <w:r>
        <w:rPr>
          <w:rFonts w:ascii="Arial" w:hAnsi="Arial" w:cs="Arial"/>
          <w:sz w:val="20"/>
          <w:szCs w:val="20"/>
        </w:rPr>
        <w:lastRenderedPageBreak/>
        <w:t>D</w:t>
      </w:r>
      <w:r w:rsidRPr="0061403E">
        <w:rPr>
          <w:rFonts w:ascii="Arial" w:hAnsi="Arial" w:cs="Arial"/>
          <w:sz w:val="20"/>
          <w:szCs w:val="20"/>
        </w:rPr>
        <w:t xml:space="preserve">e processen Melding, </w:t>
      </w:r>
      <w:r w:rsidR="00C54909">
        <w:rPr>
          <w:rFonts w:ascii="Arial" w:hAnsi="Arial" w:cs="Arial"/>
          <w:sz w:val="20"/>
          <w:szCs w:val="20"/>
        </w:rPr>
        <w:t>E</w:t>
      </w:r>
      <w:r w:rsidRPr="0061403E">
        <w:rPr>
          <w:rFonts w:ascii="Arial" w:hAnsi="Arial" w:cs="Arial"/>
          <w:sz w:val="20"/>
          <w:szCs w:val="20"/>
        </w:rPr>
        <w:t xml:space="preserve">igen Babs, </w:t>
      </w:r>
      <w:r w:rsidR="00C54909">
        <w:rPr>
          <w:rFonts w:ascii="Arial" w:hAnsi="Arial" w:cs="Arial"/>
          <w:sz w:val="20"/>
          <w:szCs w:val="20"/>
        </w:rPr>
        <w:t>E</w:t>
      </w:r>
      <w:r w:rsidRPr="0061403E">
        <w:rPr>
          <w:rFonts w:ascii="Arial" w:hAnsi="Arial" w:cs="Arial"/>
          <w:sz w:val="20"/>
          <w:szCs w:val="20"/>
        </w:rPr>
        <w:t xml:space="preserve">igen </w:t>
      </w:r>
      <w:r w:rsidR="00C54909">
        <w:rPr>
          <w:rFonts w:ascii="Arial" w:hAnsi="Arial" w:cs="Arial"/>
          <w:sz w:val="20"/>
          <w:szCs w:val="20"/>
        </w:rPr>
        <w:t>L</w:t>
      </w:r>
      <w:r w:rsidRPr="0061403E">
        <w:rPr>
          <w:rFonts w:ascii="Arial" w:hAnsi="Arial" w:cs="Arial"/>
          <w:sz w:val="20"/>
          <w:szCs w:val="20"/>
        </w:rPr>
        <w:t xml:space="preserve">ocatie en </w:t>
      </w:r>
      <w:r w:rsidR="00C54909">
        <w:rPr>
          <w:rFonts w:ascii="Arial" w:hAnsi="Arial" w:cs="Arial"/>
          <w:sz w:val="20"/>
          <w:szCs w:val="20"/>
        </w:rPr>
        <w:t>N</w:t>
      </w:r>
      <w:r w:rsidRPr="0061403E">
        <w:rPr>
          <w:rFonts w:ascii="Arial" w:hAnsi="Arial" w:cs="Arial"/>
          <w:sz w:val="20"/>
          <w:szCs w:val="20"/>
        </w:rPr>
        <w:t>aamgebruik</w:t>
      </w:r>
      <w:r>
        <w:rPr>
          <w:rFonts w:ascii="Arial" w:hAnsi="Arial" w:cs="Arial"/>
          <w:sz w:val="20"/>
          <w:szCs w:val="20"/>
        </w:rPr>
        <w:t xml:space="preserve"> die worden opgestart vanuit de huwelijksplanner</w:t>
      </w:r>
      <w:r w:rsidR="003202DA">
        <w:rPr>
          <w:rFonts w:ascii="Arial" w:hAnsi="Arial" w:cs="Arial"/>
          <w:sz w:val="20"/>
          <w:szCs w:val="20"/>
        </w:rPr>
        <w:t xml:space="preserve"> leggen we vast </w:t>
      </w:r>
      <w:r>
        <w:rPr>
          <w:rFonts w:ascii="Arial" w:hAnsi="Arial" w:cs="Arial"/>
          <w:sz w:val="20"/>
          <w:szCs w:val="20"/>
        </w:rPr>
        <w:t xml:space="preserve">als zaken in </w:t>
      </w:r>
      <w:proofErr w:type="spellStart"/>
      <w:r>
        <w:rPr>
          <w:rFonts w:ascii="Arial" w:hAnsi="Arial" w:cs="Arial"/>
          <w:sz w:val="20"/>
          <w:szCs w:val="20"/>
        </w:rPr>
        <w:t>OpenZaak</w:t>
      </w:r>
      <w:proofErr w:type="spellEnd"/>
      <w:r>
        <w:rPr>
          <w:rFonts w:ascii="Arial" w:hAnsi="Arial" w:cs="Arial"/>
          <w:sz w:val="20"/>
          <w:szCs w:val="20"/>
        </w:rPr>
        <w:t xml:space="preserve">. De aanmaak van deze zaken wordt </w:t>
      </w:r>
      <w:r w:rsidR="003202DA">
        <w:rPr>
          <w:rFonts w:ascii="Arial" w:hAnsi="Arial" w:cs="Arial"/>
          <w:sz w:val="20"/>
          <w:szCs w:val="20"/>
        </w:rPr>
        <w:t xml:space="preserve">op basis van BPMN </w:t>
      </w:r>
      <w:r>
        <w:rPr>
          <w:rFonts w:ascii="Arial" w:hAnsi="Arial" w:cs="Arial"/>
          <w:sz w:val="20"/>
          <w:szCs w:val="20"/>
        </w:rPr>
        <w:t xml:space="preserve">aangestuurd vanuit </w:t>
      </w:r>
      <w:proofErr w:type="spellStart"/>
      <w:r>
        <w:rPr>
          <w:rFonts w:ascii="Arial" w:hAnsi="Arial" w:cs="Arial"/>
          <w:sz w:val="20"/>
          <w:szCs w:val="20"/>
        </w:rPr>
        <w:t>Camunda</w:t>
      </w:r>
      <w:proofErr w:type="spellEnd"/>
      <w:r>
        <w:rPr>
          <w:rFonts w:ascii="Arial" w:hAnsi="Arial" w:cs="Arial"/>
          <w:sz w:val="20"/>
          <w:szCs w:val="20"/>
        </w:rPr>
        <w:t xml:space="preserve"> en </w:t>
      </w:r>
      <w:r w:rsidR="00030DB8">
        <w:rPr>
          <w:rFonts w:ascii="Arial" w:hAnsi="Arial" w:cs="Arial"/>
          <w:sz w:val="20"/>
          <w:szCs w:val="20"/>
        </w:rPr>
        <w:t>BPTL</w:t>
      </w:r>
      <w:r w:rsidR="00263E44">
        <w:rPr>
          <w:rStyle w:val="Voetnootmarkering"/>
          <w:rFonts w:ascii="Arial" w:hAnsi="Arial" w:cs="Arial"/>
          <w:sz w:val="20"/>
          <w:szCs w:val="20"/>
        </w:rPr>
        <w:footnoteReference w:id="1"/>
      </w:r>
      <w:r>
        <w:rPr>
          <w:rFonts w:ascii="Arial" w:hAnsi="Arial" w:cs="Arial"/>
          <w:sz w:val="20"/>
          <w:szCs w:val="20"/>
        </w:rPr>
        <w:t>.</w:t>
      </w:r>
      <w:r w:rsidR="00E9002B">
        <w:rPr>
          <w:rFonts w:ascii="Arial" w:hAnsi="Arial" w:cs="Arial"/>
          <w:sz w:val="20"/>
          <w:szCs w:val="20"/>
        </w:rPr>
        <w:t xml:space="preserve"> </w:t>
      </w:r>
    </w:p>
    <w:p w14:paraId="335A3596" w14:textId="09E993E4" w:rsidR="0061403E" w:rsidRDefault="0061403E" w:rsidP="0061403E">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Het afhandelen van de </w:t>
      </w:r>
      <w:r w:rsidR="003202DA">
        <w:rPr>
          <w:rFonts w:ascii="Arial" w:hAnsi="Arial" w:cs="Arial"/>
          <w:sz w:val="20"/>
          <w:szCs w:val="20"/>
        </w:rPr>
        <w:t xml:space="preserve">processen </w:t>
      </w:r>
      <w:r>
        <w:rPr>
          <w:rFonts w:ascii="Arial" w:hAnsi="Arial" w:cs="Arial"/>
          <w:sz w:val="20"/>
          <w:szCs w:val="20"/>
        </w:rPr>
        <w:t>voor</w:t>
      </w:r>
      <w:r w:rsidRPr="0061403E">
        <w:rPr>
          <w:rFonts w:ascii="Arial" w:hAnsi="Arial" w:cs="Arial"/>
          <w:sz w:val="20"/>
          <w:szCs w:val="20"/>
        </w:rPr>
        <w:t xml:space="preserve"> Melding, </w:t>
      </w:r>
      <w:r w:rsidR="00C54909">
        <w:rPr>
          <w:rFonts w:ascii="Arial" w:hAnsi="Arial" w:cs="Arial"/>
          <w:sz w:val="20"/>
          <w:szCs w:val="20"/>
        </w:rPr>
        <w:t>E</w:t>
      </w:r>
      <w:r w:rsidRPr="0061403E">
        <w:rPr>
          <w:rFonts w:ascii="Arial" w:hAnsi="Arial" w:cs="Arial"/>
          <w:sz w:val="20"/>
          <w:szCs w:val="20"/>
        </w:rPr>
        <w:t xml:space="preserve">igen Babs, </w:t>
      </w:r>
      <w:r w:rsidR="00C54909">
        <w:rPr>
          <w:rFonts w:ascii="Arial" w:hAnsi="Arial" w:cs="Arial"/>
          <w:sz w:val="20"/>
          <w:szCs w:val="20"/>
        </w:rPr>
        <w:t>E</w:t>
      </w:r>
      <w:r w:rsidRPr="0061403E">
        <w:rPr>
          <w:rFonts w:ascii="Arial" w:hAnsi="Arial" w:cs="Arial"/>
          <w:sz w:val="20"/>
          <w:szCs w:val="20"/>
        </w:rPr>
        <w:t xml:space="preserve">igen </w:t>
      </w:r>
      <w:r w:rsidR="00C54909">
        <w:rPr>
          <w:rFonts w:ascii="Arial" w:hAnsi="Arial" w:cs="Arial"/>
          <w:sz w:val="20"/>
          <w:szCs w:val="20"/>
        </w:rPr>
        <w:t>L</w:t>
      </w:r>
      <w:r w:rsidRPr="0061403E">
        <w:rPr>
          <w:rFonts w:ascii="Arial" w:hAnsi="Arial" w:cs="Arial"/>
          <w:sz w:val="20"/>
          <w:szCs w:val="20"/>
        </w:rPr>
        <w:t xml:space="preserve">ocatie en </w:t>
      </w:r>
      <w:r w:rsidR="00C54909">
        <w:rPr>
          <w:rFonts w:ascii="Arial" w:hAnsi="Arial" w:cs="Arial"/>
          <w:sz w:val="20"/>
          <w:szCs w:val="20"/>
        </w:rPr>
        <w:t>N</w:t>
      </w:r>
      <w:r w:rsidRPr="0061403E">
        <w:rPr>
          <w:rFonts w:ascii="Arial" w:hAnsi="Arial" w:cs="Arial"/>
          <w:sz w:val="20"/>
          <w:szCs w:val="20"/>
        </w:rPr>
        <w:t>aamgebruik</w:t>
      </w:r>
      <w:r>
        <w:rPr>
          <w:rFonts w:ascii="Arial" w:hAnsi="Arial" w:cs="Arial"/>
          <w:sz w:val="20"/>
          <w:szCs w:val="20"/>
        </w:rPr>
        <w:t xml:space="preserve"> in het medewerker</w:t>
      </w:r>
      <w:r w:rsidR="00C54909">
        <w:rPr>
          <w:rFonts w:ascii="Arial" w:hAnsi="Arial" w:cs="Arial"/>
          <w:sz w:val="20"/>
          <w:szCs w:val="20"/>
        </w:rPr>
        <w:t>s</w:t>
      </w:r>
      <w:r>
        <w:rPr>
          <w:rFonts w:ascii="Arial" w:hAnsi="Arial" w:cs="Arial"/>
          <w:sz w:val="20"/>
          <w:szCs w:val="20"/>
        </w:rPr>
        <w:t>portaal word</w:t>
      </w:r>
      <w:r w:rsidR="003202DA">
        <w:rPr>
          <w:rFonts w:ascii="Arial" w:hAnsi="Arial" w:cs="Arial"/>
          <w:sz w:val="20"/>
          <w:szCs w:val="20"/>
        </w:rPr>
        <w:t>en</w:t>
      </w:r>
      <w:r>
        <w:rPr>
          <w:rFonts w:ascii="Arial" w:hAnsi="Arial" w:cs="Arial"/>
          <w:sz w:val="20"/>
          <w:szCs w:val="20"/>
        </w:rPr>
        <w:t xml:space="preserve"> ondersteun</w:t>
      </w:r>
      <w:r w:rsidR="00C54909">
        <w:rPr>
          <w:rFonts w:ascii="Arial" w:hAnsi="Arial" w:cs="Arial"/>
          <w:sz w:val="20"/>
          <w:szCs w:val="20"/>
        </w:rPr>
        <w:t>d</w:t>
      </w:r>
      <w:r>
        <w:rPr>
          <w:rFonts w:ascii="Arial" w:hAnsi="Arial" w:cs="Arial"/>
          <w:sz w:val="20"/>
          <w:szCs w:val="20"/>
        </w:rPr>
        <w:t xml:space="preserve"> door </w:t>
      </w:r>
      <w:proofErr w:type="spellStart"/>
      <w:r>
        <w:rPr>
          <w:rFonts w:ascii="Arial" w:hAnsi="Arial" w:cs="Arial"/>
          <w:sz w:val="20"/>
          <w:szCs w:val="20"/>
        </w:rPr>
        <w:t>Camunda</w:t>
      </w:r>
      <w:proofErr w:type="spellEnd"/>
      <w:r>
        <w:rPr>
          <w:rFonts w:ascii="Arial" w:hAnsi="Arial" w:cs="Arial"/>
          <w:sz w:val="20"/>
          <w:szCs w:val="20"/>
        </w:rPr>
        <w:t xml:space="preserve"> en </w:t>
      </w:r>
      <w:r w:rsidR="00030DB8">
        <w:rPr>
          <w:rFonts w:ascii="Arial" w:hAnsi="Arial" w:cs="Arial"/>
          <w:sz w:val="20"/>
          <w:szCs w:val="20"/>
        </w:rPr>
        <w:t>BPTL</w:t>
      </w:r>
      <w:r>
        <w:rPr>
          <w:rFonts w:ascii="Arial" w:hAnsi="Arial" w:cs="Arial"/>
          <w:sz w:val="20"/>
          <w:szCs w:val="20"/>
        </w:rPr>
        <w:t>.</w:t>
      </w:r>
      <w:r w:rsidR="003202DA">
        <w:rPr>
          <w:rFonts w:ascii="Arial" w:hAnsi="Arial" w:cs="Arial"/>
          <w:sz w:val="20"/>
          <w:szCs w:val="20"/>
        </w:rPr>
        <w:t xml:space="preserve"> We coderen deze processen niet in het medewerkersportaal</w:t>
      </w:r>
      <w:r w:rsidR="003202DA" w:rsidRPr="003A67C3">
        <w:rPr>
          <w:rFonts w:ascii="Arial" w:hAnsi="Arial" w:cs="Arial"/>
          <w:sz w:val="20"/>
          <w:szCs w:val="20"/>
        </w:rPr>
        <w:t>.</w:t>
      </w:r>
      <w:r w:rsidR="003A67C3" w:rsidRPr="003A67C3">
        <w:rPr>
          <w:rFonts w:ascii="Arial" w:hAnsi="Arial" w:cs="Arial"/>
          <w:sz w:val="20"/>
          <w:szCs w:val="20"/>
        </w:rPr>
        <w:t xml:space="preserve"> </w:t>
      </w:r>
    </w:p>
    <w:p w14:paraId="6DB38840" w14:textId="77777777" w:rsidR="003A67C3" w:rsidRDefault="00990F1E" w:rsidP="003202DA">
      <w:pPr>
        <w:pStyle w:val="Lijstalinea"/>
        <w:numPr>
          <w:ilvl w:val="0"/>
          <w:numId w:val="1"/>
        </w:numPr>
        <w:spacing w:line="280" w:lineRule="atLeast"/>
        <w:rPr>
          <w:rFonts w:ascii="Arial" w:hAnsi="Arial" w:cs="Arial"/>
          <w:sz w:val="20"/>
          <w:szCs w:val="20"/>
        </w:rPr>
      </w:pPr>
      <w:r w:rsidRPr="003202DA">
        <w:rPr>
          <w:rFonts w:ascii="Arial" w:hAnsi="Arial" w:cs="Arial"/>
          <w:sz w:val="20"/>
          <w:szCs w:val="20"/>
        </w:rPr>
        <w:t>De overige functionaliteiten van het medewerkersportaal worden/blijven hard-</w:t>
      </w:r>
      <w:proofErr w:type="spellStart"/>
      <w:r w:rsidRPr="003202DA">
        <w:rPr>
          <w:rFonts w:ascii="Arial" w:hAnsi="Arial" w:cs="Arial"/>
          <w:sz w:val="20"/>
          <w:szCs w:val="20"/>
        </w:rPr>
        <w:t>coded</w:t>
      </w:r>
      <w:proofErr w:type="spellEnd"/>
      <w:r w:rsidRPr="003202DA">
        <w:rPr>
          <w:rFonts w:ascii="Arial" w:hAnsi="Arial" w:cs="Arial"/>
          <w:sz w:val="20"/>
          <w:szCs w:val="20"/>
        </w:rPr>
        <w:t xml:space="preserve"> in de applicatie.</w:t>
      </w:r>
      <w:r w:rsidR="00E9002B" w:rsidRPr="003202DA">
        <w:rPr>
          <w:rFonts w:ascii="Arial" w:hAnsi="Arial" w:cs="Arial"/>
          <w:sz w:val="20"/>
          <w:szCs w:val="20"/>
        </w:rPr>
        <w:t xml:space="preserve"> </w:t>
      </w:r>
    </w:p>
    <w:p w14:paraId="26C685D3" w14:textId="0C3CA399" w:rsidR="00EF52D0" w:rsidRPr="003202DA" w:rsidRDefault="003A67C3" w:rsidP="003202DA">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Er </w:t>
      </w:r>
      <w:r w:rsidRPr="003A67C3">
        <w:rPr>
          <w:rFonts w:ascii="Arial" w:hAnsi="Arial" w:cs="Arial"/>
          <w:sz w:val="20"/>
          <w:szCs w:val="20"/>
        </w:rPr>
        <w:t>zit wat grijs gebied</w:t>
      </w:r>
      <w:r>
        <w:rPr>
          <w:rFonts w:ascii="Arial" w:hAnsi="Arial" w:cs="Arial"/>
          <w:sz w:val="20"/>
          <w:szCs w:val="20"/>
        </w:rPr>
        <w:t xml:space="preserve"> tussen de laatste twee punten</w:t>
      </w:r>
      <w:r w:rsidRPr="003A67C3">
        <w:rPr>
          <w:rFonts w:ascii="Arial" w:hAnsi="Arial" w:cs="Arial"/>
          <w:sz w:val="20"/>
          <w:szCs w:val="20"/>
        </w:rPr>
        <w:t xml:space="preserve"> waarover we met elkaar in gesprek moeten blijven</w:t>
      </w:r>
      <w:r>
        <w:rPr>
          <w:rFonts w:ascii="Arial" w:hAnsi="Arial" w:cs="Arial"/>
          <w:sz w:val="20"/>
          <w:szCs w:val="20"/>
        </w:rPr>
        <w:t xml:space="preserve">. </w:t>
      </w:r>
    </w:p>
    <w:p w14:paraId="2908AA53" w14:textId="77777777" w:rsidR="00EF52D0" w:rsidRPr="00990F1E" w:rsidRDefault="00EF52D0" w:rsidP="0061403E">
      <w:pPr>
        <w:spacing w:line="280" w:lineRule="atLeast"/>
        <w:rPr>
          <w:rFonts w:ascii="Arial" w:hAnsi="Arial" w:cs="Arial"/>
          <w:b/>
          <w:bCs/>
          <w:sz w:val="20"/>
          <w:szCs w:val="20"/>
        </w:rPr>
      </w:pPr>
      <w:r w:rsidRPr="00990F1E">
        <w:rPr>
          <w:rFonts w:ascii="Arial" w:hAnsi="Arial" w:cs="Arial"/>
          <w:b/>
          <w:bCs/>
          <w:sz w:val="20"/>
          <w:szCs w:val="20"/>
        </w:rPr>
        <w:t>Waarom scheiding van laag 4 en 5</w:t>
      </w:r>
      <w:r w:rsidR="00990F1E" w:rsidRPr="00990F1E">
        <w:rPr>
          <w:rFonts w:ascii="Arial" w:hAnsi="Arial" w:cs="Arial"/>
          <w:b/>
          <w:bCs/>
          <w:sz w:val="20"/>
          <w:szCs w:val="20"/>
        </w:rPr>
        <w:t>?</w:t>
      </w:r>
    </w:p>
    <w:p w14:paraId="4C7AEE3F" w14:textId="77777777" w:rsidR="00EF52D0" w:rsidRDefault="00EF52D0" w:rsidP="00EF52D0">
      <w:pPr>
        <w:pStyle w:val="Lijstalinea"/>
        <w:numPr>
          <w:ilvl w:val="0"/>
          <w:numId w:val="1"/>
        </w:numPr>
        <w:spacing w:line="280" w:lineRule="atLeast"/>
        <w:rPr>
          <w:rFonts w:ascii="Arial" w:hAnsi="Arial" w:cs="Arial"/>
          <w:sz w:val="20"/>
          <w:szCs w:val="20"/>
        </w:rPr>
      </w:pPr>
      <w:r>
        <w:rPr>
          <w:rFonts w:ascii="Arial" w:hAnsi="Arial" w:cs="Arial"/>
          <w:sz w:val="20"/>
          <w:szCs w:val="20"/>
        </w:rPr>
        <w:t>Hiermee voegen we flexibiliteit toe</w:t>
      </w:r>
      <w:r w:rsidR="003202DA">
        <w:rPr>
          <w:rFonts w:ascii="Arial" w:hAnsi="Arial" w:cs="Arial"/>
          <w:sz w:val="20"/>
          <w:szCs w:val="20"/>
        </w:rPr>
        <w:t xml:space="preserve"> en eenvoudiger onderhoud</w:t>
      </w:r>
      <w:r>
        <w:rPr>
          <w:rFonts w:ascii="Arial" w:hAnsi="Arial" w:cs="Arial"/>
          <w:sz w:val="20"/>
          <w:szCs w:val="20"/>
        </w:rPr>
        <w:t>. We kunnen makkelijker het proces of de businesslogica aanpassen.</w:t>
      </w:r>
      <w:r w:rsidR="003202DA">
        <w:rPr>
          <w:rFonts w:ascii="Arial" w:hAnsi="Arial" w:cs="Arial"/>
          <w:sz w:val="20"/>
          <w:szCs w:val="20"/>
        </w:rPr>
        <w:t xml:space="preserve"> </w:t>
      </w:r>
    </w:p>
    <w:p w14:paraId="2312B44A" w14:textId="77777777" w:rsidR="00330EE5" w:rsidRDefault="00330EE5" w:rsidP="00EF52D0">
      <w:pPr>
        <w:pStyle w:val="Lijstalinea"/>
        <w:numPr>
          <w:ilvl w:val="0"/>
          <w:numId w:val="1"/>
        </w:numPr>
        <w:spacing w:line="280" w:lineRule="atLeast"/>
        <w:rPr>
          <w:rFonts w:ascii="Arial" w:hAnsi="Arial" w:cs="Arial"/>
          <w:sz w:val="20"/>
          <w:szCs w:val="20"/>
        </w:rPr>
      </w:pPr>
      <w:r>
        <w:rPr>
          <w:rFonts w:ascii="Arial" w:hAnsi="Arial" w:cs="Arial"/>
          <w:sz w:val="20"/>
          <w:szCs w:val="20"/>
        </w:rPr>
        <w:t>Het medewerker</w:t>
      </w:r>
      <w:r w:rsidR="00BE0169">
        <w:rPr>
          <w:rFonts w:ascii="Arial" w:hAnsi="Arial" w:cs="Arial"/>
          <w:sz w:val="20"/>
          <w:szCs w:val="20"/>
        </w:rPr>
        <w:t>s</w:t>
      </w:r>
      <w:r>
        <w:rPr>
          <w:rFonts w:ascii="Arial" w:hAnsi="Arial" w:cs="Arial"/>
          <w:sz w:val="20"/>
          <w:szCs w:val="20"/>
        </w:rPr>
        <w:t xml:space="preserve">portaal moet nog functioneel gemaakt worden. We hebben nu dus nog de mogelijkheid om de lagen daar te scheiden. Verwachting dat de lagen nu </w:t>
      </w:r>
      <w:r w:rsidRPr="003A67C3">
        <w:rPr>
          <w:rFonts w:ascii="Arial" w:hAnsi="Arial" w:cs="Arial"/>
          <w:sz w:val="20"/>
          <w:szCs w:val="20"/>
        </w:rPr>
        <w:t xml:space="preserve">scheiden </w:t>
      </w:r>
      <w:r w:rsidR="00990F1E" w:rsidRPr="003A67C3">
        <w:rPr>
          <w:rFonts w:ascii="Arial" w:hAnsi="Arial" w:cs="Arial"/>
          <w:sz w:val="20"/>
          <w:szCs w:val="20"/>
        </w:rPr>
        <w:t xml:space="preserve">(voor </w:t>
      </w:r>
      <w:r w:rsidR="003202DA" w:rsidRPr="003A67C3">
        <w:rPr>
          <w:rFonts w:ascii="Arial" w:hAnsi="Arial" w:cs="Arial"/>
          <w:sz w:val="20"/>
          <w:szCs w:val="20"/>
        </w:rPr>
        <w:t>de genoemde processen</w:t>
      </w:r>
      <w:r w:rsidR="00990F1E" w:rsidRPr="003A67C3">
        <w:rPr>
          <w:rFonts w:ascii="Arial" w:hAnsi="Arial" w:cs="Arial"/>
          <w:sz w:val="20"/>
          <w:szCs w:val="20"/>
        </w:rPr>
        <w:t>)</w:t>
      </w:r>
      <w:r w:rsidR="00990F1E" w:rsidRPr="00E9002B">
        <w:rPr>
          <w:rFonts w:ascii="Arial" w:hAnsi="Arial" w:cs="Arial"/>
          <w:color w:val="FF0000"/>
          <w:sz w:val="20"/>
          <w:szCs w:val="20"/>
        </w:rPr>
        <w:t xml:space="preserve"> </w:t>
      </w:r>
      <w:r>
        <w:rPr>
          <w:rFonts w:ascii="Arial" w:hAnsi="Arial" w:cs="Arial"/>
          <w:sz w:val="20"/>
          <w:szCs w:val="20"/>
        </w:rPr>
        <w:t xml:space="preserve">evenveel of zelfs minder werk is dan de businesslogica hard </w:t>
      </w:r>
      <w:proofErr w:type="spellStart"/>
      <w:r>
        <w:rPr>
          <w:rFonts w:ascii="Arial" w:hAnsi="Arial" w:cs="Arial"/>
          <w:sz w:val="20"/>
          <w:szCs w:val="20"/>
        </w:rPr>
        <w:t>coded</w:t>
      </w:r>
      <w:proofErr w:type="spellEnd"/>
      <w:r>
        <w:rPr>
          <w:rFonts w:ascii="Arial" w:hAnsi="Arial" w:cs="Arial"/>
          <w:sz w:val="20"/>
          <w:szCs w:val="20"/>
        </w:rPr>
        <w:t xml:space="preserve"> in de applicatie zetten.</w:t>
      </w:r>
    </w:p>
    <w:p w14:paraId="1F9B46B6" w14:textId="77777777" w:rsidR="00330EE5" w:rsidRDefault="00330EE5" w:rsidP="00EF52D0">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Op den duur willen we de lagen toch scheiden om te voldoen aan Common </w:t>
      </w:r>
      <w:proofErr w:type="spellStart"/>
      <w:r>
        <w:rPr>
          <w:rFonts w:ascii="Arial" w:hAnsi="Arial" w:cs="Arial"/>
          <w:sz w:val="20"/>
          <w:szCs w:val="20"/>
        </w:rPr>
        <w:t>Ground</w:t>
      </w:r>
      <w:proofErr w:type="spellEnd"/>
      <w:r>
        <w:rPr>
          <w:rFonts w:ascii="Arial" w:hAnsi="Arial" w:cs="Arial"/>
          <w:sz w:val="20"/>
          <w:szCs w:val="20"/>
        </w:rPr>
        <w:t xml:space="preserve"> principes. Als we het nu niet doen, zouden we het later alsnog moeten doen. </w:t>
      </w:r>
    </w:p>
    <w:p w14:paraId="22F48711" w14:textId="77777777" w:rsidR="00330EE5" w:rsidRDefault="00330EE5" w:rsidP="00330EE5">
      <w:pPr>
        <w:pStyle w:val="Lijstalinea"/>
        <w:spacing w:line="280" w:lineRule="atLeast"/>
        <w:rPr>
          <w:rFonts w:ascii="Arial" w:hAnsi="Arial" w:cs="Arial"/>
          <w:sz w:val="20"/>
          <w:szCs w:val="20"/>
        </w:rPr>
      </w:pPr>
    </w:p>
    <w:p w14:paraId="19EE4D94" w14:textId="77777777" w:rsidR="00330EE5" w:rsidRPr="00990F1E" w:rsidRDefault="00330EE5" w:rsidP="00330EE5">
      <w:pPr>
        <w:spacing w:line="280" w:lineRule="atLeast"/>
        <w:rPr>
          <w:rFonts w:ascii="Arial" w:hAnsi="Arial" w:cs="Arial"/>
          <w:b/>
          <w:bCs/>
          <w:sz w:val="20"/>
          <w:szCs w:val="20"/>
        </w:rPr>
      </w:pPr>
      <w:r w:rsidRPr="00990F1E">
        <w:rPr>
          <w:rFonts w:ascii="Arial" w:hAnsi="Arial" w:cs="Arial"/>
          <w:b/>
          <w:bCs/>
          <w:sz w:val="20"/>
          <w:szCs w:val="20"/>
        </w:rPr>
        <w:t xml:space="preserve">Waarom </w:t>
      </w:r>
      <w:proofErr w:type="spellStart"/>
      <w:r w:rsidRPr="00990F1E">
        <w:rPr>
          <w:rFonts w:ascii="Arial" w:hAnsi="Arial" w:cs="Arial"/>
          <w:b/>
          <w:bCs/>
          <w:sz w:val="20"/>
          <w:szCs w:val="20"/>
        </w:rPr>
        <w:t>Camunda</w:t>
      </w:r>
      <w:proofErr w:type="spellEnd"/>
      <w:r w:rsidRPr="00990F1E">
        <w:rPr>
          <w:rFonts w:ascii="Arial" w:hAnsi="Arial" w:cs="Arial"/>
          <w:b/>
          <w:bCs/>
          <w:sz w:val="20"/>
          <w:szCs w:val="20"/>
        </w:rPr>
        <w:t xml:space="preserve"> en </w:t>
      </w:r>
      <w:proofErr w:type="spellStart"/>
      <w:r w:rsidRPr="00990F1E">
        <w:rPr>
          <w:rFonts w:ascii="Arial" w:hAnsi="Arial" w:cs="Arial"/>
          <w:b/>
          <w:bCs/>
          <w:sz w:val="20"/>
          <w:szCs w:val="20"/>
        </w:rPr>
        <w:t>bptl</w:t>
      </w:r>
      <w:proofErr w:type="spellEnd"/>
      <w:r w:rsidRPr="00990F1E">
        <w:rPr>
          <w:rFonts w:ascii="Arial" w:hAnsi="Arial" w:cs="Arial"/>
          <w:b/>
          <w:bCs/>
          <w:sz w:val="20"/>
          <w:szCs w:val="20"/>
        </w:rPr>
        <w:t xml:space="preserve"> in laag 4?</w:t>
      </w:r>
    </w:p>
    <w:p w14:paraId="6622D54B" w14:textId="43D6495C" w:rsidR="00EF52D0" w:rsidRDefault="00EF52D0" w:rsidP="00EF52D0">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Er is al veel voorwerk gedaan en kennis opgedaan rond het aansluiten op </w:t>
      </w:r>
      <w:proofErr w:type="spellStart"/>
      <w:r>
        <w:rPr>
          <w:rFonts w:ascii="Arial" w:hAnsi="Arial" w:cs="Arial"/>
          <w:sz w:val="20"/>
          <w:szCs w:val="20"/>
        </w:rPr>
        <w:t>OpenZaak</w:t>
      </w:r>
      <w:proofErr w:type="spellEnd"/>
      <w:r>
        <w:rPr>
          <w:rFonts w:ascii="Arial" w:hAnsi="Arial" w:cs="Arial"/>
          <w:sz w:val="20"/>
          <w:szCs w:val="20"/>
        </w:rPr>
        <w:t xml:space="preserve"> via </w:t>
      </w:r>
      <w:proofErr w:type="spellStart"/>
      <w:r>
        <w:rPr>
          <w:rFonts w:ascii="Arial" w:hAnsi="Arial" w:cs="Arial"/>
          <w:sz w:val="20"/>
          <w:szCs w:val="20"/>
        </w:rPr>
        <w:t>Camunda</w:t>
      </w:r>
      <w:proofErr w:type="spellEnd"/>
      <w:r>
        <w:rPr>
          <w:rFonts w:ascii="Arial" w:hAnsi="Arial" w:cs="Arial"/>
          <w:sz w:val="20"/>
          <w:szCs w:val="20"/>
        </w:rPr>
        <w:t xml:space="preserve"> en </w:t>
      </w:r>
      <w:r w:rsidR="00030DB8">
        <w:rPr>
          <w:rFonts w:ascii="Arial" w:hAnsi="Arial" w:cs="Arial"/>
          <w:sz w:val="20"/>
          <w:szCs w:val="20"/>
        </w:rPr>
        <w:t>BPTL</w:t>
      </w:r>
      <w:r>
        <w:rPr>
          <w:rFonts w:ascii="Arial" w:hAnsi="Arial" w:cs="Arial"/>
          <w:sz w:val="20"/>
          <w:szCs w:val="20"/>
        </w:rPr>
        <w:t>.</w:t>
      </w:r>
      <w:r w:rsidR="00330EE5">
        <w:rPr>
          <w:rFonts w:ascii="Arial" w:hAnsi="Arial" w:cs="Arial"/>
          <w:sz w:val="20"/>
          <w:szCs w:val="20"/>
        </w:rPr>
        <w:t xml:space="preserve"> (</w:t>
      </w:r>
      <w:proofErr w:type="gramStart"/>
      <w:r w:rsidR="00330EE5">
        <w:rPr>
          <w:rFonts w:ascii="Arial" w:hAnsi="Arial" w:cs="Arial"/>
          <w:sz w:val="20"/>
          <w:szCs w:val="20"/>
        </w:rPr>
        <w:t>hergebruik</w:t>
      </w:r>
      <w:proofErr w:type="gramEnd"/>
      <w:r w:rsidR="00330EE5">
        <w:rPr>
          <w:rFonts w:ascii="Arial" w:hAnsi="Arial" w:cs="Arial"/>
          <w:sz w:val="20"/>
          <w:szCs w:val="20"/>
        </w:rPr>
        <w:t xml:space="preserve"> van het werk van proeftuin Utrecht).</w:t>
      </w:r>
      <w:r>
        <w:rPr>
          <w:rFonts w:ascii="Arial" w:hAnsi="Arial" w:cs="Arial"/>
          <w:sz w:val="20"/>
          <w:szCs w:val="20"/>
        </w:rPr>
        <w:t xml:space="preserve"> Hierdoor kunnen we dit sneller realiseren dan een aansluiting direct op </w:t>
      </w:r>
      <w:proofErr w:type="spellStart"/>
      <w:r>
        <w:rPr>
          <w:rFonts w:ascii="Arial" w:hAnsi="Arial" w:cs="Arial"/>
          <w:sz w:val="20"/>
          <w:szCs w:val="20"/>
        </w:rPr>
        <w:t>OpenZaak</w:t>
      </w:r>
      <w:proofErr w:type="spellEnd"/>
      <w:r>
        <w:rPr>
          <w:rFonts w:ascii="Arial" w:hAnsi="Arial" w:cs="Arial"/>
          <w:sz w:val="20"/>
          <w:szCs w:val="20"/>
        </w:rPr>
        <w:t xml:space="preserve">. </w:t>
      </w:r>
    </w:p>
    <w:p w14:paraId="615D96BB" w14:textId="54823660" w:rsidR="00330EE5" w:rsidRPr="00330EE5" w:rsidRDefault="00330EE5" w:rsidP="00330EE5">
      <w:pPr>
        <w:pStyle w:val="Lijstalinea"/>
        <w:numPr>
          <w:ilvl w:val="0"/>
          <w:numId w:val="1"/>
        </w:numPr>
        <w:spacing w:line="280" w:lineRule="atLeast"/>
        <w:rPr>
          <w:rFonts w:ascii="Arial" w:hAnsi="Arial" w:cs="Arial"/>
          <w:sz w:val="20"/>
          <w:szCs w:val="20"/>
        </w:rPr>
      </w:pPr>
      <w:r>
        <w:rPr>
          <w:rFonts w:ascii="Arial" w:hAnsi="Arial" w:cs="Arial"/>
          <w:sz w:val="20"/>
          <w:szCs w:val="20"/>
        </w:rPr>
        <w:t xml:space="preserve">Het gebruik van </w:t>
      </w:r>
      <w:r w:rsidR="00030DB8">
        <w:rPr>
          <w:rFonts w:ascii="Arial" w:hAnsi="Arial" w:cs="Arial"/>
          <w:sz w:val="20"/>
          <w:szCs w:val="20"/>
        </w:rPr>
        <w:t>BPTL</w:t>
      </w:r>
      <w:r>
        <w:rPr>
          <w:rFonts w:ascii="Arial" w:hAnsi="Arial" w:cs="Arial"/>
          <w:sz w:val="20"/>
          <w:szCs w:val="20"/>
        </w:rPr>
        <w:t xml:space="preserve"> maakt dat we platform onafhankelijk blijven. Deze is immers te gebruiken met meerdere proces engines met minimale aanpassingen. Mocht een andere gemeente dus toch voor een andere proces engine kiezen, dan is dit een kleine aanpassing. </w:t>
      </w:r>
    </w:p>
    <w:p w14:paraId="5E6C60C5" w14:textId="77777777" w:rsidR="0061403E" w:rsidRPr="00990F1E" w:rsidRDefault="0061403E" w:rsidP="0061403E">
      <w:pPr>
        <w:spacing w:line="280" w:lineRule="atLeast"/>
        <w:rPr>
          <w:rFonts w:ascii="Arial" w:hAnsi="Arial" w:cs="Arial"/>
          <w:b/>
          <w:bCs/>
          <w:sz w:val="20"/>
          <w:szCs w:val="20"/>
        </w:rPr>
      </w:pPr>
      <w:r w:rsidRPr="00990F1E">
        <w:rPr>
          <w:rFonts w:ascii="Arial" w:hAnsi="Arial" w:cs="Arial"/>
          <w:b/>
          <w:bCs/>
          <w:sz w:val="20"/>
          <w:szCs w:val="20"/>
        </w:rPr>
        <w:t>Doorontwikkeling:</w:t>
      </w:r>
    </w:p>
    <w:p w14:paraId="7EC9416D" w14:textId="77777777" w:rsidR="0061403E" w:rsidRPr="00990F1E" w:rsidRDefault="0061403E" w:rsidP="00990F1E">
      <w:pPr>
        <w:pStyle w:val="Lijstalinea"/>
        <w:numPr>
          <w:ilvl w:val="0"/>
          <w:numId w:val="1"/>
        </w:numPr>
        <w:spacing w:line="280" w:lineRule="atLeast"/>
        <w:rPr>
          <w:rFonts w:ascii="Arial" w:hAnsi="Arial" w:cs="Arial"/>
          <w:sz w:val="20"/>
          <w:szCs w:val="20"/>
        </w:rPr>
      </w:pPr>
      <w:r w:rsidRPr="00990F1E">
        <w:rPr>
          <w:rFonts w:ascii="Arial" w:hAnsi="Arial" w:cs="Arial"/>
          <w:sz w:val="20"/>
          <w:szCs w:val="20"/>
        </w:rPr>
        <w:t xml:space="preserve">Er zal gekeken worden of laag 4 en 5 van de huwelijksplanner uit elkaar getrokken kunnen worden en welke tool hiervoor in laag 4 zal worden gebruikt. </w:t>
      </w:r>
    </w:p>
    <w:p w14:paraId="09DFE6F7" w14:textId="77777777" w:rsidR="00990F1E" w:rsidRPr="00990F1E" w:rsidRDefault="00990F1E" w:rsidP="00990F1E">
      <w:pPr>
        <w:pStyle w:val="Lijstalinea"/>
        <w:numPr>
          <w:ilvl w:val="0"/>
          <w:numId w:val="1"/>
        </w:numPr>
        <w:spacing w:line="280" w:lineRule="atLeast"/>
        <w:rPr>
          <w:rFonts w:ascii="Arial" w:hAnsi="Arial" w:cs="Arial"/>
          <w:sz w:val="20"/>
          <w:szCs w:val="20"/>
        </w:rPr>
      </w:pPr>
      <w:r w:rsidRPr="00990F1E">
        <w:rPr>
          <w:rFonts w:ascii="Arial" w:hAnsi="Arial" w:cs="Arial"/>
          <w:sz w:val="20"/>
          <w:szCs w:val="20"/>
        </w:rPr>
        <w:t xml:space="preserve">Er zal worden gekeken of laag 4 en 5 van het medewerkersportaal verder uit elkaar getrokken kunnen worden (buiten zaakgericht werken deel). </w:t>
      </w:r>
    </w:p>
    <w:p w14:paraId="6DAC48A7" w14:textId="77777777" w:rsidR="00076F7D" w:rsidRPr="003202DA" w:rsidRDefault="00076F7D" w:rsidP="0061403E">
      <w:pPr>
        <w:spacing w:line="280" w:lineRule="atLeast"/>
        <w:rPr>
          <w:rFonts w:ascii="Arial" w:hAnsi="Arial" w:cs="Arial"/>
          <w:b/>
          <w:sz w:val="20"/>
          <w:szCs w:val="20"/>
        </w:rPr>
      </w:pPr>
      <w:r w:rsidRPr="003202DA">
        <w:rPr>
          <w:rFonts w:ascii="Arial" w:hAnsi="Arial" w:cs="Arial"/>
          <w:b/>
          <w:sz w:val="20"/>
          <w:szCs w:val="20"/>
        </w:rPr>
        <w:t>Algemene uitgangspunten:</w:t>
      </w:r>
    </w:p>
    <w:p w14:paraId="056C0DFB" w14:textId="77777777" w:rsidR="00076F7D" w:rsidRDefault="00076F7D" w:rsidP="00076F7D">
      <w:pPr>
        <w:pStyle w:val="Lijstalinea"/>
        <w:numPr>
          <w:ilvl w:val="0"/>
          <w:numId w:val="1"/>
        </w:numPr>
        <w:spacing w:line="280" w:lineRule="atLeast"/>
        <w:rPr>
          <w:rFonts w:ascii="Arial" w:hAnsi="Arial" w:cs="Arial"/>
          <w:sz w:val="20"/>
          <w:szCs w:val="20"/>
        </w:rPr>
      </w:pPr>
      <w:r>
        <w:rPr>
          <w:rFonts w:ascii="Arial" w:hAnsi="Arial" w:cs="Arial"/>
          <w:sz w:val="20"/>
          <w:szCs w:val="20"/>
        </w:rPr>
        <w:t>Toolonafhankelijk modelleren.</w:t>
      </w:r>
    </w:p>
    <w:p w14:paraId="1D610B76" w14:textId="77777777" w:rsidR="00076F7D" w:rsidRDefault="00076F7D" w:rsidP="00076F7D">
      <w:pPr>
        <w:pStyle w:val="Lijstalinea"/>
        <w:numPr>
          <w:ilvl w:val="0"/>
          <w:numId w:val="1"/>
        </w:numPr>
        <w:spacing w:line="280" w:lineRule="atLeast"/>
        <w:rPr>
          <w:rFonts w:ascii="Arial" w:hAnsi="Arial" w:cs="Arial"/>
          <w:sz w:val="20"/>
          <w:szCs w:val="20"/>
        </w:rPr>
      </w:pPr>
      <w:r>
        <w:rPr>
          <w:rFonts w:ascii="Arial" w:hAnsi="Arial" w:cs="Arial"/>
          <w:sz w:val="20"/>
          <w:szCs w:val="20"/>
        </w:rPr>
        <w:t>Hergebruiken, tenzij…</w:t>
      </w:r>
    </w:p>
    <w:p w14:paraId="2F0166F7" w14:textId="77777777" w:rsidR="00076F7D" w:rsidRDefault="00076F7D" w:rsidP="00076F7D">
      <w:pPr>
        <w:pStyle w:val="Lijstalinea"/>
        <w:numPr>
          <w:ilvl w:val="0"/>
          <w:numId w:val="1"/>
        </w:numPr>
        <w:spacing w:line="280" w:lineRule="atLeast"/>
        <w:rPr>
          <w:rFonts w:ascii="Arial" w:hAnsi="Arial" w:cs="Arial"/>
          <w:sz w:val="20"/>
          <w:szCs w:val="20"/>
        </w:rPr>
      </w:pPr>
      <w:proofErr w:type="spellStart"/>
      <w:r>
        <w:rPr>
          <w:rFonts w:ascii="Arial" w:hAnsi="Arial" w:cs="Arial"/>
          <w:sz w:val="20"/>
          <w:szCs w:val="20"/>
        </w:rPr>
        <w:t>Commonground</w:t>
      </w:r>
      <w:proofErr w:type="spellEnd"/>
      <w:r>
        <w:rPr>
          <w:rFonts w:ascii="Arial" w:hAnsi="Arial" w:cs="Arial"/>
          <w:sz w:val="20"/>
          <w:szCs w:val="20"/>
        </w:rPr>
        <w:t>-principe van gescheiden lagen doorvoeren, om te zorgen voor:</w:t>
      </w:r>
    </w:p>
    <w:p w14:paraId="63D7D4F0" w14:textId="77777777" w:rsidR="00076F7D" w:rsidRDefault="00076F7D" w:rsidP="00076F7D">
      <w:pPr>
        <w:pStyle w:val="Lijstalinea"/>
        <w:numPr>
          <w:ilvl w:val="1"/>
          <w:numId w:val="1"/>
        </w:numPr>
        <w:spacing w:line="280" w:lineRule="atLeast"/>
        <w:rPr>
          <w:rFonts w:ascii="Arial" w:hAnsi="Arial" w:cs="Arial"/>
          <w:sz w:val="20"/>
          <w:szCs w:val="20"/>
        </w:rPr>
      </w:pPr>
      <w:r>
        <w:rPr>
          <w:rFonts w:ascii="Arial" w:hAnsi="Arial" w:cs="Arial"/>
          <w:sz w:val="20"/>
          <w:szCs w:val="20"/>
        </w:rPr>
        <w:t>Versnelling,</w:t>
      </w:r>
    </w:p>
    <w:p w14:paraId="6A10F8C4" w14:textId="77777777" w:rsidR="00076F7D" w:rsidRDefault="00076F7D" w:rsidP="00076F7D">
      <w:pPr>
        <w:pStyle w:val="Lijstalinea"/>
        <w:numPr>
          <w:ilvl w:val="1"/>
          <w:numId w:val="1"/>
        </w:numPr>
        <w:spacing w:line="280" w:lineRule="atLeast"/>
        <w:rPr>
          <w:rFonts w:ascii="Arial" w:hAnsi="Arial" w:cs="Arial"/>
          <w:sz w:val="20"/>
          <w:szCs w:val="20"/>
        </w:rPr>
      </w:pPr>
      <w:r>
        <w:rPr>
          <w:rFonts w:ascii="Arial" w:hAnsi="Arial" w:cs="Arial"/>
          <w:sz w:val="20"/>
          <w:szCs w:val="20"/>
        </w:rPr>
        <w:t>Effectief gebruik van middelen</w:t>
      </w:r>
      <w:r w:rsidR="003202DA">
        <w:rPr>
          <w:rFonts w:ascii="Arial" w:hAnsi="Arial" w:cs="Arial"/>
          <w:sz w:val="20"/>
          <w:szCs w:val="20"/>
        </w:rPr>
        <w:t xml:space="preserve">, </w:t>
      </w:r>
    </w:p>
    <w:p w14:paraId="28246187" w14:textId="77777777" w:rsidR="00076F7D" w:rsidRDefault="00076F7D" w:rsidP="00076F7D">
      <w:pPr>
        <w:pStyle w:val="Lijstalinea"/>
        <w:numPr>
          <w:ilvl w:val="1"/>
          <w:numId w:val="1"/>
        </w:numPr>
        <w:spacing w:line="280" w:lineRule="atLeast"/>
        <w:rPr>
          <w:rFonts w:ascii="Arial" w:hAnsi="Arial" w:cs="Arial"/>
          <w:sz w:val="20"/>
          <w:szCs w:val="20"/>
        </w:rPr>
      </w:pPr>
      <w:r>
        <w:rPr>
          <w:rFonts w:ascii="Arial" w:hAnsi="Arial" w:cs="Arial"/>
          <w:sz w:val="20"/>
          <w:szCs w:val="20"/>
        </w:rPr>
        <w:t>Laagdrempel wijzigingen aanbrengen</w:t>
      </w:r>
    </w:p>
    <w:p w14:paraId="16BE4838" w14:textId="77777777" w:rsidR="00076F7D" w:rsidRDefault="00076F7D" w:rsidP="003D6E4C">
      <w:pPr>
        <w:pStyle w:val="Lijstalinea"/>
        <w:numPr>
          <w:ilvl w:val="1"/>
          <w:numId w:val="1"/>
        </w:numPr>
        <w:spacing w:line="280" w:lineRule="atLeast"/>
        <w:rPr>
          <w:rFonts w:ascii="Arial" w:hAnsi="Arial" w:cs="Arial"/>
          <w:sz w:val="20"/>
          <w:szCs w:val="20"/>
        </w:rPr>
      </w:pPr>
      <w:r>
        <w:rPr>
          <w:rFonts w:ascii="Arial" w:hAnsi="Arial" w:cs="Arial"/>
          <w:sz w:val="20"/>
          <w:szCs w:val="20"/>
        </w:rPr>
        <w:t>Wendbaarheid, snelheid en flexibiliteit, in (door)ontwikkelen!</w:t>
      </w:r>
    </w:p>
    <w:p w14:paraId="23E5D365" w14:textId="58424FDB" w:rsidR="00A5044D" w:rsidRPr="003A67C3" w:rsidRDefault="003202DA" w:rsidP="003A67C3">
      <w:pPr>
        <w:pStyle w:val="Lijstalinea"/>
        <w:numPr>
          <w:ilvl w:val="1"/>
          <w:numId w:val="1"/>
        </w:numPr>
        <w:spacing w:line="280" w:lineRule="atLeast"/>
        <w:rPr>
          <w:rFonts w:ascii="Arial" w:hAnsi="Arial" w:cs="Arial"/>
          <w:sz w:val="20"/>
          <w:szCs w:val="20"/>
        </w:rPr>
      </w:pPr>
      <w:proofErr w:type="gramStart"/>
      <w:r>
        <w:rPr>
          <w:rFonts w:ascii="Arial" w:hAnsi="Arial" w:cs="Arial"/>
          <w:sz w:val="20"/>
          <w:szCs w:val="20"/>
        </w:rPr>
        <w:t>eenvoudiger</w:t>
      </w:r>
      <w:proofErr w:type="gramEnd"/>
      <w:r>
        <w:rPr>
          <w:rFonts w:ascii="Arial" w:hAnsi="Arial" w:cs="Arial"/>
          <w:sz w:val="20"/>
          <w:szCs w:val="20"/>
        </w:rPr>
        <w:t xml:space="preserve"> onderhoudbaar</w:t>
      </w:r>
      <w:bookmarkStart w:id="0" w:name="_GoBack"/>
      <w:bookmarkEnd w:id="0"/>
    </w:p>
    <w:sectPr w:rsidR="00A5044D" w:rsidRPr="003A67C3" w:rsidSect="00B267A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11ED9" w14:textId="77777777" w:rsidR="00263E44" w:rsidRDefault="00263E44" w:rsidP="00263E44">
      <w:pPr>
        <w:spacing w:after="0" w:line="240" w:lineRule="auto"/>
      </w:pPr>
      <w:r>
        <w:separator/>
      </w:r>
    </w:p>
  </w:endnote>
  <w:endnote w:type="continuationSeparator" w:id="0">
    <w:p w14:paraId="4217CFF7" w14:textId="77777777" w:rsidR="00263E44" w:rsidRDefault="00263E44" w:rsidP="0026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425AD" w14:textId="77777777" w:rsidR="00263E44" w:rsidRDefault="00263E44" w:rsidP="00263E44">
      <w:pPr>
        <w:spacing w:after="0" w:line="240" w:lineRule="auto"/>
      </w:pPr>
      <w:r>
        <w:separator/>
      </w:r>
    </w:p>
  </w:footnote>
  <w:footnote w:type="continuationSeparator" w:id="0">
    <w:p w14:paraId="2DAAB282" w14:textId="77777777" w:rsidR="00263E44" w:rsidRDefault="00263E44" w:rsidP="00263E44">
      <w:pPr>
        <w:spacing w:after="0" w:line="240" w:lineRule="auto"/>
      </w:pPr>
      <w:r>
        <w:continuationSeparator/>
      </w:r>
    </w:p>
  </w:footnote>
  <w:footnote w:id="1">
    <w:p w14:paraId="395AED46" w14:textId="77777777" w:rsidR="00263E44" w:rsidRDefault="00263E44">
      <w:pPr>
        <w:pStyle w:val="Voetnoottekst"/>
      </w:pPr>
      <w:r>
        <w:rPr>
          <w:rStyle w:val="Voetnootmarkering"/>
        </w:rPr>
        <w:footnoteRef/>
      </w:r>
      <w:r>
        <w:t xml:space="preserve"> Business Proces </w:t>
      </w:r>
      <w:proofErr w:type="spellStart"/>
      <w:r>
        <w:t>Task</w:t>
      </w:r>
      <w:proofErr w:type="spellEnd"/>
      <w:r>
        <w:t xml:space="preserve"> Library opgebouwd uit generieke services</w:t>
      </w:r>
      <w:r w:rsidR="00030DB8">
        <w:t xml:space="preserve">. BPTL kan </w:t>
      </w:r>
      <w:r>
        <w:t xml:space="preserve">voor verschillende proces engines de </w:t>
      </w:r>
      <w:proofErr w:type="spellStart"/>
      <w:r>
        <w:t>external</w:t>
      </w:r>
      <w:proofErr w:type="spellEnd"/>
      <w:r>
        <w:t xml:space="preserve"> </w:t>
      </w:r>
      <w:proofErr w:type="spellStart"/>
      <w:r>
        <w:t>tasks</w:t>
      </w:r>
      <w:proofErr w:type="spellEnd"/>
      <w:r>
        <w:t xml:space="preserve"> uitvoeren</w:t>
      </w:r>
      <w:r w:rsidR="00030DB8">
        <w:t xml:space="preserve">, waardoor we niet vast komen te zitten aan één proces engine.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57CDC"/>
    <w:multiLevelType w:val="hybridMultilevel"/>
    <w:tmpl w:val="66869C0A"/>
    <w:lvl w:ilvl="0" w:tplc="6BF6431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19"/>
    <w:rsid w:val="00030DB8"/>
    <w:rsid w:val="00035602"/>
    <w:rsid w:val="00076F7D"/>
    <w:rsid w:val="001A3D73"/>
    <w:rsid w:val="00263E44"/>
    <w:rsid w:val="003202DA"/>
    <w:rsid w:val="00330EE5"/>
    <w:rsid w:val="003A67C3"/>
    <w:rsid w:val="003C1662"/>
    <w:rsid w:val="003D6E4C"/>
    <w:rsid w:val="00576711"/>
    <w:rsid w:val="005E1007"/>
    <w:rsid w:val="0061403E"/>
    <w:rsid w:val="00803719"/>
    <w:rsid w:val="00990F1E"/>
    <w:rsid w:val="00A5044D"/>
    <w:rsid w:val="00B267A9"/>
    <w:rsid w:val="00BE0169"/>
    <w:rsid w:val="00BF5B79"/>
    <w:rsid w:val="00C54909"/>
    <w:rsid w:val="00E4142D"/>
    <w:rsid w:val="00E86913"/>
    <w:rsid w:val="00E9002B"/>
    <w:rsid w:val="00EF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17FF"/>
  <w15:docId w15:val="{5D865B66-73E6-4F36-8EE6-DEACBE1B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403E"/>
    <w:pPr>
      <w:ind w:left="720"/>
      <w:contextualSpacing/>
    </w:pPr>
  </w:style>
  <w:style w:type="character" w:styleId="Verwijzingopmerking">
    <w:name w:val="annotation reference"/>
    <w:basedOn w:val="Standaardalinea-lettertype"/>
    <w:uiPriority w:val="99"/>
    <w:semiHidden/>
    <w:unhideWhenUsed/>
    <w:rsid w:val="00E4142D"/>
    <w:rPr>
      <w:sz w:val="16"/>
      <w:szCs w:val="16"/>
    </w:rPr>
  </w:style>
  <w:style w:type="paragraph" w:styleId="Tekstopmerking">
    <w:name w:val="annotation text"/>
    <w:basedOn w:val="Standaard"/>
    <w:link w:val="TekstopmerkingChar"/>
    <w:uiPriority w:val="99"/>
    <w:semiHidden/>
    <w:unhideWhenUsed/>
    <w:rsid w:val="00E414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4142D"/>
    <w:rPr>
      <w:sz w:val="20"/>
      <w:szCs w:val="20"/>
    </w:rPr>
  </w:style>
  <w:style w:type="paragraph" w:styleId="Onderwerpvanopmerking">
    <w:name w:val="annotation subject"/>
    <w:basedOn w:val="Tekstopmerking"/>
    <w:next w:val="Tekstopmerking"/>
    <w:link w:val="OnderwerpvanopmerkingChar"/>
    <w:uiPriority w:val="99"/>
    <w:semiHidden/>
    <w:unhideWhenUsed/>
    <w:rsid w:val="00E4142D"/>
    <w:rPr>
      <w:b/>
      <w:bCs/>
    </w:rPr>
  </w:style>
  <w:style w:type="character" w:customStyle="1" w:styleId="OnderwerpvanopmerkingChar">
    <w:name w:val="Onderwerp van opmerking Char"/>
    <w:basedOn w:val="TekstopmerkingChar"/>
    <w:link w:val="Onderwerpvanopmerking"/>
    <w:uiPriority w:val="99"/>
    <w:semiHidden/>
    <w:rsid w:val="00E4142D"/>
    <w:rPr>
      <w:b/>
      <w:bCs/>
      <w:sz w:val="20"/>
      <w:szCs w:val="20"/>
    </w:rPr>
  </w:style>
  <w:style w:type="paragraph" w:styleId="Ballontekst">
    <w:name w:val="Balloon Text"/>
    <w:basedOn w:val="Standaard"/>
    <w:link w:val="BallontekstChar"/>
    <w:uiPriority w:val="99"/>
    <w:semiHidden/>
    <w:unhideWhenUsed/>
    <w:rsid w:val="00E4142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142D"/>
    <w:rPr>
      <w:rFonts w:ascii="Segoe UI" w:hAnsi="Segoe UI" w:cs="Segoe UI"/>
      <w:sz w:val="18"/>
      <w:szCs w:val="18"/>
    </w:rPr>
  </w:style>
  <w:style w:type="paragraph" w:styleId="Voetnoottekst">
    <w:name w:val="footnote text"/>
    <w:basedOn w:val="Standaard"/>
    <w:link w:val="VoetnoottekstChar"/>
    <w:uiPriority w:val="99"/>
    <w:semiHidden/>
    <w:unhideWhenUsed/>
    <w:rsid w:val="00263E4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3E44"/>
    <w:rPr>
      <w:sz w:val="20"/>
      <w:szCs w:val="20"/>
    </w:rPr>
  </w:style>
  <w:style w:type="character" w:styleId="Voetnootmarkering">
    <w:name w:val="footnote reference"/>
    <w:basedOn w:val="Standaardalinea-lettertype"/>
    <w:uiPriority w:val="99"/>
    <w:semiHidden/>
    <w:unhideWhenUsed/>
    <w:rsid w:val="00263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514DF-5D69-4722-B222-23905BF4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3674</Characters>
  <Application>Microsoft Office Word</Application>
  <DocSecurity>4</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Gemeente Utrecht</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Dautzenberg</dc:creator>
  <cp:lastModifiedBy>Dautzenberg, Michelle</cp:lastModifiedBy>
  <cp:revision>2</cp:revision>
  <dcterms:created xsi:type="dcterms:W3CDTF">2020-03-18T12:42:00Z</dcterms:created>
  <dcterms:modified xsi:type="dcterms:W3CDTF">2020-03-18T12:42:00Z</dcterms:modified>
</cp:coreProperties>
</file>