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83AB" w14:textId="77777777" w:rsidR="00EB72C9" w:rsidRPr="00EB72C9" w:rsidRDefault="00EB72C9" w:rsidP="00EB72C9">
      <w:r w:rsidRPr="00EB72C9">
        <w:rPr>
          <w:b/>
          <w:bCs/>
        </w:rPr>
        <w:t>Phần 1: Cấu trúc thực thể SHOWTIME và các mối quan hệ</w:t>
      </w:r>
    </w:p>
    <w:p w14:paraId="13C4093F" w14:textId="77777777" w:rsidR="00EB72C9" w:rsidRPr="00EB72C9" w:rsidRDefault="00EB72C9" w:rsidP="00EB72C9">
      <w:r w:rsidRPr="00EB72C9">
        <w:t xml:space="preserve">Dựa trên sơ đồ mục tiêu, bảng SHOWTIME bao gồm các thuộc tính định danh và tham chiếu thời gian - không gian như sau: </w:t>
      </w:r>
    </w:p>
    <w:p w14:paraId="62A36C5C" w14:textId="77777777" w:rsidR="00EB72C9" w:rsidRPr="00EB72C9" w:rsidRDefault="00EB72C9" w:rsidP="00EB72C9">
      <w:pPr>
        <w:numPr>
          <w:ilvl w:val="0"/>
          <w:numId w:val="1"/>
        </w:numPr>
      </w:pPr>
      <w:r w:rsidRPr="00EB72C9">
        <w:rPr>
          <w:b/>
          <w:bCs/>
        </w:rPr>
        <w:t>ShowtimeID</w:t>
      </w:r>
      <w:r w:rsidRPr="00EB72C9">
        <w:t xml:space="preserve">: Kiểu int, Khóa chính (PK) định danh duy nhất suất chiếu. </w:t>
      </w:r>
    </w:p>
    <w:p w14:paraId="3280E149" w14:textId="77777777" w:rsidR="00EB72C9" w:rsidRPr="00EB72C9" w:rsidRDefault="00EB72C9" w:rsidP="00EB72C9">
      <w:pPr>
        <w:numPr>
          <w:ilvl w:val="0"/>
          <w:numId w:val="1"/>
        </w:numPr>
      </w:pPr>
      <w:r w:rsidRPr="00EB72C9">
        <w:rPr>
          <w:b/>
          <w:bCs/>
        </w:rPr>
        <w:t>MovieID</w:t>
      </w:r>
      <w:r w:rsidRPr="00EB72C9">
        <w:t xml:space="preserve">: Kiểu int, Khóa ngoại (FK) tham chiếu đến phim được chiếu trong bảng MOVIE. </w:t>
      </w:r>
    </w:p>
    <w:p w14:paraId="154F7B86" w14:textId="77777777" w:rsidR="00EB72C9" w:rsidRPr="00EB72C9" w:rsidRDefault="00EB72C9" w:rsidP="00EB72C9">
      <w:pPr>
        <w:numPr>
          <w:ilvl w:val="0"/>
          <w:numId w:val="1"/>
        </w:numPr>
      </w:pPr>
      <w:r w:rsidRPr="00EB72C9">
        <w:rPr>
          <w:b/>
          <w:bCs/>
        </w:rPr>
        <w:t>HallID</w:t>
      </w:r>
      <w:r w:rsidRPr="00EB72C9">
        <w:t xml:space="preserve">: Kiểu int, Khóa ngoại (FK) tham chiếu đến phòng chiếu trong bảng CINEMA_HALL. </w:t>
      </w:r>
    </w:p>
    <w:p w14:paraId="25427A87" w14:textId="77777777" w:rsidR="00EB72C9" w:rsidRPr="00EB72C9" w:rsidRDefault="00EB72C9" w:rsidP="00EB72C9">
      <w:pPr>
        <w:numPr>
          <w:ilvl w:val="0"/>
          <w:numId w:val="1"/>
        </w:numPr>
      </w:pPr>
      <w:r w:rsidRPr="00EB72C9">
        <w:rPr>
          <w:b/>
          <w:bCs/>
        </w:rPr>
        <w:t>StartTime</w:t>
      </w:r>
      <w:r w:rsidRPr="00EB72C9">
        <w:t xml:space="preserve">: Kiểu datetime, thời gian bắt đầu suất chiếu. </w:t>
      </w:r>
    </w:p>
    <w:p w14:paraId="02636563" w14:textId="77777777" w:rsidR="00EB72C9" w:rsidRPr="00EB72C9" w:rsidRDefault="00EB72C9" w:rsidP="00EB72C9">
      <w:pPr>
        <w:numPr>
          <w:ilvl w:val="0"/>
          <w:numId w:val="1"/>
        </w:numPr>
      </w:pPr>
      <w:r w:rsidRPr="00EB72C9">
        <w:rPr>
          <w:b/>
          <w:bCs/>
        </w:rPr>
        <w:t>EndTime</w:t>
      </w:r>
      <w:r w:rsidRPr="00EB72C9">
        <w:t xml:space="preserve">: Kiểu datetime, thời gian kết thúc suất chiếu. </w:t>
      </w:r>
    </w:p>
    <w:p w14:paraId="3A35405C" w14:textId="77777777" w:rsidR="00EB72C9" w:rsidRPr="00EB72C9" w:rsidRDefault="00EB72C9" w:rsidP="00EB72C9">
      <w:r w:rsidRPr="00EB72C9">
        <w:t>Mô tả quan hệ liên kết cơ sở vật chất: Thực thể CINEMA_HALL có quan hệ 1-N với SEAT (một phòng chiếu chứa nhiều chỗ ngồi) và quan hệ 1-1 với HALL_EQUIPMENT (một phòng chiếu đi kèm đúng một hồ sơ thiết bị, tách biệt nguyên nhân hỏng hóc khỏi trạng thái bảo trì của phòng).</w:t>
      </w:r>
    </w:p>
    <w:p w14:paraId="4687155C" w14:textId="77777777" w:rsidR="00EB72C9" w:rsidRDefault="00EB72C9">
      <w:pPr>
        <w:rPr>
          <w:lang w:val="en-US"/>
        </w:rPr>
      </w:pPr>
    </w:p>
    <w:p w14:paraId="61CFC0AB" w14:textId="1B92FB9B" w:rsidR="00EB72C9" w:rsidRDefault="00EB72C9">
      <w:pPr>
        <w:rPr>
          <w:b/>
          <w:bCs/>
          <w:lang w:val="en-US"/>
        </w:rPr>
      </w:pPr>
      <w:r w:rsidRPr="00EB72C9">
        <w:rPr>
          <w:b/>
          <w:bCs/>
          <w:lang w:val="en-US"/>
        </w:rPr>
        <w:t>Phần 2: ERD</w:t>
      </w:r>
    </w:p>
    <w:p w14:paraId="3522F02F" w14:textId="75BB3AAA" w:rsidR="00EB72C9" w:rsidRDefault="0056386B" w:rsidP="0056386B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7308AAD" wp14:editId="3C8B94E4">
            <wp:extent cx="5804858" cy="1619250"/>
            <wp:effectExtent l="0" t="0" r="5715" b="0"/>
            <wp:docPr id="6516204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738" cy="162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F8358" w14:textId="77777777" w:rsidR="00EB72C9" w:rsidRDefault="00EB72C9">
      <w:pPr>
        <w:rPr>
          <w:b/>
          <w:bCs/>
          <w:lang w:val="en-US"/>
        </w:rPr>
      </w:pPr>
    </w:p>
    <w:p w14:paraId="64BFFB02" w14:textId="77777777" w:rsidR="00EB72C9" w:rsidRPr="00EB72C9" w:rsidRDefault="00EB72C9">
      <w:pPr>
        <w:rPr>
          <w:b/>
          <w:bCs/>
          <w:lang w:val="en-US"/>
        </w:rPr>
      </w:pPr>
    </w:p>
    <w:sectPr w:rsidR="00EB72C9" w:rsidRPr="00EB72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66214"/>
    <w:multiLevelType w:val="multilevel"/>
    <w:tmpl w:val="F842AD84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C9"/>
    <w:rsid w:val="001F254E"/>
    <w:rsid w:val="0056386B"/>
    <w:rsid w:val="00A12E2F"/>
    <w:rsid w:val="00EB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2349"/>
  <w15:chartTrackingRefBased/>
  <w15:docId w15:val="{EFFF6AD9-C295-4FEE-B7B8-A6B37D4C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B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7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7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7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7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7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7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7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7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72C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72C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72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72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72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72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7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7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72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72C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72C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7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72C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7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2</cp:revision>
  <dcterms:created xsi:type="dcterms:W3CDTF">2026-09-29T04:12:00Z</dcterms:created>
  <dcterms:modified xsi:type="dcterms:W3CDTF">2026-09-29T04:43:00Z</dcterms:modified>
</cp:coreProperties>
</file>