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6D97" w14:textId="77777777" w:rsidR="0079692A" w:rsidRPr="00514731" w:rsidRDefault="0079692A" w:rsidP="0079692A">
      <w:pPr>
        <w:rPr>
          <w:sz w:val="22"/>
          <w:szCs w:val="22"/>
        </w:rPr>
      </w:pPr>
      <w:r w:rsidRPr="00514731">
        <w:rPr>
          <w:sz w:val="22"/>
          <w:szCs w:val="22"/>
        </w:rPr>
        <w:t>Nhiệm vụ 1: Phân tích Môi trường Hệ thống và Xác định Stakeholders</w:t>
      </w:r>
    </w:p>
    <w:p w14:paraId="69C03376" w14:textId="77777777" w:rsidR="0079692A" w:rsidRPr="00514731" w:rsidRDefault="0079692A" w:rsidP="0079692A">
      <w:pPr>
        <w:rPr>
          <w:sz w:val="22"/>
          <w:szCs w:val="22"/>
        </w:rPr>
      </w:pPr>
      <w:r w:rsidRPr="00514731">
        <w:rPr>
          <w:sz w:val="22"/>
          <w:szCs w:val="22"/>
        </w:rPr>
        <w:t>1. Môi trường hoạt động của QuickBite:</w:t>
      </w:r>
    </w:p>
    <w:p w14:paraId="0D832E81" w14:textId="77777777" w:rsidR="0079692A" w:rsidRPr="00514731" w:rsidRDefault="0079692A" w:rsidP="0079692A">
      <w:pPr>
        <w:numPr>
          <w:ilvl w:val="0"/>
          <w:numId w:val="1"/>
        </w:numPr>
        <w:rPr>
          <w:sz w:val="22"/>
          <w:szCs w:val="22"/>
        </w:rPr>
      </w:pPr>
      <w:r w:rsidRPr="00514731">
        <w:rPr>
          <w:sz w:val="22"/>
          <w:szCs w:val="22"/>
        </w:rPr>
        <w:t>Môi trường Kinh doanh: Chuỗi 15 nhà hàng Cơm Tấm Sài Gòn truyền thống. Đặc thù có lưu lượng khách cực kỳ đông vào giờ cao điểm (trưa/tối), yêu cầu tốc độ ra món nhanh. Hệ thống phải giải quyết được bài toán đồng bộ thực đơn, giá cả và chương trình khuyến mãi giữa các chi nhánh, đồng thời quản lý luồng doanh thu minh bạch.</w:t>
      </w:r>
    </w:p>
    <w:p w14:paraId="7C9BCF45" w14:textId="77777777" w:rsidR="0079692A" w:rsidRPr="00514731" w:rsidRDefault="0079692A" w:rsidP="0079692A">
      <w:pPr>
        <w:numPr>
          <w:ilvl w:val="0"/>
          <w:numId w:val="1"/>
        </w:numPr>
        <w:rPr>
          <w:sz w:val="22"/>
          <w:szCs w:val="22"/>
        </w:rPr>
      </w:pPr>
      <w:r w:rsidRPr="00514731">
        <w:rPr>
          <w:sz w:val="22"/>
          <w:szCs w:val="22"/>
        </w:rPr>
        <w:t>Môi trường Kỹ thuật hạ tầng/di động: Hệ thống đa nền tảng phân tán. Khách hàng và Tài xế sử dụng smartphone cá nhân (iOS/Android) phụ thuộc vào mạng 3G/4G/5G khi đang di chuyển. Tại nhà hàng, sử dụng máy tính bảng hoặc máy POS chuyên dụng kết nối Wifi/LAN, yêu cầu tính ổn định cao và tích hợp được với máy in bill.</w:t>
      </w:r>
    </w:p>
    <w:p w14:paraId="006B840E" w14:textId="77777777" w:rsidR="0079692A" w:rsidRPr="00514731" w:rsidRDefault="0079692A" w:rsidP="0079692A">
      <w:pPr>
        <w:numPr>
          <w:ilvl w:val="0"/>
          <w:numId w:val="1"/>
        </w:numPr>
        <w:rPr>
          <w:sz w:val="22"/>
          <w:szCs w:val="22"/>
        </w:rPr>
      </w:pPr>
      <w:r w:rsidRPr="00514731">
        <w:rPr>
          <w:sz w:val="22"/>
          <w:szCs w:val="22"/>
        </w:rPr>
        <w:t>Môi trường Con người: Đa dạng độ tuổi và kỹ năng công nghệ. Khách hàng chủ yếu là giới trẻ hoặc dân văn phòng (nhạy bén công nghệ). Tài xế thao tác app ngoài trời, thường đang lái xe (cần UX/UI to, rõ). Chủ quán và nhân viên bếp có thể là người lớn tuổi, quen với sổ sách truyền thống, cần giao diện trực quan, hạn chế tối đa số lần chạm (clicks).</w:t>
      </w:r>
    </w:p>
    <w:p w14:paraId="37B5B579" w14:textId="77777777" w:rsidR="0079692A" w:rsidRPr="00514731" w:rsidRDefault="0079692A" w:rsidP="0079692A">
      <w:pPr>
        <w:rPr>
          <w:sz w:val="22"/>
          <w:szCs w:val="22"/>
        </w:rPr>
      </w:pPr>
      <w:r w:rsidRPr="00514731">
        <w:rPr>
          <w:sz w:val="22"/>
          <w:szCs w:val="22"/>
        </w:rPr>
        <w:t>2. Danh sách Stakeholders cốt lõi: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133"/>
        <w:gridCol w:w="3741"/>
      </w:tblGrid>
      <w:tr w:rsidR="0079692A" w:rsidRPr="00514731" w14:paraId="29493AFF" w14:textId="77777777" w:rsidTr="0079692A">
        <w:trPr>
          <w:tblHeader/>
          <w:tblCellSpacing w:w="15" w:type="dxa"/>
        </w:trPr>
        <w:tc>
          <w:tcPr>
            <w:tcW w:w="0" w:type="auto"/>
            <w:tcMar>
              <w:top w:w="120" w:type="dxa"/>
              <w:left w:w="180" w:type="dxa"/>
              <w:bottom w:w="120" w:type="dxa"/>
              <w:right w:w="180" w:type="dxa"/>
            </w:tcMar>
            <w:vAlign w:val="center"/>
            <w:hideMark/>
          </w:tcPr>
          <w:p w14:paraId="50FFB920" w14:textId="77777777" w:rsidR="0079692A" w:rsidRPr="00514731" w:rsidRDefault="0079692A" w:rsidP="0079692A">
            <w:pPr>
              <w:rPr>
                <w:sz w:val="22"/>
                <w:szCs w:val="22"/>
              </w:rPr>
            </w:pPr>
            <w:r w:rsidRPr="00514731">
              <w:rPr>
                <w:sz w:val="22"/>
                <w:szCs w:val="22"/>
              </w:rPr>
              <w:t>Stakeholders (Bên liên quan)</w:t>
            </w:r>
          </w:p>
        </w:tc>
        <w:tc>
          <w:tcPr>
            <w:tcW w:w="0" w:type="auto"/>
            <w:tcMar>
              <w:top w:w="120" w:type="dxa"/>
              <w:left w:w="180" w:type="dxa"/>
              <w:bottom w:w="120" w:type="dxa"/>
              <w:right w:w="180" w:type="dxa"/>
            </w:tcMar>
            <w:vAlign w:val="center"/>
            <w:hideMark/>
          </w:tcPr>
          <w:p w14:paraId="7D6DE194" w14:textId="77777777" w:rsidR="0079692A" w:rsidRPr="00514731" w:rsidRDefault="0079692A" w:rsidP="0079692A">
            <w:pPr>
              <w:rPr>
                <w:sz w:val="22"/>
                <w:szCs w:val="22"/>
              </w:rPr>
            </w:pPr>
            <w:r w:rsidRPr="00514731">
              <w:rPr>
                <w:sz w:val="22"/>
                <w:szCs w:val="22"/>
              </w:rPr>
              <w:t>Nguồn thu thập yêu cầu phù hợp</w:t>
            </w:r>
          </w:p>
        </w:tc>
        <w:tc>
          <w:tcPr>
            <w:tcW w:w="0" w:type="auto"/>
            <w:tcMar>
              <w:top w:w="120" w:type="dxa"/>
              <w:left w:w="180" w:type="dxa"/>
              <w:bottom w:w="120" w:type="dxa"/>
              <w:right w:w="180" w:type="dxa"/>
            </w:tcMar>
            <w:vAlign w:val="center"/>
            <w:hideMark/>
          </w:tcPr>
          <w:p w14:paraId="7B73EC9D" w14:textId="77777777" w:rsidR="0079692A" w:rsidRPr="00514731" w:rsidRDefault="0079692A" w:rsidP="0079692A">
            <w:pPr>
              <w:rPr>
                <w:sz w:val="22"/>
                <w:szCs w:val="22"/>
              </w:rPr>
            </w:pPr>
            <w:r w:rsidRPr="00514731">
              <w:rPr>
                <w:sz w:val="22"/>
                <w:szCs w:val="22"/>
              </w:rPr>
              <w:t>Nhu cầu cốt lõi đối với hệ thống</w:t>
            </w:r>
          </w:p>
        </w:tc>
      </w:tr>
      <w:tr w:rsidR="0079692A" w:rsidRPr="00514731" w14:paraId="3781841D" w14:textId="77777777" w:rsidTr="0079692A">
        <w:trPr>
          <w:tblCellSpacing w:w="15" w:type="dxa"/>
        </w:trPr>
        <w:tc>
          <w:tcPr>
            <w:tcW w:w="0" w:type="auto"/>
            <w:tcMar>
              <w:top w:w="120" w:type="dxa"/>
              <w:left w:w="180" w:type="dxa"/>
              <w:bottom w:w="120" w:type="dxa"/>
              <w:right w:w="180" w:type="dxa"/>
            </w:tcMar>
            <w:vAlign w:val="center"/>
            <w:hideMark/>
          </w:tcPr>
          <w:p w14:paraId="79691B21" w14:textId="77777777" w:rsidR="0079692A" w:rsidRPr="00514731" w:rsidRDefault="0079692A" w:rsidP="0079692A">
            <w:pPr>
              <w:rPr>
                <w:sz w:val="22"/>
                <w:szCs w:val="22"/>
              </w:rPr>
            </w:pPr>
            <w:r w:rsidRPr="00514731">
              <w:rPr>
                <w:sz w:val="22"/>
                <w:szCs w:val="22"/>
              </w:rPr>
              <w:t>Khách hàng</w:t>
            </w:r>
          </w:p>
        </w:tc>
        <w:tc>
          <w:tcPr>
            <w:tcW w:w="0" w:type="auto"/>
            <w:tcMar>
              <w:top w:w="120" w:type="dxa"/>
              <w:left w:w="180" w:type="dxa"/>
              <w:bottom w:w="120" w:type="dxa"/>
              <w:right w:w="180" w:type="dxa"/>
            </w:tcMar>
            <w:vAlign w:val="center"/>
            <w:hideMark/>
          </w:tcPr>
          <w:p w14:paraId="5042C0AA" w14:textId="77777777" w:rsidR="0079692A" w:rsidRPr="00514731" w:rsidRDefault="0079692A" w:rsidP="0079692A">
            <w:pPr>
              <w:rPr>
                <w:sz w:val="22"/>
                <w:szCs w:val="22"/>
              </w:rPr>
            </w:pPr>
            <w:r w:rsidRPr="00514731">
              <w:rPr>
                <w:sz w:val="22"/>
                <w:szCs w:val="22"/>
              </w:rPr>
              <w:t>Nguồn thị trường/đối thủ, Khảo sát.</w:t>
            </w:r>
          </w:p>
        </w:tc>
        <w:tc>
          <w:tcPr>
            <w:tcW w:w="0" w:type="auto"/>
            <w:tcMar>
              <w:top w:w="120" w:type="dxa"/>
              <w:left w:w="180" w:type="dxa"/>
              <w:bottom w:w="120" w:type="dxa"/>
              <w:right w:w="180" w:type="dxa"/>
            </w:tcMar>
            <w:vAlign w:val="center"/>
            <w:hideMark/>
          </w:tcPr>
          <w:p w14:paraId="2BE62761" w14:textId="77777777" w:rsidR="0079692A" w:rsidRPr="00514731" w:rsidRDefault="0079692A" w:rsidP="0079692A">
            <w:pPr>
              <w:rPr>
                <w:sz w:val="22"/>
                <w:szCs w:val="22"/>
              </w:rPr>
            </w:pPr>
            <w:r w:rsidRPr="00514731">
              <w:rPr>
                <w:sz w:val="22"/>
                <w:szCs w:val="22"/>
              </w:rPr>
              <w:t>Đặt món nhanh, thanh toán mượt mà, theo dõi đơn hàng chính xác theo thời gian thực.</w:t>
            </w:r>
          </w:p>
        </w:tc>
      </w:tr>
      <w:tr w:rsidR="0079692A" w:rsidRPr="00514731" w14:paraId="4C3374F3" w14:textId="77777777" w:rsidTr="0079692A">
        <w:trPr>
          <w:tblCellSpacing w:w="15" w:type="dxa"/>
        </w:trPr>
        <w:tc>
          <w:tcPr>
            <w:tcW w:w="0" w:type="auto"/>
            <w:tcMar>
              <w:top w:w="120" w:type="dxa"/>
              <w:left w:w="180" w:type="dxa"/>
              <w:bottom w:w="120" w:type="dxa"/>
              <w:right w:w="180" w:type="dxa"/>
            </w:tcMar>
            <w:vAlign w:val="center"/>
            <w:hideMark/>
          </w:tcPr>
          <w:p w14:paraId="7EB61822" w14:textId="77777777" w:rsidR="0079692A" w:rsidRPr="00514731" w:rsidRDefault="0079692A" w:rsidP="0079692A">
            <w:pPr>
              <w:rPr>
                <w:sz w:val="22"/>
                <w:szCs w:val="22"/>
              </w:rPr>
            </w:pPr>
            <w:r w:rsidRPr="00514731">
              <w:rPr>
                <w:sz w:val="22"/>
                <w:szCs w:val="22"/>
              </w:rPr>
              <w:t>Chủ nhà hàng / Bếp</w:t>
            </w:r>
          </w:p>
        </w:tc>
        <w:tc>
          <w:tcPr>
            <w:tcW w:w="0" w:type="auto"/>
            <w:tcMar>
              <w:top w:w="120" w:type="dxa"/>
              <w:left w:w="180" w:type="dxa"/>
              <w:bottom w:w="120" w:type="dxa"/>
              <w:right w:w="180" w:type="dxa"/>
            </w:tcMar>
            <w:vAlign w:val="center"/>
            <w:hideMark/>
          </w:tcPr>
          <w:p w14:paraId="2AC8DB1F" w14:textId="77777777" w:rsidR="0079692A" w:rsidRPr="00514731" w:rsidRDefault="0079692A" w:rsidP="0079692A">
            <w:pPr>
              <w:rPr>
                <w:sz w:val="22"/>
                <w:szCs w:val="22"/>
              </w:rPr>
            </w:pPr>
            <w:r w:rsidRPr="00514731">
              <w:rPr>
                <w:sz w:val="22"/>
                <w:szCs w:val="22"/>
              </w:rPr>
              <w:t>Nguồn con người (chủ, quản lý), Nguồn tài liệu (menu, hóa đơn giấy).</w:t>
            </w:r>
          </w:p>
        </w:tc>
        <w:tc>
          <w:tcPr>
            <w:tcW w:w="0" w:type="auto"/>
            <w:tcMar>
              <w:top w:w="120" w:type="dxa"/>
              <w:left w:w="180" w:type="dxa"/>
              <w:bottom w:w="120" w:type="dxa"/>
              <w:right w:w="180" w:type="dxa"/>
            </w:tcMar>
            <w:vAlign w:val="center"/>
            <w:hideMark/>
          </w:tcPr>
          <w:p w14:paraId="768AF705" w14:textId="77777777" w:rsidR="0079692A" w:rsidRPr="00514731" w:rsidRDefault="0079692A" w:rsidP="0079692A">
            <w:pPr>
              <w:rPr>
                <w:sz w:val="22"/>
                <w:szCs w:val="22"/>
              </w:rPr>
            </w:pPr>
            <w:r w:rsidRPr="00514731">
              <w:rPr>
                <w:sz w:val="22"/>
                <w:szCs w:val="22"/>
              </w:rPr>
              <w:t>Xử lý đơn hàng không bị sót, quản lý thực đơn dễ dàng, xem báo cáo doanh thu minh bạch.</w:t>
            </w:r>
          </w:p>
        </w:tc>
      </w:tr>
      <w:tr w:rsidR="0079692A" w:rsidRPr="00514731" w14:paraId="55B4FC09" w14:textId="77777777" w:rsidTr="0079692A">
        <w:trPr>
          <w:tblCellSpacing w:w="15" w:type="dxa"/>
        </w:trPr>
        <w:tc>
          <w:tcPr>
            <w:tcW w:w="0" w:type="auto"/>
            <w:tcMar>
              <w:top w:w="120" w:type="dxa"/>
              <w:left w:w="180" w:type="dxa"/>
              <w:bottom w:w="120" w:type="dxa"/>
              <w:right w:w="180" w:type="dxa"/>
            </w:tcMar>
            <w:vAlign w:val="center"/>
            <w:hideMark/>
          </w:tcPr>
          <w:p w14:paraId="6D1A6B1C" w14:textId="77777777" w:rsidR="0079692A" w:rsidRPr="00514731" w:rsidRDefault="0079692A" w:rsidP="0079692A">
            <w:pPr>
              <w:rPr>
                <w:sz w:val="22"/>
                <w:szCs w:val="22"/>
              </w:rPr>
            </w:pPr>
            <w:r w:rsidRPr="00514731">
              <w:rPr>
                <w:sz w:val="22"/>
                <w:szCs w:val="22"/>
              </w:rPr>
              <w:t>Tài xế giao hàng</w:t>
            </w:r>
          </w:p>
        </w:tc>
        <w:tc>
          <w:tcPr>
            <w:tcW w:w="0" w:type="auto"/>
            <w:tcMar>
              <w:top w:w="120" w:type="dxa"/>
              <w:left w:w="180" w:type="dxa"/>
              <w:bottom w:w="120" w:type="dxa"/>
              <w:right w:w="180" w:type="dxa"/>
            </w:tcMar>
            <w:vAlign w:val="center"/>
            <w:hideMark/>
          </w:tcPr>
          <w:p w14:paraId="298C1366" w14:textId="77777777" w:rsidR="0079692A" w:rsidRPr="00514731" w:rsidRDefault="0079692A" w:rsidP="0079692A">
            <w:pPr>
              <w:rPr>
                <w:sz w:val="22"/>
                <w:szCs w:val="22"/>
              </w:rPr>
            </w:pPr>
            <w:r w:rsidRPr="00514731">
              <w:rPr>
                <w:sz w:val="22"/>
                <w:szCs w:val="22"/>
              </w:rPr>
              <w:t>Nguồn thị trường, Nguồn hệ thống hiện tại của các app tương tự.</w:t>
            </w:r>
          </w:p>
        </w:tc>
        <w:tc>
          <w:tcPr>
            <w:tcW w:w="0" w:type="auto"/>
            <w:tcMar>
              <w:top w:w="120" w:type="dxa"/>
              <w:left w:w="180" w:type="dxa"/>
              <w:bottom w:w="120" w:type="dxa"/>
              <w:right w:w="180" w:type="dxa"/>
            </w:tcMar>
            <w:vAlign w:val="center"/>
            <w:hideMark/>
          </w:tcPr>
          <w:p w14:paraId="7DD0FE34" w14:textId="77777777" w:rsidR="0079692A" w:rsidRPr="00514731" w:rsidRDefault="0079692A" w:rsidP="0079692A">
            <w:pPr>
              <w:rPr>
                <w:sz w:val="22"/>
                <w:szCs w:val="22"/>
              </w:rPr>
            </w:pPr>
            <w:r w:rsidRPr="00514731">
              <w:rPr>
                <w:sz w:val="22"/>
                <w:szCs w:val="22"/>
              </w:rPr>
              <w:t>Nhận đơn nhanh chóng, điều hướng bản đồ chính xác, đối soát thu nhập và phí rõ ràng.</w:t>
            </w:r>
          </w:p>
        </w:tc>
      </w:tr>
      <w:tr w:rsidR="0079692A" w:rsidRPr="00514731" w14:paraId="22142516" w14:textId="77777777" w:rsidTr="0079692A">
        <w:trPr>
          <w:tblCellSpacing w:w="15" w:type="dxa"/>
        </w:trPr>
        <w:tc>
          <w:tcPr>
            <w:tcW w:w="0" w:type="auto"/>
            <w:tcMar>
              <w:top w:w="120" w:type="dxa"/>
              <w:left w:w="180" w:type="dxa"/>
              <w:bottom w:w="120" w:type="dxa"/>
              <w:right w:w="180" w:type="dxa"/>
            </w:tcMar>
            <w:vAlign w:val="center"/>
            <w:hideMark/>
          </w:tcPr>
          <w:p w14:paraId="1B35DBE2" w14:textId="77777777" w:rsidR="0079692A" w:rsidRPr="00514731" w:rsidRDefault="0079692A" w:rsidP="0079692A">
            <w:pPr>
              <w:rPr>
                <w:sz w:val="22"/>
                <w:szCs w:val="22"/>
              </w:rPr>
            </w:pPr>
            <w:r w:rsidRPr="00514731">
              <w:rPr>
                <w:sz w:val="22"/>
                <w:szCs w:val="22"/>
              </w:rPr>
              <w:t>Quản trị viên (QuickBite)</w:t>
            </w:r>
          </w:p>
        </w:tc>
        <w:tc>
          <w:tcPr>
            <w:tcW w:w="0" w:type="auto"/>
            <w:tcMar>
              <w:top w:w="120" w:type="dxa"/>
              <w:left w:w="180" w:type="dxa"/>
              <w:bottom w:w="120" w:type="dxa"/>
              <w:right w:w="180" w:type="dxa"/>
            </w:tcMar>
            <w:vAlign w:val="center"/>
            <w:hideMark/>
          </w:tcPr>
          <w:p w14:paraId="7C41352E" w14:textId="77777777" w:rsidR="0079692A" w:rsidRPr="00514731" w:rsidRDefault="0079692A" w:rsidP="0079692A">
            <w:pPr>
              <w:rPr>
                <w:sz w:val="22"/>
                <w:szCs w:val="22"/>
              </w:rPr>
            </w:pPr>
            <w:r w:rsidRPr="00514731">
              <w:rPr>
                <w:sz w:val="22"/>
                <w:szCs w:val="22"/>
              </w:rPr>
              <w:t>Nguồn con người (Ban Giám đốc), Nguồn hệ thống vận hành.</w:t>
            </w:r>
          </w:p>
        </w:tc>
        <w:tc>
          <w:tcPr>
            <w:tcW w:w="0" w:type="auto"/>
            <w:tcMar>
              <w:top w:w="120" w:type="dxa"/>
              <w:left w:w="180" w:type="dxa"/>
              <w:bottom w:w="120" w:type="dxa"/>
              <w:right w:w="180" w:type="dxa"/>
            </w:tcMar>
            <w:vAlign w:val="center"/>
            <w:hideMark/>
          </w:tcPr>
          <w:p w14:paraId="6CA21BDF" w14:textId="77777777" w:rsidR="0079692A" w:rsidRPr="00514731" w:rsidRDefault="0079692A" w:rsidP="0079692A">
            <w:pPr>
              <w:rPr>
                <w:sz w:val="22"/>
                <w:szCs w:val="22"/>
              </w:rPr>
            </w:pPr>
            <w:r w:rsidRPr="00514731">
              <w:rPr>
                <w:sz w:val="22"/>
                <w:szCs w:val="22"/>
              </w:rPr>
              <w:t>Quản lý được cả 3 nhóm trên, giám sát dòng tiền, thiết lập phí vận chuyển và giải quyết khiếu nại.</w:t>
            </w:r>
          </w:p>
        </w:tc>
      </w:tr>
    </w:tbl>
    <w:p w14:paraId="79DF8632" w14:textId="77777777" w:rsidR="0079692A" w:rsidRPr="00514731" w:rsidRDefault="0079692A" w:rsidP="0079692A">
      <w:pPr>
        <w:rPr>
          <w:sz w:val="22"/>
          <w:szCs w:val="22"/>
        </w:rPr>
      </w:pPr>
      <w:r w:rsidRPr="00514731">
        <w:rPr>
          <w:sz w:val="22"/>
          <w:szCs w:val="22"/>
        </w:rPr>
        <w:t>Nhiệm vụ 2: Lựa chọn Kỹ thuật Thu thập Yêu cầu phù hợp</w:t>
      </w:r>
    </w:p>
    <w:p w14:paraId="0F2C17C4" w14:textId="77777777" w:rsidR="0079692A" w:rsidRPr="00514731" w:rsidRDefault="0079692A" w:rsidP="0079692A">
      <w:pPr>
        <w:rPr>
          <w:sz w:val="22"/>
          <w:szCs w:val="22"/>
        </w:rPr>
      </w:pPr>
      <w:r w:rsidRPr="00514731">
        <w:rPr>
          <w:sz w:val="22"/>
          <w:szCs w:val="22"/>
        </w:rPr>
        <w:t>Dựa trên bối cảnh, đây là các kỹ thuật tối ưu nhất cho từng tình huống:</w:t>
      </w:r>
    </w:p>
    <w:p w14:paraId="29986763" w14:textId="77777777" w:rsidR="0079692A" w:rsidRPr="00514731" w:rsidRDefault="0079692A" w:rsidP="0079692A">
      <w:pPr>
        <w:numPr>
          <w:ilvl w:val="0"/>
          <w:numId w:val="2"/>
        </w:numPr>
        <w:rPr>
          <w:sz w:val="22"/>
          <w:szCs w:val="22"/>
        </w:rPr>
      </w:pPr>
      <w:r w:rsidRPr="00514731">
        <w:rPr>
          <w:sz w:val="22"/>
          <w:szCs w:val="22"/>
        </w:rPr>
        <w:t>Tìm hiểu cấu trúc danh mục món ăn và giá tiền từ hóa đơn giấy cũ:</w:t>
      </w:r>
    </w:p>
    <w:p w14:paraId="56C308BF" w14:textId="77777777" w:rsidR="0079692A" w:rsidRPr="00514731" w:rsidRDefault="0079692A" w:rsidP="0079692A">
      <w:pPr>
        <w:numPr>
          <w:ilvl w:val="1"/>
          <w:numId w:val="2"/>
        </w:numPr>
        <w:rPr>
          <w:sz w:val="22"/>
          <w:szCs w:val="22"/>
        </w:rPr>
      </w:pPr>
      <w:r w:rsidRPr="00514731">
        <w:rPr>
          <w:sz w:val="22"/>
          <w:szCs w:val="22"/>
        </w:rPr>
        <w:lastRenderedPageBreak/>
        <w:t>Kỹ thuật: Phân tích tài liệu (Document Analysis).</w:t>
      </w:r>
    </w:p>
    <w:p w14:paraId="133361AE" w14:textId="77777777" w:rsidR="0079692A" w:rsidRPr="00514731" w:rsidRDefault="0079692A" w:rsidP="0079692A">
      <w:pPr>
        <w:numPr>
          <w:ilvl w:val="1"/>
          <w:numId w:val="2"/>
        </w:numPr>
        <w:rPr>
          <w:sz w:val="22"/>
          <w:szCs w:val="22"/>
        </w:rPr>
      </w:pPr>
      <w:r w:rsidRPr="00514731">
        <w:rPr>
          <w:sz w:val="22"/>
          <w:szCs w:val="22"/>
        </w:rPr>
        <w:t>Lý do: Hóa đơn là nguồn dữ liệu tĩnh, khách quan và có sẵn. Nó phản ánh chính xác cấu trúc dữ liệu thực tế (tên món, giá, VAT, topping) mà không tốn thời gian của nhân sự quán.</w:t>
      </w:r>
    </w:p>
    <w:p w14:paraId="3536FEF8" w14:textId="77777777" w:rsidR="0079692A" w:rsidRPr="00514731" w:rsidRDefault="0079692A" w:rsidP="0079692A">
      <w:pPr>
        <w:numPr>
          <w:ilvl w:val="0"/>
          <w:numId w:val="2"/>
        </w:numPr>
        <w:rPr>
          <w:sz w:val="22"/>
          <w:szCs w:val="22"/>
        </w:rPr>
      </w:pPr>
      <w:r w:rsidRPr="00514731">
        <w:rPr>
          <w:sz w:val="22"/>
          <w:szCs w:val="22"/>
        </w:rPr>
        <w:t>Tìm hiểu quy trình phối hợp thực tế giữa đầu bếp và nhân viên soạn đồ ăn:</w:t>
      </w:r>
    </w:p>
    <w:p w14:paraId="19E030C2" w14:textId="77777777" w:rsidR="0079692A" w:rsidRPr="00514731" w:rsidRDefault="0079692A" w:rsidP="0079692A">
      <w:pPr>
        <w:numPr>
          <w:ilvl w:val="1"/>
          <w:numId w:val="2"/>
        </w:numPr>
        <w:rPr>
          <w:sz w:val="22"/>
          <w:szCs w:val="22"/>
        </w:rPr>
      </w:pPr>
      <w:r w:rsidRPr="00514731">
        <w:rPr>
          <w:sz w:val="22"/>
          <w:szCs w:val="22"/>
        </w:rPr>
        <w:t>Kỹ thuật: Quan sát thực tế (Observation).</w:t>
      </w:r>
    </w:p>
    <w:p w14:paraId="48BB52F3" w14:textId="77777777" w:rsidR="0079692A" w:rsidRPr="00514731" w:rsidRDefault="0079692A" w:rsidP="0079692A">
      <w:pPr>
        <w:numPr>
          <w:ilvl w:val="1"/>
          <w:numId w:val="2"/>
        </w:numPr>
        <w:rPr>
          <w:sz w:val="22"/>
          <w:szCs w:val="22"/>
        </w:rPr>
      </w:pPr>
      <w:r w:rsidRPr="00514731">
        <w:rPr>
          <w:sz w:val="22"/>
          <w:szCs w:val="22"/>
        </w:rPr>
        <w:t>Lý do: Môi trường bếp rất bận rộn và ồn ào. Nhiều thao tác thuộc về "kiến thức ẩn" (tacit knowledge) mà nhân viên làm theo thói quen khó diễn đạt bằng lời. Việc đứng quan sát giúp SA thấy rõ "nút thắt" (bottleneck) và luồng thông tin thực tế.</w:t>
      </w:r>
    </w:p>
    <w:p w14:paraId="556A1143" w14:textId="77777777" w:rsidR="0079692A" w:rsidRPr="00514731" w:rsidRDefault="0079692A" w:rsidP="0079692A">
      <w:pPr>
        <w:numPr>
          <w:ilvl w:val="0"/>
          <w:numId w:val="2"/>
        </w:numPr>
        <w:rPr>
          <w:sz w:val="22"/>
          <w:szCs w:val="22"/>
        </w:rPr>
      </w:pPr>
      <w:r w:rsidRPr="00514731">
        <w:rPr>
          <w:sz w:val="22"/>
          <w:szCs w:val="22"/>
        </w:rPr>
        <w:t>Khai thác các trăn trở về quản lý doanh thu và kỳ vọng của Bác chủ nhà hàng:</w:t>
      </w:r>
    </w:p>
    <w:p w14:paraId="61252123" w14:textId="77777777" w:rsidR="0079692A" w:rsidRPr="00514731" w:rsidRDefault="0079692A" w:rsidP="0079692A">
      <w:pPr>
        <w:numPr>
          <w:ilvl w:val="1"/>
          <w:numId w:val="2"/>
        </w:numPr>
        <w:rPr>
          <w:sz w:val="22"/>
          <w:szCs w:val="22"/>
        </w:rPr>
      </w:pPr>
      <w:r w:rsidRPr="00514731">
        <w:rPr>
          <w:sz w:val="22"/>
          <w:szCs w:val="22"/>
        </w:rPr>
        <w:t>Kỹ thuật: Phỏng vấn chuyên sâu (In-depth Interview).</w:t>
      </w:r>
    </w:p>
    <w:p w14:paraId="687527D6" w14:textId="77777777" w:rsidR="0079692A" w:rsidRPr="00514731" w:rsidRDefault="0079692A" w:rsidP="0079692A">
      <w:pPr>
        <w:numPr>
          <w:ilvl w:val="1"/>
          <w:numId w:val="2"/>
        </w:numPr>
        <w:rPr>
          <w:sz w:val="22"/>
          <w:szCs w:val="22"/>
        </w:rPr>
      </w:pPr>
      <w:r w:rsidRPr="00514731">
        <w:rPr>
          <w:sz w:val="22"/>
          <w:szCs w:val="22"/>
        </w:rPr>
        <w:t>Lý do: Doanh thu là vấn đề nhạy cảm. Phỏng vấn 1:1 giúp SA tạo dựng sự tin tưởng, thấu cảm với "nỗi đau" (pain point) quản lý thủ công, từ đó khơi gợi được những kỳ vọng sâu xa của người ra quyết định.</w:t>
      </w:r>
    </w:p>
    <w:p w14:paraId="71861AB3" w14:textId="77777777" w:rsidR="0079692A" w:rsidRPr="00514731" w:rsidRDefault="0079692A" w:rsidP="0079692A">
      <w:pPr>
        <w:numPr>
          <w:ilvl w:val="0"/>
          <w:numId w:val="2"/>
        </w:numPr>
        <w:rPr>
          <w:sz w:val="22"/>
          <w:szCs w:val="22"/>
        </w:rPr>
      </w:pPr>
      <w:r w:rsidRPr="00514731">
        <w:rPr>
          <w:sz w:val="22"/>
          <w:szCs w:val="22"/>
        </w:rPr>
        <w:t>Thu thập ý kiến đánh giá cước phí giao hàng của 1.000 tài xế:</w:t>
      </w:r>
    </w:p>
    <w:p w14:paraId="40BB3CB0" w14:textId="77777777" w:rsidR="0079692A" w:rsidRPr="00514731" w:rsidRDefault="0079692A" w:rsidP="0079692A">
      <w:pPr>
        <w:numPr>
          <w:ilvl w:val="1"/>
          <w:numId w:val="2"/>
        </w:numPr>
        <w:rPr>
          <w:sz w:val="22"/>
          <w:szCs w:val="22"/>
        </w:rPr>
      </w:pPr>
      <w:r w:rsidRPr="00514731">
        <w:rPr>
          <w:sz w:val="22"/>
          <w:szCs w:val="22"/>
        </w:rPr>
        <w:t>Kỹ thuật: Khảo sát diện rộng (Survey/Questionnaire).</w:t>
      </w:r>
    </w:p>
    <w:p w14:paraId="6A1408EC" w14:textId="77777777" w:rsidR="0079692A" w:rsidRPr="00514731" w:rsidRDefault="0079692A" w:rsidP="0079692A">
      <w:pPr>
        <w:numPr>
          <w:ilvl w:val="1"/>
          <w:numId w:val="2"/>
        </w:numPr>
        <w:rPr>
          <w:sz w:val="22"/>
          <w:szCs w:val="22"/>
        </w:rPr>
      </w:pPr>
      <w:r w:rsidRPr="00514731">
        <w:rPr>
          <w:sz w:val="22"/>
          <w:szCs w:val="22"/>
        </w:rPr>
        <w:t>Lý do: Phù hợp để thu thập dữ liệu định lượng, trắc nghiệm từ một tập người dùng lớn, phân tán về mặt địa lý với chi phí và thời gian thấp nhất.</w:t>
      </w:r>
    </w:p>
    <w:p w14:paraId="1DA72F89" w14:textId="77777777" w:rsidR="0079692A" w:rsidRPr="00514731" w:rsidRDefault="0079692A" w:rsidP="0079692A">
      <w:pPr>
        <w:rPr>
          <w:sz w:val="22"/>
          <w:szCs w:val="22"/>
        </w:rPr>
      </w:pPr>
      <w:r w:rsidRPr="00514731">
        <w:rPr>
          <w:sz w:val="22"/>
          <w:szCs w:val="22"/>
        </w:rPr>
        <w:t>Tại sao không dùng Phỏng vấn chuyên sâu cho 1.000 tài xế?</w:t>
      </w:r>
    </w:p>
    <w:p w14:paraId="31D76087" w14:textId="77777777" w:rsidR="0079692A" w:rsidRPr="00514731" w:rsidRDefault="0079692A" w:rsidP="0079692A">
      <w:pPr>
        <w:rPr>
          <w:sz w:val="22"/>
          <w:szCs w:val="22"/>
        </w:rPr>
      </w:pPr>
      <w:r w:rsidRPr="00514731">
        <w:rPr>
          <w:sz w:val="22"/>
          <w:szCs w:val="22"/>
        </w:rPr>
        <w:t>Phỏng vấn 1.000 người là phi thực tế về mặt thời gian và nguồn lực. Hơn nữa, dữ liệu từ phỏng vấn là dữ liệu định tính (qualitative), mỗi người trả lời một kiểu, cực kỳ khó để tổng hợp và thống kê thành chỉ số chung để ra quyết định về cấu trúc giá cước.</w:t>
      </w:r>
    </w:p>
    <w:p w14:paraId="2E9EF901" w14:textId="77777777" w:rsidR="0079692A" w:rsidRPr="00514731" w:rsidRDefault="0079692A" w:rsidP="0079692A">
      <w:pPr>
        <w:rPr>
          <w:sz w:val="22"/>
          <w:szCs w:val="22"/>
        </w:rPr>
      </w:pPr>
      <w:r w:rsidRPr="00514731">
        <w:rPr>
          <w:sz w:val="22"/>
          <w:szCs w:val="22"/>
        </w:rPr>
        <w:t>Nhiệm vụ 3: Phân loại và Chuẩn hóa Yêu cầu FR và NFR</w:t>
      </w:r>
    </w:p>
    <w:p w14:paraId="23C36CAA" w14:textId="77777777" w:rsidR="0079692A" w:rsidRPr="00514731" w:rsidRDefault="0079692A" w:rsidP="0079692A">
      <w:pPr>
        <w:rPr>
          <w:sz w:val="22"/>
          <w:szCs w:val="22"/>
        </w:rPr>
      </w:pPr>
      <w:r w:rsidRPr="00514731">
        <w:rPr>
          <w:sz w:val="22"/>
          <w:szCs w:val="22"/>
        </w:rPr>
        <w:t>Lưu ý: FR (Functional Requirement) là những gì hệ thống PHẢI LÀM. NFR (Non-Functional Requirement) là HỆ THỐNG HOẠT ĐỘNG NHƯ THẾ NÀO (chất lượng, bảo mật, hiệu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1394"/>
        <w:gridCol w:w="4889"/>
      </w:tblGrid>
      <w:tr w:rsidR="0079692A" w:rsidRPr="00514731" w14:paraId="23EF0216" w14:textId="77777777" w:rsidTr="0079692A">
        <w:trPr>
          <w:tblHeader/>
          <w:tblCellSpacing w:w="15" w:type="dxa"/>
        </w:trPr>
        <w:tc>
          <w:tcPr>
            <w:tcW w:w="0" w:type="auto"/>
            <w:tcMar>
              <w:top w:w="120" w:type="dxa"/>
              <w:left w:w="180" w:type="dxa"/>
              <w:bottom w:w="120" w:type="dxa"/>
              <w:right w:w="180" w:type="dxa"/>
            </w:tcMar>
            <w:vAlign w:val="center"/>
            <w:hideMark/>
          </w:tcPr>
          <w:p w14:paraId="1B2C6C4F" w14:textId="77777777" w:rsidR="0079692A" w:rsidRPr="00514731" w:rsidRDefault="0079692A" w:rsidP="0079692A">
            <w:pPr>
              <w:rPr>
                <w:sz w:val="22"/>
                <w:szCs w:val="22"/>
              </w:rPr>
            </w:pPr>
            <w:r w:rsidRPr="00514731">
              <w:rPr>
                <w:sz w:val="22"/>
                <w:szCs w:val="22"/>
              </w:rPr>
              <w:t>Phát biểu ban đầu</w:t>
            </w:r>
          </w:p>
        </w:tc>
        <w:tc>
          <w:tcPr>
            <w:tcW w:w="0" w:type="auto"/>
            <w:tcMar>
              <w:top w:w="120" w:type="dxa"/>
              <w:left w:w="180" w:type="dxa"/>
              <w:bottom w:w="120" w:type="dxa"/>
              <w:right w:w="180" w:type="dxa"/>
            </w:tcMar>
            <w:vAlign w:val="center"/>
            <w:hideMark/>
          </w:tcPr>
          <w:p w14:paraId="1243CF2B" w14:textId="77777777" w:rsidR="0079692A" w:rsidRPr="00514731" w:rsidRDefault="0079692A" w:rsidP="0079692A">
            <w:pPr>
              <w:rPr>
                <w:sz w:val="22"/>
                <w:szCs w:val="22"/>
              </w:rPr>
            </w:pPr>
            <w:r w:rsidRPr="00514731">
              <w:rPr>
                <w:sz w:val="22"/>
                <w:szCs w:val="22"/>
              </w:rPr>
              <w:t>Phân loại</w:t>
            </w:r>
          </w:p>
        </w:tc>
        <w:tc>
          <w:tcPr>
            <w:tcW w:w="0" w:type="auto"/>
            <w:tcMar>
              <w:top w:w="120" w:type="dxa"/>
              <w:left w:w="180" w:type="dxa"/>
              <w:bottom w:w="120" w:type="dxa"/>
              <w:right w:w="180" w:type="dxa"/>
            </w:tcMar>
            <w:vAlign w:val="center"/>
            <w:hideMark/>
          </w:tcPr>
          <w:p w14:paraId="4E6F6E80" w14:textId="77777777" w:rsidR="0079692A" w:rsidRPr="00514731" w:rsidRDefault="0079692A" w:rsidP="0079692A">
            <w:pPr>
              <w:rPr>
                <w:sz w:val="22"/>
                <w:szCs w:val="22"/>
              </w:rPr>
            </w:pPr>
            <w:r w:rsidRPr="00514731">
              <w:rPr>
                <w:sz w:val="22"/>
                <w:szCs w:val="22"/>
              </w:rPr>
              <w:t>Chuẩn hóa NFR bằng Chỉ số đo lường (SLA/KPI)</w:t>
            </w:r>
          </w:p>
        </w:tc>
      </w:tr>
      <w:tr w:rsidR="0079692A" w:rsidRPr="00514731" w14:paraId="08910554" w14:textId="77777777" w:rsidTr="0079692A">
        <w:trPr>
          <w:tblCellSpacing w:w="15" w:type="dxa"/>
        </w:trPr>
        <w:tc>
          <w:tcPr>
            <w:tcW w:w="0" w:type="auto"/>
            <w:tcMar>
              <w:top w:w="120" w:type="dxa"/>
              <w:left w:w="180" w:type="dxa"/>
              <w:bottom w:w="120" w:type="dxa"/>
              <w:right w:w="180" w:type="dxa"/>
            </w:tcMar>
            <w:vAlign w:val="center"/>
            <w:hideMark/>
          </w:tcPr>
          <w:p w14:paraId="232FDAD0" w14:textId="77777777" w:rsidR="0079692A" w:rsidRPr="00514731" w:rsidRDefault="0079692A" w:rsidP="0079692A">
            <w:pPr>
              <w:rPr>
                <w:sz w:val="22"/>
                <w:szCs w:val="22"/>
              </w:rPr>
            </w:pPr>
            <w:r w:rsidRPr="00514731">
              <w:rPr>
                <w:sz w:val="22"/>
                <w:szCs w:val="22"/>
              </w:rPr>
              <w:t>1. "Khách hàng có thể gõ từ khóa để tìm kiếm món ăn trên ứng dụng."</w:t>
            </w:r>
          </w:p>
        </w:tc>
        <w:tc>
          <w:tcPr>
            <w:tcW w:w="0" w:type="auto"/>
            <w:tcMar>
              <w:top w:w="120" w:type="dxa"/>
              <w:left w:w="180" w:type="dxa"/>
              <w:bottom w:w="120" w:type="dxa"/>
              <w:right w:w="180" w:type="dxa"/>
            </w:tcMar>
            <w:vAlign w:val="center"/>
            <w:hideMark/>
          </w:tcPr>
          <w:p w14:paraId="7DEA28B6" w14:textId="77777777" w:rsidR="0079692A" w:rsidRPr="00514731" w:rsidRDefault="0079692A" w:rsidP="0079692A">
            <w:pPr>
              <w:rPr>
                <w:sz w:val="22"/>
                <w:szCs w:val="22"/>
              </w:rPr>
            </w:pPr>
            <w:r w:rsidRPr="00514731">
              <w:rPr>
                <w:sz w:val="22"/>
                <w:szCs w:val="22"/>
              </w:rPr>
              <w:t>FR</w:t>
            </w:r>
          </w:p>
        </w:tc>
        <w:tc>
          <w:tcPr>
            <w:tcW w:w="0" w:type="auto"/>
            <w:tcMar>
              <w:top w:w="120" w:type="dxa"/>
              <w:left w:w="180" w:type="dxa"/>
              <w:bottom w:w="120" w:type="dxa"/>
              <w:right w:w="180" w:type="dxa"/>
            </w:tcMar>
            <w:vAlign w:val="center"/>
            <w:hideMark/>
          </w:tcPr>
          <w:p w14:paraId="1B28D571" w14:textId="77777777" w:rsidR="0079692A" w:rsidRPr="00514731" w:rsidRDefault="0079692A" w:rsidP="0079692A">
            <w:pPr>
              <w:rPr>
                <w:sz w:val="22"/>
                <w:szCs w:val="22"/>
              </w:rPr>
            </w:pPr>
            <w:r w:rsidRPr="00514731">
              <w:rPr>
                <w:sz w:val="22"/>
                <w:szCs w:val="22"/>
              </w:rPr>
              <w:t>(Không áp dụng - Đây là yêu cầu chức năng)</w:t>
            </w:r>
          </w:p>
        </w:tc>
      </w:tr>
      <w:tr w:rsidR="0079692A" w:rsidRPr="00514731" w14:paraId="7297B1C4" w14:textId="77777777" w:rsidTr="0079692A">
        <w:trPr>
          <w:tblCellSpacing w:w="15" w:type="dxa"/>
        </w:trPr>
        <w:tc>
          <w:tcPr>
            <w:tcW w:w="0" w:type="auto"/>
            <w:tcMar>
              <w:top w:w="120" w:type="dxa"/>
              <w:left w:w="180" w:type="dxa"/>
              <w:bottom w:w="120" w:type="dxa"/>
              <w:right w:w="180" w:type="dxa"/>
            </w:tcMar>
            <w:vAlign w:val="center"/>
            <w:hideMark/>
          </w:tcPr>
          <w:p w14:paraId="3E86209D" w14:textId="77777777" w:rsidR="0079692A" w:rsidRPr="00514731" w:rsidRDefault="0079692A" w:rsidP="0079692A">
            <w:pPr>
              <w:rPr>
                <w:sz w:val="22"/>
                <w:szCs w:val="22"/>
              </w:rPr>
            </w:pPr>
            <w:r w:rsidRPr="00514731">
              <w:rPr>
                <w:sz w:val="22"/>
                <w:szCs w:val="22"/>
              </w:rPr>
              <w:lastRenderedPageBreak/>
              <w:t>2. "Thời gian hiển thị kết quả tìm kiếm phải dưới 1.5 giây."</w:t>
            </w:r>
          </w:p>
        </w:tc>
        <w:tc>
          <w:tcPr>
            <w:tcW w:w="0" w:type="auto"/>
            <w:tcMar>
              <w:top w:w="120" w:type="dxa"/>
              <w:left w:w="180" w:type="dxa"/>
              <w:bottom w:w="120" w:type="dxa"/>
              <w:right w:w="180" w:type="dxa"/>
            </w:tcMar>
            <w:vAlign w:val="center"/>
            <w:hideMark/>
          </w:tcPr>
          <w:p w14:paraId="3A9DEA3F" w14:textId="77777777" w:rsidR="0079692A" w:rsidRPr="00514731" w:rsidRDefault="0079692A" w:rsidP="0079692A">
            <w:pPr>
              <w:rPr>
                <w:sz w:val="22"/>
                <w:szCs w:val="22"/>
              </w:rPr>
            </w:pPr>
            <w:r w:rsidRPr="00514731">
              <w:rPr>
                <w:sz w:val="22"/>
                <w:szCs w:val="22"/>
              </w:rPr>
              <w:t>NFR (Hiệu năng)</w:t>
            </w:r>
          </w:p>
        </w:tc>
        <w:tc>
          <w:tcPr>
            <w:tcW w:w="0" w:type="auto"/>
            <w:tcMar>
              <w:top w:w="120" w:type="dxa"/>
              <w:left w:w="180" w:type="dxa"/>
              <w:bottom w:w="120" w:type="dxa"/>
              <w:right w:w="180" w:type="dxa"/>
            </w:tcMar>
            <w:vAlign w:val="center"/>
            <w:hideMark/>
          </w:tcPr>
          <w:p w14:paraId="57304A1A" w14:textId="7B72CC4A" w:rsidR="0079692A" w:rsidRPr="00514731" w:rsidRDefault="0079692A" w:rsidP="0079692A">
            <w:pPr>
              <w:rPr>
                <w:sz w:val="22"/>
                <w:szCs w:val="22"/>
              </w:rPr>
            </w:pPr>
            <w:r w:rsidRPr="00514731">
              <w:rPr>
                <w:sz w:val="22"/>
                <w:szCs w:val="22"/>
              </w:rPr>
              <w:t xml:space="preserve">Hệ thống trả về kết quả tìm kiếm với thời gian phản hồi (Response Time) </w:t>
            </w:r>
            <m:oMath>
              <m:r>
                <m:rPr>
                  <m:sty m:val="p"/>
                </m:rPr>
                <w:rPr>
                  <w:rFonts w:ascii="Cambria Math" w:hAnsi="Cambria Math"/>
                  <w:sz w:val="22"/>
                  <w:szCs w:val="22"/>
                </w:rPr>
                <m:t>≤</m:t>
              </m:r>
            </m:oMath>
            <w:r w:rsidRPr="00514731">
              <w:rPr>
                <w:sz w:val="22"/>
                <w:szCs w:val="22"/>
              </w:rPr>
              <w:t xml:space="preserve"> 1.5 giây cho 95% lượng truy cập qua mạng 4G tiêu chuẩn.</w:t>
            </w:r>
          </w:p>
        </w:tc>
      </w:tr>
      <w:tr w:rsidR="0079692A" w:rsidRPr="00514731" w14:paraId="64694341" w14:textId="77777777" w:rsidTr="0079692A">
        <w:trPr>
          <w:tblCellSpacing w:w="15" w:type="dxa"/>
        </w:trPr>
        <w:tc>
          <w:tcPr>
            <w:tcW w:w="0" w:type="auto"/>
            <w:tcMar>
              <w:top w:w="120" w:type="dxa"/>
              <w:left w:w="180" w:type="dxa"/>
              <w:bottom w:w="120" w:type="dxa"/>
              <w:right w:w="180" w:type="dxa"/>
            </w:tcMar>
            <w:vAlign w:val="center"/>
            <w:hideMark/>
          </w:tcPr>
          <w:p w14:paraId="408BA2BD" w14:textId="77777777" w:rsidR="0079692A" w:rsidRPr="00514731" w:rsidRDefault="0079692A" w:rsidP="0079692A">
            <w:pPr>
              <w:rPr>
                <w:sz w:val="22"/>
                <w:szCs w:val="22"/>
              </w:rPr>
            </w:pPr>
            <w:r w:rsidRPr="00514731">
              <w:rPr>
                <w:sz w:val="22"/>
                <w:szCs w:val="22"/>
              </w:rPr>
              <w:t>3. "Chủ nhà hàng có thể bấm xác nhận tiếp nhận đơn hàng trên màn hình POS."</w:t>
            </w:r>
          </w:p>
        </w:tc>
        <w:tc>
          <w:tcPr>
            <w:tcW w:w="0" w:type="auto"/>
            <w:tcMar>
              <w:top w:w="120" w:type="dxa"/>
              <w:left w:w="180" w:type="dxa"/>
              <w:bottom w:w="120" w:type="dxa"/>
              <w:right w:w="180" w:type="dxa"/>
            </w:tcMar>
            <w:vAlign w:val="center"/>
            <w:hideMark/>
          </w:tcPr>
          <w:p w14:paraId="47EF1449" w14:textId="77777777" w:rsidR="0079692A" w:rsidRPr="00514731" w:rsidRDefault="0079692A" w:rsidP="0079692A">
            <w:pPr>
              <w:rPr>
                <w:sz w:val="22"/>
                <w:szCs w:val="22"/>
              </w:rPr>
            </w:pPr>
            <w:r w:rsidRPr="00514731">
              <w:rPr>
                <w:sz w:val="22"/>
                <w:szCs w:val="22"/>
              </w:rPr>
              <w:t>FR</w:t>
            </w:r>
          </w:p>
        </w:tc>
        <w:tc>
          <w:tcPr>
            <w:tcW w:w="0" w:type="auto"/>
            <w:tcMar>
              <w:top w:w="120" w:type="dxa"/>
              <w:left w:w="180" w:type="dxa"/>
              <w:bottom w:w="120" w:type="dxa"/>
              <w:right w:w="180" w:type="dxa"/>
            </w:tcMar>
            <w:vAlign w:val="center"/>
            <w:hideMark/>
          </w:tcPr>
          <w:p w14:paraId="39EA1660" w14:textId="77777777" w:rsidR="0079692A" w:rsidRPr="00514731" w:rsidRDefault="0079692A" w:rsidP="0079692A">
            <w:pPr>
              <w:rPr>
                <w:sz w:val="22"/>
                <w:szCs w:val="22"/>
              </w:rPr>
            </w:pPr>
            <w:r w:rsidRPr="00514731">
              <w:rPr>
                <w:sz w:val="22"/>
                <w:szCs w:val="22"/>
              </w:rPr>
              <w:t>(Không áp dụng - Đây là yêu cầu chức năng)</w:t>
            </w:r>
          </w:p>
        </w:tc>
      </w:tr>
      <w:tr w:rsidR="0079692A" w:rsidRPr="00514731" w14:paraId="3EDCC72B" w14:textId="77777777" w:rsidTr="0079692A">
        <w:trPr>
          <w:tblCellSpacing w:w="15" w:type="dxa"/>
        </w:trPr>
        <w:tc>
          <w:tcPr>
            <w:tcW w:w="0" w:type="auto"/>
            <w:tcMar>
              <w:top w:w="120" w:type="dxa"/>
              <w:left w:w="180" w:type="dxa"/>
              <w:bottom w:w="120" w:type="dxa"/>
              <w:right w:w="180" w:type="dxa"/>
            </w:tcMar>
            <w:vAlign w:val="center"/>
            <w:hideMark/>
          </w:tcPr>
          <w:p w14:paraId="35460169" w14:textId="77777777" w:rsidR="0079692A" w:rsidRPr="00514731" w:rsidRDefault="0079692A" w:rsidP="0079692A">
            <w:pPr>
              <w:rPr>
                <w:sz w:val="22"/>
                <w:szCs w:val="22"/>
              </w:rPr>
            </w:pPr>
            <w:r w:rsidRPr="00514731">
              <w:rPr>
                <w:sz w:val="22"/>
                <w:szCs w:val="22"/>
              </w:rPr>
              <w:t>4. "Ứng dụng phải chịu tải 10.000 người dùng truy cập cùng lúc."</w:t>
            </w:r>
          </w:p>
        </w:tc>
        <w:tc>
          <w:tcPr>
            <w:tcW w:w="0" w:type="auto"/>
            <w:tcMar>
              <w:top w:w="120" w:type="dxa"/>
              <w:left w:w="180" w:type="dxa"/>
              <w:bottom w:w="120" w:type="dxa"/>
              <w:right w:w="180" w:type="dxa"/>
            </w:tcMar>
            <w:vAlign w:val="center"/>
            <w:hideMark/>
          </w:tcPr>
          <w:p w14:paraId="59B0E917" w14:textId="77777777" w:rsidR="0079692A" w:rsidRPr="00514731" w:rsidRDefault="0079692A" w:rsidP="0079692A">
            <w:pPr>
              <w:rPr>
                <w:sz w:val="22"/>
                <w:szCs w:val="22"/>
              </w:rPr>
            </w:pPr>
            <w:r w:rsidRPr="00514731">
              <w:rPr>
                <w:sz w:val="22"/>
                <w:szCs w:val="22"/>
              </w:rPr>
              <w:t>NFR (Khả năng mở rộng)</w:t>
            </w:r>
          </w:p>
        </w:tc>
        <w:tc>
          <w:tcPr>
            <w:tcW w:w="0" w:type="auto"/>
            <w:tcMar>
              <w:top w:w="120" w:type="dxa"/>
              <w:left w:w="180" w:type="dxa"/>
              <w:bottom w:w="120" w:type="dxa"/>
              <w:right w:w="180" w:type="dxa"/>
            </w:tcMar>
            <w:vAlign w:val="center"/>
            <w:hideMark/>
          </w:tcPr>
          <w:p w14:paraId="72EB1049" w14:textId="77777777" w:rsidR="0079692A" w:rsidRPr="00514731" w:rsidRDefault="0079692A" w:rsidP="0079692A">
            <w:pPr>
              <w:rPr>
                <w:sz w:val="22"/>
                <w:szCs w:val="22"/>
              </w:rPr>
            </w:pPr>
            <w:r w:rsidRPr="00514731">
              <w:rPr>
                <w:sz w:val="22"/>
                <w:szCs w:val="22"/>
              </w:rPr>
              <w:t>Hệ thống có khả năng xử lý 10,000 Concurrent Users (CCU) trong khung giờ cao điểm (11h-13h) với mức tiêu thụ CPU và RAM của máy chủ không vượt quá 80%.</w:t>
            </w:r>
          </w:p>
        </w:tc>
      </w:tr>
      <w:tr w:rsidR="0079692A" w:rsidRPr="00514731" w14:paraId="4D0CBEAB" w14:textId="77777777" w:rsidTr="0079692A">
        <w:trPr>
          <w:tblCellSpacing w:w="15" w:type="dxa"/>
        </w:trPr>
        <w:tc>
          <w:tcPr>
            <w:tcW w:w="0" w:type="auto"/>
            <w:tcMar>
              <w:top w:w="120" w:type="dxa"/>
              <w:left w:w="180" w:type="dxa"/>
              <w:bottom w:w="120" w:type="dxa"/>
              <w:right w:w="180" w:type="dxa"/>
            </w:tcMar>
            <w:vAlign w:val="center"/>
            <w:hideMark/>
          </w:tcPr>
          <w:p w14:paraId="36D17FD5" w14:textId="77777777" w:rsidR="0079692A" w:rsidRPr="00514731" w:rsidRDefault="0079692A" w:rsidP="0079692A">
            <w:pPr>
              <w:rPr>
                <w:sz w:val="22"/>
                <w:szCs w:val="22"/>
              </w:rPr>
            </w:pPr>
            <w:r w:rsidRPr="00514731">
              <w:rPr>
                <w:sz w:val="22"/>
                <w:szCs w:val="22"/>
              </w:rPr>
              <w:t>5. "Giao dịch thanh toán thẻ phải được mã hóa truyền tải an toàn."</w:t>
            </w:r>
          </w:p>
        </w:tc>
        <w:tc>
          <w:tcPr>
            <w:tcW w:w="0" w:type="auto"/>
            <w:tcMar>
              <w:top w:w="120" w:type="dxa"/>
              <w:left w:w="180" w:type="dxa"/>
              <w:bottom w:w="120" w:type="dxa"/>
              <w:right w:w="180" w:type="dxa"/>
            </w:tcMar>
            <w:vAlign w:val="center"/>
            <w:hideMark/>
          </w:tcPr>
          <w:p w14:paraId="1E21E599" w14:textId="77777777" w:rsidR="0079692A" w:rsidRPr="00514731" w:rsidRDefault="0079692A" w:rsidP="0079692A">
            <w:pPr>
              <w:rPr>
                <w:sz w:val="22"/>
                <w:szCs w:val="22"/>
              </w:rPr>
            </w:pPr>
            <w:r w:rsidRPr="00514731">
              <w:rPr>
                <w:sz w:val="22"/>
                <w:szCs w:val="22"/>
              </w:rPr>
              <w:t>NFR (Bảo mật)</w:t>
            </w:r>
          </w:p>
        </w:tc>
        <w:tc>
          <w:tcPr>
            <w:tcW w:w="0" w:type="auto"/>
            <w:tcMar>
              <w:top w:w="120" w:type="dxa"/>
              <w:left w:w="180" w:type="dxa"/>
              <w:bottom w:w="120" w:type="dxa"/>
              <w:right w:w="180" w:type="dxa"/>
            </w:tcMar>
            <w:vAlign w:val="center"/>
            <w:hideMark/>
          </w:tcPr>
          <w:p w14:paraId="1571E28B" w14:textId="77777777" w:rsidR="0079692A" w:rsidRPr="00514731" w:rsidRDefault="0079692A" w:rsidP="0079692A">
            <w:pPr>
              <w:rPr>
                <w:sz w:val="22"/>
                <w:szCs w:val="22"/>
              </w:rPr>
            </w:pPr>
            <w:r w:rsidRPr="00514731">
              <w:rPr>
                <w:sz w:val="22"/>
                <w:szCs w:val="22"/>
              </w:rPr>
              <w:t>Mọi dữ liệu thanh toán phải được mã hóa truyền tải theo chuẩn TLS 1.3 và hệ thống phải tuân thủ chứng chỉ bảo mật PCI-DSS Level 1.</w:t>
            </w:r>
          </w:p>
        </w:tc>
      </w:tr>
      <w:tr w:rsidR="0079692A" w:rsidRPr="00514731" w14:paraId="1B11F050" w14:textId="77777777" w:rsidTr="0079692A">
        <w:trPr>
          <w:tblCellSpacing w:w="15" w:type="dxa"/>
        </w:trPr>
        <w:tc>
          <w:tcPr>
            <w:tcW w:w="0" w:type="auto"/>
            <w:tcMar>
              <w:top w:w="120" w:type="dxa"/>
              <w:left w:w="180" w:type="dxa"/>
              <w:bottom w:w="120" w:type="dxa"/>
              <w:right w:w="180" w:type="dxa"/>
            </w:tcMar>
            <w:vAlign w:val="center"/>
            <w:hideMark/>
          </w:tcPr>
          <w:p w14:paraId="7CFB8D98" w14:textId="77777777" w:rsidR="0079692A" w:rsidRPr="00514731" w:rsidRDefault="0079692A" w:rsidP="0079692A">
            <w:pPr>
              <w:rPr>
                <w:sz w:val="22"/>
                <w:szCs w:val="22"/>
              </w:rPr>
            </w:pPr>
            <w:r w:rsidRPr="00514731">
              <w:rPr>
                <w:sz w:val="22"/>
                <w:szCs w:val="22"/>
              </w:rPr>
              <w:t>6. "Tài xế có thể bật/tắt chế độ sẵn sàng nhận đơn hàng mới."</w:t>
            </w:r>
          </w:p>
        </w:tc>
        <w:tc>
          <w:tcPr>
            <w:tcW w:w="0" w:type="auto"/>
            <w:tcMar>
              <w:top w:w="120" w:type="dxa"/>
              <w:left w:w="180" w:type="dxa"/>
              <w:bottom w:w="120" w:type="dxa"/>
              <w:right w:w="180" w:type="dxa"/>
            </w:tcMar>
            <w:vAlign w:val="center"/>
            <w:hideMark/>
          </w:tcPr>
          <w:p w14:paraId="5973FA80" w14:textId="77777777" w:rsidR="0079692A" w:rsidRPr="00514731" w:rsidRDefault="0079692A" w:rsidP="0079692A">
            <w:pPr>
              <w:rPr>
                <w:sz w:val="22"/>
                <w:szCs w:val="22"/>
              </w:rPr>
            </w:pPr>
            <w:r w:rsidRPr="00514731">
              <w:rPr>
                <w:sz w:val="22"/>
                <w:szCs w:val="22"/>
              </w:rPr>
              <w:t>FR</w:t>
            </w:r>
          </w:p>
        </w:tc>
        <w:tc>
          <w:tcPr>
            <w:tcW w:w="0" w:type="auto"/>
            <w:tcMar>
              <w:top w:w="120" w:type="dxa"/>
              <w:left w:w="180" w:type="dxa"/>
              <w:bottom w:w="120" w:type="dxa"/>
              <w:right w:w="180" w:type="dxa"/>
            </w:tcMar>
            <w:vAlign w:val="center"/>
            <w:hideMark/>
          </w:tcPr>
          <w:p w14:paraId="515DEB1F" w14:textId="77777777" w:rsidR="0079692A" w:rsidRPr="00514731" w:rsidRDefault="0079692A" w:rsidP="0079692A">
            <w:pPr>
              <w:rPr>
                <w:sz w:val="22"/>
                <w:szCs w:val="22"/>
              </w:rPr>
            </w:pPr>
            <w:r w:rsidRPr="00514731">
              <w:rPr>
                <w:sz w:val="22"/>
                <w:szCs w:val="22"/>
              </w:rPr>
              <w:t>(Không áp dụng - Đây là yêu cầu chức năng)</w:t>
            </w:r>
          </w:p>
        </w:tc>
      </w:tr>
    </w:tbl>
    <w:p w14:paraId="1A3CDDB2" w14:textId="77777777" w:rsidR="0079692A" w:rsidRPr="00514731" w:rsidRDefault="0079692A" w:rsidP="0079692A">
      <w:pPr>
        <w:rPr>
          <w:sz w:val="22"/>
          <w:szCs w:val="22"/>
        </w:rPr>
      </w:pPr>
      <w:r w:rsidRPr="00514731">
        <w:rPr>
          <w:sz w:val="22"/>
          <w:szCs w:val="22"/>
        </w:rPr>
        <w:t>Nhiệm vụ 4: Xây dựng Bộ User Story căn bản cho QuickBite</w:t>
      </w:r>
    </w:p>
    <w:p w14:paraId="2C11A4B8" w14:textId="77777777" w:rsidR="0079692A" w:rsidRPr="00514731" w:rsidRDefault="0079692A" w:rsidP="0079692A">
      <w:pPr>
        <w:rPr>
          <w:sz w:val="22"/>
          <w:szCs w:val="22"/>
        </w:rPr>
      </w:pPr>
      <w:r w:rsidRPr="00514731">
        <w:rPr>
          <w:sz w:val="22"/>
          <w:szCs w:val="22"/>
        </w:rPr>
        <w:t>Cấu trúc chuẩn: Là một [Vai trò], Tôi muốn [Hành động], Để [Giá trị/Mục tiêu].</w:t>
      </w:r>
    </w:p>
    <w:p w14:paraId="3BE90361" w14:textId="77777777" w:rsidR="0079692A" w:rsidRPr="00514731" w:rsidRDefault="0079692A" w:rsidP="0079692A">
      <w:pPr>
        <w:rPr>
          <w:sz w:val="22"/>
          <w:szCs w:val="22"/>
        </w:rPr>
      </w:pPr>
      <w:r w:rsidRPr="00514731">
        <w:rPr>
          <w:sz w:val="22"/>
          <w:szCs w:val="22"/>
        </w:rPr>
        <w:t>Nhóm Khách hàng (Customer):</w:t>
      </w:r>
    </w:p>
    <w:p w14:paraId="75338696" w14:textId="77777777" w:rsidR="0079692A" w:rsidRPr="00514731" w:rsidRDefault="0079692A" w:rsidP="0079692A">
      <w:pPr>
        <w:numPr>
          <w:ilvl w:val="0"/>
          <w:numId w:val="3"/>
        </w:numPr>
        <w:rPr>
          <w:sz w:val="22"/>
          <w:szCs w:val="22"/>
        </w:rPr>
      </w:pPr>
      <w:r w:rsidRPr="00514731">
        <w:rPr>
          <w:sz w:val="22"/>
          <w:szCs w:val="22"/>
        </w:rPr>
        <w:t>US 1: Là một Khách hàng, tôi muốn gõ từ khóa để tìm kiếm món ăn, để nhanh chóng tìm thấy món ăn yêu thích mà không phải lướt qua toàn bộ thực đơn.</w:t>
      </w:r>
    </w:p>
    <w:p w14:paraId="54BF2D57" w14:textId="77777777" w:rsidR="0079692A" w:rsidRPr="00514731" w:rsidRDefault="0079692A" w:rsidP="0079692A">
      <w:pPr>
        <w:numPr>
          <w:ilvl w:val="0"/>
          <w:numId w:val="3"/>
        </w:numPr>
        <w:rPr>
          <w:sz w:val="22"/>
          <w:szCs w:val="22"/>
        </w:rPr>
      </w:pPr>
      <w:r w:rsidRPr="00514731">
        <w:rPr>
          <w:sz w:val="22"/>
          <w:szCs w:val="22"/>
        </w:rPr>
        <w:t>US 2: Là một Khách hàng, tôi muốn xem vị trí thực tế của tài xế trên bản đồ, để chủ động thời gian nhận đồ ăn và an tâm về đơn hàng của mình.</w:t>
      </w:r>
    </w:p>
    <w:p w14:paraId="453B3E65" w14:textId="77777777" w:rsidR="0079692A" w:rsidRPr="00514731" w:rsidRDefault="0079692A" w:rsidP="0079692A">
      <w:pPr>
        <w:rPr>
          <w:sz w:val="22"/>
          <w:szCs w:val="22"/>
        </w:rPr>
      </w:pPr>
      <w:r w:rsidRPr="00514731">
        <w:rPr>
          <w:sz w:val="22"/>
          <w:szCs w:val="22"/>
        </w:rPr>
        <w:t>Nhóm Chủ nhà hàng (Restaurant Owner/Staff):</w:t>
      </w:r>
    </w:p>
    <w:p w14:paraId="0CD56FBA" w14:textId="77777777" w:rsidR="0079692A" w:rsidRPr="00514731" w:rsidRDefault="0079692A" w:rsidP="0079692A">
      <w:pPr>
        <w:numPr>
          <w:ilvl w:val="0"/>
          <w:numId w:val="4"/>
        </w:numPr>
        <w:rPr>
          <w:sz w:val="22"/>
          <w:szCs w:val="22"/>
        </w:rPr>
      </w:pPr>
      <w:r w:rsidRPr="00514731">
        <w:rPr>
          <w:sz w:val="22"/>
          <w:szCs w:val="22"/>
        </w:rPr>
        <w:t>US 3: Là một Chủ nhà hàng, tôi muốn bấm xác nhận tiếp nhận đơn hàng trên màn hình POS, để thông báo cho khách hàng biết quán đã nhận đơn và báo bếp bắt đầu chế biến.</w:t>
      </w:r>
    </w:p>
    <w:p w14:paraId="732BED89" w14:textId="77777777" w:rsidR="0079692A" w:rsidRPr="00514731" w:rsidRDefault="0079692A" w:rsidP="0079692A">
      <w:pPr>
        <w:numPr>
          <w:ilvl w:val="0"/>
          <w:numId w:val="4"/>
        </w:numPr>
        <w:rPr>
          <w:sz w:val="22"/>
          <w:szCs w:val="22"/>
        </w:rPr>
      </w:pPr>
      <w:r w:rsidRPr="00514731">
        <w:rPr>
          <w:sz w:val="22"/>
          <w:szCs w:val="22"/>
        </w:rPr>
        <w:t>US 4: Là một Chủ nhà hàng, tôi muốn xem biểu đồ doanh thu theo từng ngày và từng tuần, để đánh giá hiệu quả kinh doanh của chi nhánh mà không cần cộng sổ thủ công.</w:t>
      </w:r>
    </w:p>
    <w:p w14:paraId="77449F18" w14:textId="77777777" w:rsidR="0079692A" w:rsidRPr="00514731" w:rsidRDefault="0079692A" w:rsidP="0079692A">
      <w:pPr>
        <w:rPr>
          <w:sz w:val="22"/>
          <w:szCs w:val="22"/>
        </w:rPr>
      </w:pPr>
      <w:r w:rsidRPr="00514731">
        <w:rPr>
          <w:sz w:val="22"/>
          <w:szCs w:val="22"/>
        </w:rPr>
        <w:lastRenderedPageBreak/>
        <w:t>Nhóm Tài xế (Driver):</w:t>
      </w:r>
    </w:p>
    <w:p w14:paraId="1E986584" w14:textId="77777777" w:rsidR="0079692A" w:rsidRPr="00514731" w:rsidRDefault="0079692A" w:rsidP="0079692A">
      <w:pPr>
        <w:numPr>
          <w:ilvl w:val="0"/>
          <w:numId w:val="5"/>
        </w:numPr>
        <w:rPr>
          <w:sz w:val="22"/>
          <w:szCs w:val="22"/>
        </w:rPr>
      </w:pPr>
      <w:r w:rsidRPr="00514731">
        <w:rPr>
          <w:sz w:val="22"/>
          <w:szCs w:val="22"/>
        </w:rPr>
        <w:t>US 5: Là một Tài xế, tôi muốn bật/tắt chế độ sẵn sàng nhận đơn, để chủ động quản lý thời gian làm việc và nghỉ ngơi của cá nhân.</w:t>
      </w:r>
    </w:p>
    <w:p w14:paraId="577B2DED" w14:textId="77777777" w:rsidR="0079692A" w:rsidRPr="00514731" w:rsidRDefault="0079692A" w:rsidP="0079692A">
      <w:pPr>
        <w:numPr>
          <w:ilvl w:val="0"/>
          <w:numId w:val="5"/>
        </w:numPr>
        <w:rPr>
          <w:sz w:val="22"/>
          <w:szCs w:val="22"/>
        </w:rPr>
      </w:pPr>
      <w:r w:rsidRPr="00514731">
        <w:rPr>
          <w:sz w:val="22"/>
          <w:szCs w:val="22"/>
        </w:rPr>
        <w:t>US 6: Là một Tài xế, tôi muốn xem chi tiết số tiền cước nhận được ngay sau khi hoàn thành chuyến đi, để đối soát thu nhập một cách rõ ràng và minh bạch.</w:t>
      </w:r>
    </w:p>
    <w:p w14:paraId="2B9DC70C" w14:textId="77777777" w:rsidR="0079692A" w:rsidRPr="00514731" w:rsidRDefault="0079692A" w:rsidP="0079692A">
      <w:pPr>
        <w:rPr>
          <w:sz w:val="22"/>
          <w:szCs w:val="22"/>
        </w:rPr>
      </w:pPr>
      <w:r w:rsidRPr="00514731">
        <w:rPr>
          <w:sz w:val="22"/>
          <w:szCs w:val="22"/>
        </w:rPr>
        <w:t>Tại sao thành phần 'Để [Giá trị]' lại là quan trọng nhất?</w:t>
      </w:r>
    </w:p>
    <w:p w14:paraId="5EE9EB0D" w14:textId="77777777" w:rsidR="0079692A" w:rsidRPr="00514731" w:rsidRDefault="0079692A" w:rsidP="0079692A">
      <w:pPr>
        <w:rPr>
          <w:sz w:val="22"/>
          <w:szCs w:val="22"/>
        </w:rPr>
      </w:pPr>
      <w:r w:rsidRPr="00514731">
        <w:rPr>
          <w:sz w:val="22"/>
          <w:szCs w:val="22"/>
        </w:rPr>
        <w:t>Thành phần này trả lời câu hỏi "WHY" (Tại sao tính năng này lại tồn tại?).</w:t>
      </w:r>
    </w:p>
    <w:p w14:paraId="4EEB4DCE" w14:textId="77777777" w:rsidR="0079692A" w:rsidRPr="00514731" w:rsidRDefault="0079692A" w:rsidP="0079692A">
      <w:pPr>
        <w:numPr>
          <w:ilvl w:val="0"/>
          <w:numId w:val="6"/>
        </w:numPr>
        <w:rPr>
          <w:sz w:val="22"/>
          <w:szCs w:val="22"/>
        </w:rPr>
      </w:pPr>
      <w:r w:rsidRPr="00514731">
        <w:rPr>
          <w:sz w:val="22"/>
          <w:szCs w:val="22"/>
        </w:rPr>
        <w:t>Dành cho Developer: Nó giúp đội ngũ phát triển không code một cách máy móc. Khi hiểu được mục đích cuối cùng của người dùng, họ có thể đề xuất các giải pháp kỹ thuật tốt hơn (Ví dụ: Nếu mục đích của Khách là "chủ động thời gian", Dev có thể gợi ý thêm tính năng đếm ngược số phút giao hàng thay vì chỉ hiện bản đồ).</w:t>
      </w:r>
    </w:p>
    <w:p w14:paraId="3414A9E2" w14:textId="77777777" w:rsidR="0079692A" w:rsidRPr="00514731" w:rsidRDefault="0079692A" w:rsidP="0079692A">
      <w:pPr>
        <w:numPr>
          <w:ilvl w:val="0"/>
          <w:numId w:val="6"/>
        </w:numPr>
        <w:rPr>
          <w:sz w:val="22"/>
          <w:szCs w:val="22"/>
        </w:rPr>
      </w:pPr>
      <w:r w:rsidRPr="00514731">
        <w:rPr>
          <w:sz w:val="22"/>
          <w:szCs w:val="22"/>
        </w:rPr>
        <w:t>Dành cho SA/PO: Là thước đo để ưu tiên tính năng (Prioritization). Nếu một tính năng có phần hành động rất hoành tráng nhưng phần "Để làm gì" lại quá mờ nhạt hoặc không mang lại giá trị kinh doanh, tính năng đó có thể bị loại bỏ để tiết kiệm chi phí dự án.</w:t>
      </w:r>
    </w:p>
    <w:p w14:paraId="60C8493F" w14:textId="77777777" w:rsidR="0079692A" w:rsidRPr="00514731" w:rsidRDefault="0079692A">
      <w:pPr>
        <w:rPr>
          <w:sz w:val="22"/>
          <w:szCs w:val="22"/>
        </w:rPr>
      </w:pPr>
    </w:p>
    <w:sectPr w:rsidR="0079692A" w:rsidRPr="005147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360"/>
    <w:multiLevelType w:val="multilevel"/>
    <w:tmpl w:val="505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1525"/>
    <w:multiLevelType w:val="multilevel"/>
    <w:tmpl w:val="A2C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D4189"/>
    <w:multiLevelType w:val="multilevel"/>
    <w:tmpl w:val="A9EAF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D2460"/>
    <w:multiLevelType w:val="multilevel"/>
    <w:tmpl w:val="70A2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4E2067"/>
    <w:multiLevelType w:val="multilevel"/>
    <w:tmpl w:val="697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133AF"/>
    <w:multiLevelType w:val="multilevel"/>
    <w:tmpl w:val="034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722910">
    <w:abstractNumId w:val="0"/>
  </w:num>
  <w:num w:numId="2" w16cid:durableId="708990582">
    <w:abstractNumId w:val="2"/>
  </w:num>
  <w:num w:numId="3" w16cid:durableId="815803160">
    <w:abstractNumId w:val="1"/>
  </w:num>
  <w:num w:numId="4" w16cid:durableId="1000430140">
    <w:abstractNumId w:val="4"/>
  </w:num>
  <w:num w:numId="5" w16cid:durableId="1187058803">
    <w:abstractNumId w:val="5"/>
  </w:num>
  <w:num w:numId="6" w16cid:durableId="148827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2A"/>
    <w:rsid w:val="00514731"/>
    <w:rsid w:val="0079692A"/>
    <w:rsid w:val="00FB23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BF06"/>
  <w15:chartTrackingRefBased/>
  <w15:docId w15:val="{8FDA6811-1075-42B3-B814-2F7AA0A0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96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96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9692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9692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9692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9692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9692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9692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9692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9692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9692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9692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9692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9692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9692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9692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9692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9692A"/>
    <w:rPr>
      <w:rFonts w:eastAsiaTheme="majorEastAsia" w:cstheme="majorBidi"/>
      <w:color w:val="272727" w:themeColor="text1" w:themeTint="D8"/>
    </w:rPr>
  </w:style>
  <w:style w:type="paragraph" w:styleId="Tiu">
    <w:name w:val="Title"/>
    <w:basedOn w:val="Binhthng"/>
    <w:next w:val="Binhthng"/>
    <w:link w:val="TiuChar"/>
    <w:uiPriority w:val="10"/>
    <w:qFormat/>
    <w:rsid w:val="00796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9692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9692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9692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9692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9692A"/>
    <w:rPr>
      <w:i/>
      <w:iCs/>
      <w:color w:val="404040" w:themeColor="text1" w:themeTint="BF"/>
    </w:rPr>
  </w:style>
  <w:style w:type="paragraph" w:styleId="oancuaDanhsach">
    <w:name w:val="List Paragraph"/>
    <w:basedOn w:val="Binhthng"/>
    <w:uiPriority w:val="34"/>
    <w:qFormat/>
    <w:rsid w:val="0079692A"/>
    <w:pPr>
      <w:ind w:left="720"/>
      <w:contextualSpacing/>
    </w:pPr>
  </w:style>
  <w:style w:type="character" w:styleId="NhnmnhThm">
    <w:name w:val="Intense Emphasis"/>
    <w:basedOn w:val="Phngmcinhcuaoanvn"/>
    <w:uiPriority w:val="21"/>
    <w:qFormat/>
    <w:rsid w:val="0079692A"/>
    <w:rPr>
      <w:i/>
      <w:iCs/>
      <w:color w:val="0F4761" w:themeColor="accent1" w:themeShade="BF"/>
    </w:rPr>
  </w:style>
  <w:style w:type="paragraph" w:styleId="Nhaykepm">
    <w:name w:val="Intense Quote"/>
    <w:basedOn w:val="Binhthng"/>
    <w:next w:val="Binhthng"/>
    <w:link w:val="NhaykepmChar"/>
    <w:uiPriority w:val="30"/>
    <w:qFormat/>
    <w:rsid w:val="00796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9692A"/>
    <w:rPr>
      <w:i/>
      <w:iCs/>
      <w:color w:val="0F4761" w:themeColor="accent1" w:themeShade="BF"/>
    </w:rPr>
  </w:style>
  <w:style w:type="character" w:styleId="ThamchiuNhnmnh">
    <w:name w:val="Intense Reference"/>
    <w:basedOn w:val="Phngmcinhcuaoanvn"/>
    <w:uiPriority w:val="32"/>
    <w:qFormat/>
    <w:rsid w:val="00796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1001</Words>
  <Characters>5706</Characters>
  <Application>Microsoft Office Word</Application>
  <DocSecurity>0</DocSecurity>
  <Lines>47</Lines>
  <Paragraphs>13</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3</cp:revision>
  <dcterms:created xsi:type="dcterms:W3CDTF">2026-09-11T07:44:00Z</dcterms:created>
  <dcterms:modified xsi:type="dcterms:W3CDTF">2026-09-11T07:52:00Z</dcterms:modified>
</cp:coreProperties>
</file>