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FE63B" w14:textId="77777777" w:rsidR="00256F19" w:rsidRPr="00256F19" w:rsidRDefault="00256F19" w:rsidP="00256F19">
      <w:r w:rsidRPr="00256F19">
        <w:t>Phần 1: Bóc tách lỗi sai nghiệp vụ</w:t>
      </w:r>
    </w:p>
    <w:p w14:paraId="54902366" w14:textId="77777777" w:rsidR="00256F19" w:rsidRPr="00256F19" w:rsidRDefault="00256F19" w:rsidP="00256F19">
      <w:r w:rsidRPr="00256F19">
        <w:t>1. Lỗi phân loại Môi trường hệ thống</w:t>
      </w:r>
    </w:p>
    <w:p w14:paraId="38AAE236" w14:textId="77777777" w:rsidR="00256F19" w:rsidRPr="00256F19" w:rsidRDefault="00256F19" w:rsidP="00256F19">
      <w:pPr>
        <w:numPr>
          <w:ilvl w:val="0"/>
          <w:numId w:val="1"/>
        </w:numPr>
      </w:pPr>
      <w:r w:rsidRPr="00256F19">
        <w:t>Nguyên nhân sai: Thông tư của Bộ Y tế là yếu tố pháp lý vĩ mô mang tính bắt buộc, nằm ngoài tầm kiểm soát quản trị của tổ chức nên phải được xếp vào Môi trường Bên ngoài.</w:t>
      </w:r>
    </w:p>
    <w:p w14:paraId="0EB50983" w14:textId="77777777" w:rsidR="00256F19" w:rsidRPr="00256F19" w:rsidRDefault="00256F19" w:rsidP="00256F19">
      <w:pPr>
        <w:numPr>
          <w:ilvl w:val="0"/>
          <w:numId w:val="1"/>
        </w:numPr>
      </w:pPr>
      <w:r w:rsidRPr="00256F19">
        <w:t>Hậu quả: Nếu coi đây là môi trường nội bộ, nhóm thiết kế có thể xem nhẹ tính tuân thủ pháp luật, tự ý điều chỉnh quy trình phần mềm theo ý chủ quan của bệnh viện dẫn đến nguy cơ hệ thống vi phạm pháp lý và bị rút giấy phép hoạt động.</w:t>
      </w:r>
    </w:p>
    <w:p w14:paraId="523A9C8A" w14:textId="77777777" w:rsidR="00256F19" w:rsidRPr="00256F19" w:rsidRDefault="00256F19" w:rsidP="00256F19">
      <w:r w:rsidRPr="00256F19">
        <w:t>2. Lỗi Khảo sát quy trình AS-IS</w:t>
      </w:r>
    </w:p>
    <w:p w14:paraId="2D942B95" w14:textId="77777777" w:rsidR="00256F19" w:rsidRPr="00256F19" w:rsidRDefault="00256F19" w:rsidP="00256F19">
      <w:pPr>
        <w:numPr>
          <w:ilvl w:val="0"/>
          <w:numId w:val="2"/>
        </w:numPr>
      </w:pPr>
      <w:r w:rsidRPr="00256F19">
        <w:t>Nguyên nhân sai: Nhận định này mang tính chủ quan và phi thực tế, bỏ qua rủi ro sai sót của con người (human error) và trái ngược hoàn toàn với hiện trường thực tế đã có khiếu nại.</w:t>
      </w:r>
    </w:p>
    <w:p w14:paraId="2858B79D" w14:textId="77777777" w:rsidR="00256F19" w:rsidRPr="00256F19" w:rsidRDefault="00256F19" w:rsidP="00256F19">
      <w:pPr>
        <w:numPr>
          <w:ilvl w:val="0"/>
          <w:numId w:val="2"/>
        </w:numPr>
      </w:pPr>
      <w:r w:rsidRPr="00256F19">
        <w:t>Hậu quả: Bỏ qua rủi ro này sẽ khiến hệ thống thiếu đi các chốt chặn (validation) và cảnh báo cận date/quá hạn, trực tiếp đe dọa đến sức khỏe, sinh mạng của bệnh nhân và uy tín của RikkeiCare.</w:t>
      </w:r>
    </w:p>
    <w:p w14:paraId="6E88DC9F" w14:textId="77777777" w:rsidR="00256F19" w:rsidRPr="00256F19" w:rsidRDefault="00256F19" w:rsidP="00256F19">
      <w:r w:rsidRPr="00256F19">
        <w:t>3. Lỗi Phân loại yêu cầu (FR/NFR)</w:t>
      </w:r>
    </w:p>
    <w:p w14:paraId="1384B0C2" w14:textId="77777777" w:rsidR="00256F19" w:rsidRPr="00256F19" w:rsidRDefault="00256F19" w:rsidP="00256F19">
      <w:pPr>
        <w:numPr>
          <w:ilvl w:val="0"/>
          <w:numId w:val="3"/>
        </w:numPr>
      </w:pPr>
      <w:r w:rsidRPr="00256F19">
        <w:t>Nguyên nhân sai: "Tự động khóa thuốc hết hạn" là một hành động, tính năng cụ thể giải quyết nghiệp vụ cốt lõi mà phần mềm bắt buộc phải làm được, do đó đây là Yêu cầu Chức năng (FR), không phải Yêu cầu Phi chức năng.</w:t>
      </w:r>
    </w:p>
    <w:p w14:paraId="647DB2A7" w14:textId="77777777" w:rsidR="00256F19" w:rsidRPr="00256F19" w:rsidRDefault="00256F19" w:rsidP="00256F19">
      <w:pPr>
        <w:numPr>
          <w:ilvl w:val="0"/>
          <w:numId w:val="3"/>
        </w:numPr>
      </w:pPr>
      <w:r w:rsidRPr="00256F19">
        <w:t>Hậu quả: Nếu xếp nhầm vào NFR (vốn thường mô tả hiệu năng, bảo mật), tính năng sinh tử này có thể bị đánh giá sai độ ưu tiên, dẫn đến việc lập trình hời hợt hoặc bị đẩy lùi sang các giai đoạn phát triển sau.</w:t>
      </w:r>
    </w:p>
    <w:p w14:paraId="453BA901" w14:textId="77777777" w:rsidR="00256F19" w:rsidRPr="00256F19" w:rsidRDefault="00256F19" w:rsidP="00256F19">
      <w:r w:rsidRPr="00256F19">
        <w:t>Phần 2: Điền khuyết Bảng Phân loại &amp; Yêu cầu</w:t>
      </w:r>
    </w:p>
    <w:p w14:paraId="1CCF5A44" w14:textId="77777777" w:rsidR="00256F19" w:rsidRPr="00256F19" w:rsidRDefault="00256F19" w:rsidP="00256F19">
      <w:r w:rsidRPr="00256F19">
        <w:t>1. Hoàn thiện bảng phân loại môi trường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6"/>
        <w:gridCol w:w="1464"/>
        <w:gridCol w:w="5570"/>
      </w:tblGrid>
      <w:tr w:rsidR="00256F19" w:rsidRPr="00256F19" w14:paraId="7023064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6A071" w14:textId="77777777" w:rsidR="00256F19" w:rsidRPr="00256F19" w:rsidRDefault="00256F19" w:rsidP="00256F19">
            <w:r w:rsidRPr="00256F19">
              <w:t>Yếu tố khảo sát tại Kho Dược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0602AB" w14:textId="77777777" w:rsidR="00256F19" w:rsidRPr="00256F19" w:rsidRDefault="00256F19" w:rsidP="00256F19">
            <w:r w:rsidRPr="00256F19">
              <w:t>Thuộc loại Môi trường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A11803" w14:textId="77777777" w:rsidR="00256F19" w:rsidRPr="00256F19" w:rsidRDefault="00256F19" w:rsidP="00256F19">
            <w:r w:rsidRPr="00256F19">
              <w:t>Tác động trực tiếp đến phần mềm</w:t>
            </w:r>
          </w:p>
        </w:tc>
      </w:tr>
      <w:tr w:rsidR="00256F19" w:rsidRPr="00256F19" w14:paraId="1FF63B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B4ADCF" w14:textId="77777777" w:rsidR="00256F19" w:rsidRPr="00256F19" w:rsidRDefault="00256F19" w:rsidP="00256F19">
            <w:r w:rsidRPr="00256F19">
              <w:t>Kỹ năng vi tính &amp; thói quen ghi sổ của Dược sĩ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7C93C6" w14:textId="77777777" w:rsidR="00256F19" w:rsidRPr="00256F19" w:rsidRDefault="00256F19" w:rsidP="00256F19">
            <w:r w:rsidRPr="00256F19">
              <w:t>Môi trường Nội bộ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3DE7E6" w14:textId="77777777" w:rsidR="00256F19" w:rsidRPr="00256F19" w:rsidRDefault="00256F19" w:rsidP="00256F19">
            <w:r w:rsidRPr="00256F19">
              <w:t>Cần giao diện tối giản, hỗ trợ quét mã vạch</w:t>
            </w:r>
          </w:p>
        </w:tc>
      </w:tr>
      <w:tr w:rsidR="00256F19" w:rsidRPr="00256F19" w14:paraId="3F7FD6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5B01A8" w14:textId="77777777" w:rsidR="00256F19" w:rsidRPr="00256F19" w:rsidRDefault="00256F19" w:rsidP="00256F19">
            <w:r w:rsidRPr="00256F19">
              <w:lastRenderedPageBreak/>
              <w:t>Thông tư &amp; Chế tài xử phạt của Bộ Y tế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5B6644" w14:textId="77777777" w:rsidR="00256F19" w:rsidRPr="00256F19" w:rsidRDefault="00256F19" w:rsidP="00256F19">
            <w:r w:rsidRPr="00256F19">
              <w:t>Môi trường Bên ngoài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F2F8C" w14:textId="77777777" w:rsidR="00256F19" w:rsidRPr="00256F19" w:rsidRDefault="00256F19" w:rsidP="00256F19">
            <w:r w:rsidRPr="00256F19">
              <w:t>Bắt buộc khóa tự động thuốc hết hạn, lưu audit log</w:t>
            </w:r>
          </w:p>
        </w:tc>
      </w:tr>
      <w:tr w:rsidR="00256F19" w:rsidRPr="00256F19" w14:paraId="1E99AC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592D30" w14:textId="77777777" w:rsidR="00256F19" w:rsidRPr="00256F19" w:rsidRDefault="00256F19" w:rsidP="00256F19">
            <w:r w:rsidRPr="00256F19">
              <w:t>Hạ tầng máy chủ và mạng LAN nội bộ bệnh viện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275058" w14:textId="77777777" w:rsidR="00256F19" w:rsidRPr="00256F19" w:rsidRDefault="00256F19" w:rsidP="00256F19">
            <w:r w:rsidRPr="00256F19">
              <w:t>Môi trường Nội bộ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422BDD" w14:textId="77777777" w:rsidR="00256F19" w:rsidRPr="00256F19" w:rsidRDefault="00256F19" w:rsidP="00256F19">
            <w:r w:rsidRPr="00256F19">
              <w:t>Phải đảm bảo kết nối mạng liên tục để hệ thống thực hiện cơ chế xác nhận kép (Dual-Authorization) từ Dược sĩ Trưởng khoa khi xuất nhóm thuốc kiểm soát đặc biệt (RESTRICTED).</w:t>
            </w:r>
          </w:p>
        </w:tc>
      </w:tr>
    </w:tbl>
    <w:p w14:paraId="08835321" w14:textId="77777777" w:rsidR="00256F19" w:rsidRPr="00256F19" w:rsidRDefault="00256F19" w:rsidP="00256F19">
      <w:r w:rsidRPr="00256F19">
        <w:t>2. Viết Yêu cầu Chức năng (FR) và Yêu cầu Phi chức năng (NFR)</w:t>
      </w:r>
    </w:p>
    <w:p w14:paraId="3118D562" w14:textId="77777777" w:rsidR="00256F19" w:rsidRPr="00256F19" w:rsidRDefault="00256F19" w:rsidP="00256F19">
      <w:pPr>
        <w:numPr>
          <w:ilvl w:val="0"/>
          <w:numId w:val="4"/>
        </w:numPr>
      </w:pPr>
      <w:r w:rsidRPr="00256F19">
        <w:t>Yêu cầu Chức năng (FR):</w:t>
      </w:r>
    </w:p>
    <w:p w14:paraId="20BED384" w14:textId="77777777" w:rsidR="00256F19" w:rsidRPr="00256F19" w:rsidRDefault="00256F19" w:rsidP="00256F19">
      <w:r w:rsidRPr="00256F19">
        <w:t>Hệ thống bắt buộc phải gửi yêu cầu phê duyệt và chỉ cho phép xuất kho đối với nhóm thuốc hướng thần, gây nghiện (RESTRICTED) khi có mã xác nhận hợp lệ từ tài khoản của Dược sĩ Trưởng khoa.</w:t>
      </w:r>
    </w:p>
    <w:p w14:paraId="53C52A4C" w14:textId="77777777" w:rsidR="00256F19" w:rsidRPr="00256F19" w:rsidRDefault="00256F19" w:rsidP="00256F19">
      <w:pPr>
        <w:numPr>
          <w:ilvl w:val="0"/>
          <w:numId w:val="4"/>
        </w:numPr>
      </w:pPr>
      <w:r w:rsidRPr="00256F19">
        <w:t>Yêu cầu Phi chức năng (NFR):</w:t>
      </w:r>
    </w:p>
    <w:p w14:paraId="4DF47A0E" w14:textId="77777777" w:rsidR="00256F19" w:rsidRPr="00256F19" w:rsidRDefault="00256F19" w:rsidP="00256F19">
      <w:r w:rsidRPr="00256F19">
        <w:t>Hệ thống phải xử lý và trả về kết quả phê duyệt xác nhận kép (Dual-Authorization) trong thời gian tối đa 2 giây kể từ khi Dược sĩ Trưởng khoa bấm xác nhận (trong điều kiện mạng LAN hoạt động ổn định) để không làm gián đoạn luồng cấp phát thuốc khẩn cấp.</w:t>
      </w:r>
    </w:p>
    <w:p w14:paraId="2B0B1696" w14:textId="2C886CD0" w:rsidR="00256F19" w:rsidRPr="00256F19" w:rsidRDefault="00256F19">
      <w:pPr>
        <w:rPr>
          <w:lang w:val="en-US"/>
        </w:rPr>
      </w:pPr>
    </w:p>
    <w:sectPr w:rsidR="00256F19" w:rsidRPr="00256F1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7439F"/>
    <w:multiLevelType w:val="multilevel"/>
    <w:tmpl w:val="E2E0547E"/>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DF3E88"/>
    <w:multiLevelType w:val="multilevel"/>
    <w:tmpl w:val="7188C938"/>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547F96"/>
    <w:multiLevelType w:val="multilevel"/>
    <w:tmpl w:val="5C94EE92"/>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F87B83"/>
    <w:multiLevelType w:val="multilevel"/>
    <w:tmpl w:val="5AC6BE4A"/>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3739662">
    <w:abstractNumId w:val="3"/>
  </w:num>
  <w:num w:numId="2" w16cid:durableId="835801502">
    <w:abstractNumId w:val="1"/>
  </w:num>
  <w:num w:numId="3" w16cid:durableId="1418015767">
    <w:abstractNumId w:val="2"/>
  </w:num>
  <w:num w:numId="4" w16cid:durableId="123011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F19"/>
    <w:rsid w:val="00256F19"/>
    <w:rsid w:val="005D037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7B7B6"/>
  <w15:chartTrackingRefBased/>
  <w15:docId w15:val="{6C94E41A-3182-4813-B35B-04849D874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256F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256F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256F19"/>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256F19"/>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256F19"/>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256F1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56F1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56F1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56F1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56F19"/>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256F19"/>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256F19"/>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256F19"/>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256F19"/>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256F1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56F1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56F1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56F19"/>
    <w:rPr>
      <w:rFonts w:eastAsiaTheme="majorEastAsia" w:cstheme="majorBidi"/>
      <w:color w:val="272727" w:themeColor="text1" w:themeTint="D8"/>
    </w:rPr>
  </w:style>
  <w:style w:type="paragraph" w:styleId="Tiu">
    <w:name w:val="Title"/>
    <w:basedOn w:val="Binhthng"/>
    <w:next w:val="Binhthng"/>
    <w:link w:val="TiuChar"/>
    <w:uiPriority w:val="10"/>
    <w:qFormat/>
    <w:rsid w:val="00256F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56F19"/>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56F19"/>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56F19"/>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56F1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56F19"/>
    <w:rPr>
      <w:i/>
      <w:iCs/>
      <w:color w:val="404040" w:themeColor="text1" w:themeTint="BF"/>
    </w:rPr>
  </w:style>
  <w:style w:type="paragraph" w:styleId="oancuaDanhsach">
    <w:name w:val="List Paragraph"/>
    <w:basedOn w:val="Binhthng"/>
    <w:uiPriority w:val="34"/>
    <w:qFormat/>
    <w:rsid w:val="00256F19"/>
    <w:pPr>
      <w:ind w:left="720"/>
      <w:contextualSpacing/>
    </w:pPr>
  </w:style>
  <w:style w:type="character" w:styleId="NhnmnhThm">
    <w:name w:val="Intense Emphasis"/>
    <w:basedOn w:val="Phngmcinhcuaoanvn"/>
    <w:uiPriority w:val="21"/>
    <w:qFormat/>
    <w:rsid w:val="00256F19"/>
    <w:rPr>
      <w:i/>
      <w:iCs/>
      <w:color w:val="0F4761" w:themeColor="accent1" w:themeShade="BF"/>
    </w:rPr>
  </w:style>
  <w:style w:type="paragraph" w:styleId="Nhaykepm">
    <w:name w:val="Intense Quote"/>
    <w:basedOn w:val="Binhthng"/>
    <w:next w:val="Binhthng"/>
    <w:link w:val="NhaykepmChar"/>
    <w:uiPriority w:val="30"/>
    <w:qFormat/>
    <w:rsid w:val="00256F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256F19"/>
    <w:rPr>
      <w:i/>
      <w:iCs/>
      <w:color w:val="0F4761" w:themeColor="accent1" w:themeShade="BF"/>
    </w:rPr>
  </w:style>
  <w:style w:type="character" w:styleId="ThamchiuNhnmnh">
    <w:name w:val="Intense Reference"/>
    <w:basedOn w:val="Phngmcinhcuaoanvn"/>
    <w:uiPriority w:val="32"/>
    <w:qFormat/>
    <w:rsid w:val="00256F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377</Words>
  <Characters>2152</Characters>
  <Application>Microsoft Office Word</Application>
  <DocSecurity>0</DocSecurity>
  <Lines>17</Lines>
  <Paragraphs>5</Paragraphs>
  <ScaleCrop>false</ScaleCrop>
  <Company/>
  <LinksUpToDate>false</LinksUpToDate>
  <CharactersWithSpaces>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vương</dc:creator>
  <cp:keywords/>
  <dc:description/>
  <cp:lastModifiedBy>nguyễn vương</cp:lastModifiedBy>
  <cp:revision>1</cp:revision>
  <dcterms:created xsi:type="dcterms:W3CDTF">2026-09-11T07:34:00Z</dcterms:created>
  <dcterms:modified xsi:type="dcterms:W3CDTF">2026-09-11T07:37:00Z</dcterms:modified>
</cp:coreProperties>
</file>