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A5C9" w14:textId="77777777" w:rsidR="00B7373A" w:rsidRPr="00B7373A" w:rsidRDefault="00B7373A" w:rsidP="00B7373A">
      <w:r w:rsidRPr="00B7373A">
        <w:t>Phần 1: Thanh lọc danh sách &amp; Loại bỏ thực thể kỹ thuật</w:t>
      </w:r>
    </w:p>
    <w:p w14:paraId="41DE0210" w14:textId="77777777" w:rsidR="00B7373A" w:rsidRPr="00B7373A" w:rsidRDefault="00B7373A" w:rsidP="00B7373A">
      <w:r w:rsidRPr="00B7373A">
        <w:t>Để quản lý dự án chính xác, cần phân định rõ con người/tổ chức có khả năng ra quyết định với công cụ kỹ thuật vô tri:</w:t>
      </w:r>
    </w:p>
    <w:p w14:paraId="7D01E4D1" w14:textId="77777777" w:rsidR="00B7373A" w:rsidRPr="00B7373A" w:rsidRDefault="00B7373A" w:rsidP="00B7373A">
      <w:pPr>
        <w:numPr>
          <w:ilvl w:val="0"/>
          <w:numId w:val="3"/>
        </w:numPr>
      </w:pPr>
      <w:r w:rsidRPr="00B7373A">
        <w:t>Stakeholder thực thụ (Cần giữ lại):</w:t>
      </w:r>
    </w:p>
    <w:p w14:paraId="4CB4314B" w14:textId="77777777" w:rsidR="00B7373A" w:rsidRPr="00B7373A" w:rsidRDefault="00B7373A" w:rsidP="00B7373A">
      <w:pPr>
        <w:numPr>
          <w:ilvl w:val="1"/>
          <w:numId w:val="3"/>
        </w:numPr>
      </w:pPr>
      <w:r w:rsidRPr="00B7373A">
        <w:t>Bác sĩ điều trị trực tiếp</w:t>
      </w:r>
    </w:p>
    <w:p w14:paraId="37D3DE64" w14:textId="77777777" w:rsidR="00B7373A" w:rsidRPr="00B7373A" w:rsidRDefault="00B7373A" w:rsidP="00B7373A">
      <w:pPr>
        <w:numPr>
          <w:ilvl w:val="1"/>
          <w:numId w:val="3"/>
        </w:numPr>
      </w:pPr>
      <w:r w:rsidRPr="00B7373A">
        <w:t>Ban Giám đốc Bệnh viện RikkeiCare</w:t>
      </w:r>
    </w:p>
    <w:p w14:paraId="56077B7E" w14:textId="77777777" w:rsidR="00B7373A" w:rsidRPr="00B7373A" w:rsidRDefault="00B7373A" w:rsidP="00B7373A">
      <w:pPr>
        <w:numPr>
          <w:ilvl w:val="1"/>
          <w:numId w:val="3"/>
        </w:numPr>
      </w:pPr>
      <w:r w:rsidRPr="00B7373A">
        <w:t>Bệnh nhân và Thân nhân người bệnh</w:t>
      </w:r>
    </w:p>
    <w:p w14:paraId="78197074" w14:textId="77777777" w:rsidR="00B7373A" w:rsidRPr="00B7373A" w:rsidRDefault="00B7373A" w:rsidP="00B7373A">
      <w:pPr>
        <w:numPr>
          <w:ilvl w:val="1"/>
          <w:numId w:val="3"/>
        </w:numPr>
      </w:pPr>
      <w:r w:rsidRPr="00B7373A">
        <w:t>Thanh tra Pháp chế &amp; Bảo mật Y tế (Bộ Y tế)</w:t>
      </w:r>
    </w:p>
    <w:p w14:paraId="02FC10A0" w14:textId="77777777" w:rsidR="00B7373A" w:rsidRPr="00B7373A" w:rsidRDefault="00B7373A" w:rsidP="00B7373A">
      <w:pPr>
        <w:numPr>
          <w:ilvl w:val="0"/>
          <w:numId w:val="3"/>
        </w:numPr>
      </w:pPr>
      <w:r w:rsidRPr="00B7373A">
        <w:t>Thực thể kỹ thuật (Cần loại bỏ):</w:t>
      </w:r>
    </w:p>
    <w:p w14:paraId="1B166E9E" w14:textId="77777777" w:rsidR="00B7373A" w:rsidRPr="00B7373A" w:rsidRDefault="00B7373A" w:rsidP="00B7373A">
      <w:pPr>
        <w:numPr>
          <w:ilvl w:val="1"/>
          <w:numId w:val="4"/>
        </w:numPr>
      </w:pPr>
      <w:r w:rsidRPr="00B7373A">
        <w:t>Máy chủ cơ sở dữ liệu Oracle: Đây là hạ tầng CNTT, không có ý chí, quyền lợi hay khả năng ra quyết định tác động đến dự án. Đề xuất của nhóm cũ xếp thiết bị này vào ô "Quản lý chặt chẽ" (Manage Closely) trong ma trận Stakeholder là sai lầm cơ bản về khái niệm.</w:t>
      </w:r>
    </w:p>
    <w:p w14:paraId="469E687C" w14:textId="77777777" w:rsidR="00B7373A" w:rsidRPr="00B7373A" w:rsidRDefault="00B7373A" w:rsidP="00B7373A">
      <w:r w:rsidRPr="00B7373A">
        <w:t>Phần 2: Điền khuyết Ma trận Stakeholder 4 ô</w:t>
      </w:r>
    </w:p>
    <w:p w14:paraId="461B39A8" w14:textId="77777777" w:rsidR="00B7373A" w:rsidRPr="00B7373A" w:rsidRDefault="00B7373A" w:rsidP="00B7373A">
      <w:r w:rsidRPr="00B7373A">
        <w:t>Dựa trên quyền lực và mức độ quan tâm đối với dự án EHR, 2 ô còn thiếu được hoàn thiện như sau:</w:t>
      </w:r>
    </w:p>
    <w:tbl>
      <w:tblPr>
        <w:tblW w:w="9103" w:type="dxa"/>
        <w:tblCellSpacing w:w="15" w:type="dxa"/>
        <w:tblCellMar>
          <w:top w:w="15" w:type="dxa"/>
          <w:left w:w="15" w:type="dxa"/>
          <w:bottom w:w="15" w:type="dxa"/>
          <w:right w:w="15" w:type="dxa"/>
        </w:tblCellMar>
        <w:tblLook w:val="04A0" w:firstRow="1" w:lastRow="0" w:firstColumn="1" w:lastColumn="0" w:noHBand="0" w:noVBand="1"/>
      </w:tblPr>
      <w:tblGrid>
        <w:gridCol w:w="1882"/>
        <w:gridCol w:w="1573"/>
        <w:gridCol w:w="2366"/>
        <w:gridCol w:w="3282"/>
      </w:tblGrid>
      <w:tr w:rsidR="00B7373A" w:rsidRPr="00B7373A" w14:paraId="28EE24B2" w14:textId="77777777" w:rsidTr="00B7373A">
        <w:trPr>
          <w:trHeight w:val="62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FCF5B" w14:textId="77777777" w:rsidR="00B7373A" w:rsidRPr="00B7373A" w:rsidRDefault="00B7373A" w:rsidP="009A0914">
            <w:r w:rsidRPr="00B7373A">
              <w:t>Nhóm chiến lược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28A0F" w14:textId="77777777" w:rsidR="00B7373A" w:rsidRPr="00B7373A" w:rsidRDefault="00B7373A" w:rsidP="009A0914">
            <w:r w:rsidRPr="00B7373A">
              <w:t>Tiêu chí</w:t>
            </w:r>
          </w:p>
        </w:tc>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73D89" w14:textId="77777777" w:rsidR="00B7373A" w:rsidRPr="00B7373A" w:rsidRDefault="00B7373A" w:rsidP="009A0914">
            <w:r w:rsidRPr="00B7373A">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093AC" w14:textId="77777777" w:rsidR="00B7373A" w:rsidRPr="00B7373A" w:rsidRDefault="00B7373A" w:rsidP="009A0914">
            <w:r w:rsidRPr="00B7373A">
              <w:t>Hành động tương tác chủ chốt</w:t>
            </w:r>
          </w:p>
        </w:tc>
      </w:tr>
      <w:tr w:rsidR="00B7373A" w:rsidRPr="00B7373A" w14:paraId="791A242B" w14:textId="77777777" w:rsidTr="00B7373A">
        <w:trPr>
          <w:trHeight w:val="11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29A21" w14:textId="77777777" w:rsidR="00B7373A" w:rsidRPr="00B7373A" w:rsidRDefault="00B7373A" w:rsidP="009A0914">
            <w:r w:rsidRPr="00B7373A">
              <w:t>Quản lý chặt chẽ (Manage Closely)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FB92F" w14:textId="77777777" w:rsidR="00B7373A" w:rsidRPr="00B7373A" w:rsidRDefault="00B7373A" w:rsidP="009A0914">
            <w:r w:rsidRPr="00B7373A">
              <w:t>Quyền lực Cao - Quan tâm Cao</w:t>
            </w:r>
          </w:p>
        </w:tc>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007B5" w14:textId="77777777" w:rsidR="00B7373A" w:rsidRPr="00B7373A" w:rsidRDefault="00B7373A" w:rsidP="009A0914">
            <w:r w:rsidRPr="00B7373A">
              <w:t>Ban Giám đốc Bệnh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4771B" w14:textId="77777777" w:rsidR="00B7373A" w:rsidRPr="00B7373A" w:rsidRDefault="00B7373A" w:rsidP="009A0914">
            <w:r w:rsidRPr="00B7373A">
              <w:t>Báo cáo tiến độ trực tiếp, tham gia mọi quyết định lớn</w:t>
            </w:r>
          </w:p>
        </w:tc>
      </w:tr>
      <w:tr w:rsidR="00B7373A" w:rsidRPr="00B7373A" w14:paraId="3DB31962" w14:textId="77777777" w:rsidTr="00B7373A">
        <w:trPr>
          <w:trHeight w:val="137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A6BE5" w14:textId="77777777" w:rsidR="00B7373A" w:rsidRPr="00B7373A" w:rsidRDefault="00B7373A" w:rsidP="009A0914">
            <w:r w:rsidRPr="00B7373A">
              <w:t>Giữ hài lòng (Keep Satisfied)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A2E26" w14:textId="77777777" w:rsidR="00B7373A" w:rsidRPr="00B7373A" w:rsidRDefault="00B7373A" w:rsidP="009A0914">
            <w:r w:rsidRPr="00B7373A">
              <w:t>Quyền lực Cao - Quan tâm Thấp</w:t>
            </w:r>
          </w:p>
        </w:tc>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92851" w14:textId="77777777" w:rsidR="00B7373A" w:rsidRPr="00B7373A" w:rsidRDefault="00B7373A" w:rsidP="009A0914">
            <w:r w:rsidRPr="00B7373A">
              <w:t>Thanh tra Pháp chế &amp; Bảo mật Y tế (Bộ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C9454" w14:textId="77777777" w:rsidR="00B7373A" w:rsidRPr="00B7373A" w:rsidRDefault="00B7373A" w:rsidP="009A0914">
            <w:r w:rsidRPr="00B7373A">
              <w:t>Tuân thủ tuyệt đối các chuẩn mực pháp lý, chuẩn bị sẵn báo cáo audit định kỳ để trình diện khi có thanh tra đột xuất.</w:t>
            </w:r>
          </w:p>
        </w:tc>
      </w:tr>
      <w:tr w:rsidR="00B7373A" w:rsidRPr="00B7373A" w14:paraId="77C22AEE" w14:textId="77777777" w:rsidTr="00B7373A">
        <w:trPr>
          <w:trHeight w:val="138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1874A" w14:textId="77777777" w:rsidR="00B7373A" w:rsidRPr="00B7373A" w:rsidRDefault="00B7373A" w:rsidP="009A0914">
            <w:r w:rsidRPr="00B7373A">
              <w:t>Giữ thông tin (Keep 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FEEAF" w14:textId="77777777" w:rsidR="00B7373A" w:rsidRPr="00B7373A" w:rsidRDefault="00B7373A" w:rsidP="009A0914">
            <w:r w:rsidRPr="00B7373A">
              <w:t>Quyền lực Thấp - Quan tâm Cao</w:t>
            </w:r>
          </w:p>
        </w:tc>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49061" w14:textId="77777777" w:rsidR="00B7373A" w:rsidRPr="00B7373A" w:rsidRDefault="00B7373A" w:rsidP="009A0914">
            <w:r w:rsidRPr="00B7373A">
              <w:t>Bác sĩ điều trị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3CD28" w14:textId="1C4B5ACF" w:rsidR="00B7373A" w:rsidRPr="00B7373A" w:rsidRDefault="00B7373A" w:rsidP="009A0914">
            <w:r w:rsidRPr="00B7373A">
              <w:t>Lấy ý kiến để tối ưu luồng thao tác (UX/UI), tổ chức đào tạo cách dùng</w:t>
            </w:r>
            <w:r>
              <w:rPr>
                <w:lang w:val="en-US"/>
              </w:rPr>
              <w:t xml:space="preserve"> </w:t>
            </w:r>
            <w:r w:rsidRPr="00B7373A">
              <w:t xml:space="preserve">và cập nhật liên tục các tính năng mới. </w:t>
            </w:r>
          </w:p>
        </w:tc>
      </w:tr>
      <w:tr w:rsidR="00B7373A" w:rsidRPr="00B7373A" w14:paraId="0439A43C" w14:textId="77777777" w:rsidTr="00B7373A">
        <w:trPr>
          <w:trHeight w:val="138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03EB23" w14:textId="3E72791B" w:rsidR="00B7373A" w:rsidRPr="00B7373A" w:rsidRDefault="00B7373A" w:rsidP="009A0914">
            <w:r w:rsidRPr="00B7373A">
              <w:lastRenderedPageBreak/>
              <w:t>Giám sát tối thiểu (Monitor)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07E85" w14:textId="05CF1B4B" w:rsidR="00B7373A" w:rsidRPr="00B7373A" w:rsidRDefault="00B7373A" w:rsidP="009A0914">
            <w:r>
              <w:rPr>
                <w:rFonts w:ascii="Arial" w:hAnsi="Arial" w:cs="Arial"/>
              </w:rPr>
              <w:t>Quyền lực Thấp - Quan tâm Thấp</w:t>
            </w:r>
          </w:p>
        </w:tc>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2A83B" w14:textId="7556B8D4" w:rsidR="00B7373A" w:rsidRPr="00B7373A" w:rsidRDefault="00B7373A" w:rsidP="009A0914">
            <w:r>
              <w:rPr>
                <w:rFonts w:ascii="Arial" w:hAnsi="Arial" w:cs="Arial"/>
              </w:rPr>
              <w:t>Bệnh nhân và Thân nhân (nói chung, ở cấp độ quản trị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5CB932" w14:textId="1AFD90C6" w:rsidR="00B7373A" w:rsidRPr="00B7373A" w:rsidRDefault="00B7373A" w:rsidP="009A0914">
            <w:r>
              <w:rPr>
                <w:rFonts w:ascii="Arial" w:hAnsi="Arial" w:cs="Arial"/>
              </w:rPr>
              <w:t>Thông báo định kỳ qua email/app, không cần họp riêng</w:t>
            </w:r>
          </w:p>
        </w:tc>
      </w:tr>
    </w:tbl>
    <w:p w14:paraId="1F9D42EF" w14:textId="77777777" w:rsidR="00B7373A" w:rsidRPr="00B7373A" w:rsidRDefault="00B7373A" w:rsidP="00B7373A">
      <w:r w:rsidRPr="00B7373A">
        <w:t>Phần 3: Giải pháp dung hòa xung đột (Bẫy Tiện ích vs Bảo mật)</w:t>
      </w:r>
    </w:p>
    <w:p w14:paraId="6F1D9FCA" w14:textId="77777777" w:rsidR="00B7373A" w:rsidRPr="00B7373A" w:rsidRDefault="00B7373A" w:rsidP="00B7373A">
      <w:r w:rsidRPr="00B7373A">
        <w:t>Để cân bằng giữa yêu cầu bảo mật của Pháp chế và tính mạng người bệnh, hệ thống áp dụng luồng truy cập phân tầng:</w:t>
      </w:r>
    </w:p>
    <w:p w14:paraId="5E8807D6" w14:textId="77777777" w:rsidR="00B7373A" w:rsidRPr="00B7373A" w:rsidRDefault="00B7373A" w:rsidP="00B7373A">
      <w:r w:rsidRPr="00B7373A">
        <w:t>Trong điều kiện khám chữa bệnh bình thường, việc truy cập hồ sơ nhạy cảm bắt buộc phải có mã xác nhận (Consent) của bệnh nhân; tuy nhiên, hệ thống phải được trang bị tính năng Emergency Override (Truy cập khẩn cấp) cho phép Bác sĩ bỏ qua mã xác nhận để mở toàn bộ hồ sơ ngay lập tức khi bệnh nhân đang hôn mê/cấp cứu, kèm theo điều kiện hệ thống sẽ tự động lưu lại lịch sử kiểm toán (Audit Log) chi tiết và gửi cảnh báo hậu kiểm đến Ban Giám đốc để chống lạm dụng quyền.</w:t>
      </w:r>
    </w:p>
    <w:p w14:paraId="61C0FBAC" w14:textId="77777777" w:rsidR="008E7F5D" w:rsidRPr="00B7373A" w:rsidRDefault="008E7F5D" w:rsidP="00B7373A"/>
    <w:sectPr w:rsidR="008E7F5D" w:rsidRPr="00B737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03EB"/>
    <w:multiLevelType w:val="multilevel"/>
    <w:tmpl w:val="7F14B6A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4308D"/>
    <w:multiLevelType w:val="multilevel"/>
    <w:tmpl w:val="7BDC4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130821">
    <w:abstractNumId w:val="1"/>
  </w:num>
  <w:num w:numId="2" w16cid:durableId="1225726571">
    <w:abstractNumId w:val="1"/>
    <w:lvlOverride w:ilvl="1">
      <w:startOverride w:val="1"/>
    </w:lvlOverride>
  </w:num>
  <w:num w:numId="3" w16cid:durableId="401829194">
    <w:abstractNumId w:val="0"/>
  </w:num>
  <w:num w:numId="4" w16cid:durableId="1406757289">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5D"/>
    <w:rsid w:val="008E7F5D"/>
    <w:rsid w:val="00971E34"/>
    <w:rsid w:val="009A0914"/>
    <w:rsid w:val="00B737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35B2"/>
  <w15:chartTrackingRefBased/>
  <w15:docId w15:val="{8182B141-832A-4648-A0BF-D2F393DB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E7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E7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E7F5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E7F5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E7F5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E7F5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E7F5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E7F5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E7F5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7F5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E7F5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E7F5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E7F5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E7F5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E7F5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E7F5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E7F5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E7F5D"/>
    <w:rPr>
      <w:rFonts w:eastAsiaTheme="majorEastAsia" w:cstheme="majorBidi"/>
      <w:color w:val="272727" w:themeColor="text1" w:themeTint="D8"/>
    </w:rPr>
  </w:style>
  <w:style w:type="paragraph" w:styleId="Tiu">
    <w:name w:val="Title"/>
    <w:basedOn w:val="Binhthng"/>
    <w:next w:val="Binhthng"/>
    <w:link w:val="TiuChar"/>
    <w:uiPriority w:val="10"/>
    <w:qFormat/>
    <w:rsid w:val="008E7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E7F5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E7F5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E7F5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E7F5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E7F5D"/>
    <w:rPr>
      <w:i/>
      <w:iCs/>
      <w:color w:val="404040" w:themeColor="text1" w:themeTint="BF"/>
    </w:rPr>
  </w:style>
  <w:style w:type="paragraph" w:styleId="oancuaDanhsach">
    <w:name w:val="List Paragraph"/>
    <w:basedOn w:val="Binhthng"/>
    <w:uiPriority w:val="34"/>
    <w:qFormat/>
    <w:rsid w:val="008E7F5D"/>
    <w:pPr>
      <w:ind w:left="720"/>
      <w:contextualSpacing/>
    </w:pPr>
  </w:style>
  <w:style w:type="character" w:styleId="NhnmnhThm">
    <w:name w:val="Intense Emphasis"/>
    <w:basedOn w:val="Phngmcinhcuaoanvn"/>
    <w:uiPriority w:val="21"/>
    <w:qFormat/>
    <w:rsid w:val="008E7F5D"/>
    <w:rPr>
      <w:i/>
      <w:iCs/>
      <w:color w:val="0F4761" w:themeColor="accent1" w:themeShade="BF"/>
    </w:rPr>
  </w:style>
  <w:style w:type="paragraph" w:styleId="Nhaykepm">
    <w:name w:val="Intense Quote"/>
    <w:basedOn w:val="Binhthng"/>
    <w:next w:val="Binhthng"/>
    <w:link w:val="NhaykepmChar"/>
    <w:uiPriority w:val="30"/>
    <w:qFormat/>
    <w:rsid w:val="008E7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E7F5D"/>
    <w:rPr>
      <w:i/>
      <w:iCs/>
      <w:color w:val="0F4761" w:themeColor="accent1" w:themeShade="BF"/>
    </w:rPr>
  </w:style>
  <w:style w:type="character" w:styleId="ThamchiuNhnmnh">
    <w:name w:val="Intense Reference"/>
    <w:basedOn w:val="Phngmcinhcuaoanvn"/>
    <w:uiPriority w:val="32"/>
    <w:qFormat/>
    <w:rsid w:val="008E7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4</cp:revision>
  <dcterms:created xsi:type="dcterms:W3CDTF">2026-09-11T07:38:00Z</dcterms:created>
  <dcterms:modified xsi:type="dcterms:W3CDTF">2026-09-11T07:44:00Z</dcterms:modified>
</cp:coreProperties>
</file>