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7A3A" w14:textId="77777777" w:rsidR="003E13D3" w:rsidRPr="003E13D3" w:rsidRDefault="003E13D3" w:rsidP="003E13D3">
      <w:pPr>
        <w:rPr>
          <w:rFonts w:asciiTheme="majorHAnsi" w:hAnsiTheme="majorHAnsi" w:cstheme="majorHAnsi"/>
        </w:rPr>
      </w:pPr>
      <w:r w:rsidRPr="003E13D3">
        <w:rPr>
          <w:rFonts w:asciiTheme="majorHAnsi" w:hAnsiTheme="majorHAnsi" w:cstheme="majorHAnsi"/>
        </w:rPr>
        <w:t>Phần 1: Phân tích Input/Output và Ma trận điều kiện</w:t>
      </w:r>
    </w:p>
    <w:p w14:paraId="272AA7C9" w14:textId="02905661" w:rsidR="003E13D3" w:rsidRPr="003E13D3" w:rsidRDefault="003E13D3" w:rsidP="003E13D3">
      <w:pPr>
        <w:pStyle w:val="oancuaDanhsach"/>
        <w:numPr>
          <w:ilvl w:val="0"/>
          <w:numId w:val="1"/>
        </w:numPr>
        <w:rPr>
          <w:rFonts w:asciiTheme="majorHAnsi" w:hAnsiTheme="majorHAnsi" w:cstheme="majorHAnsi"/>
          <w:lang w:val="en-US"/>
        </w:rPr>
      </w:pPr>
      <w:r w:rsidRPr="003E13D3">
        <w:rPr>
          <w:rFonts w:asciiTheme="majorHAnsi" w:hAnsiTheme="majorHAnsi" w:cstheme="majorHAnsi"/>
        </w:rPr>
        <w:t>Bảng phân tích Input / Output</w:t>
      </w:r>
    </w:p>
    <w:tbl>
      <w:tblPr>
        <w:tblStyle w:val="LiBang"/>
        <w:tblW w:w="0" w:type="auto"/>
        <w:tblInd w:w="720" w:type="dxa"/>
        <w:tblLook w:val="04A0" w:firstRow="1" w:lastRow="0" w:firstColumn="1" w:lastColumn="0" w:noHBand="0" w:noVBand="1"/>
      </w:tblPr>
      <w:tblGrid>
        <w:gridCol w:w="1615"/>
        <w:gridCol w:w="1710"/>
        <w:gridCol w:w="2070"/>
        <w:gridCol w:w="2901"/>
      </w:tblGrid>
      <w:tr w:rsidR="003E13D3" w:rsidRPr="003E13D3" w14:paraId="0399A300" w14:textId="77777777" w:rsidTr="003E13D3">
        <w:tc>
          <w:tcPr>
            <w:tcW w:w="1615" w:type="dxa"/>
            <w:vAlign w:val="center"/>
          </w:tcPr>
          <w:p w14:paraId="6F94F4A2" w14:textId="3D16619D"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Phân loại</w:t>
            </w:r>
          </w:p>
        </w:tc>
        <w:tc>
          <w:tcPr>
            <w:tcW w:w="1710" w:type="dxa"/>
            <w:vAlign w:val="center"/>
          </w:tcPr>
          <w:p w14:paraId="4079DB9E" w14:textId="1EABA572"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Tên trường dữ liệu</w:t>
            </w:r>
          </w:p>
        </w:tc>
        <w:tc>
          <w:tcPr>
            <w:tcW w:w="2070" w:type="dxa"/>
            <w:vAlign w:val="center"/>
          </w:tcPr>
          <w:p w14:paraId="1DEB247A" w14:textId="39F6BEFC"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Kiểu dữ liệu</w:t>
            </w:r>
          </w:p>
        </w:tc>
        <w:tc>
          <w:tcPr>
            <w:tcW w:w="2901" w:type="dxa"/>
            <w:vAlign w:val="center"/>
          </w:tcPr>
          <w:p w14:paraId="60E31B42" w14:textId="4A09A8B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Ràng buộc / Bẫy dữ liệu</w:t>
            </w:r>
          </w:p>
        </w:tc>
      </w:tr>
      <w:tr w:rsidR="003E13D3" w:rsidRPr="003E13D3" w14:paraId="73382ACC" w14:textId="77777777" w:rsidTr="003E13D3">
        <w:tc>
          <w:tcPr>
            <w:tcW w:w="1615" w:type="dxa"/>
            <w:vAlign w:val="center"/>
          </w:tcPr>
          <w:p w14:paraId="380ED951" w14:textId="6F99F574"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Input</w:t>
            </w:r>
          </w:p>
        </w:tc>
        <w:tc>
          <w:tcPr>
            <w:tcW w:w="1710" w:type="dxa"/>
            <w:vAlign w:val="center"/>
          </w:tcPr>
          <w:p w14:paraId="2CB3D99C" w14:textId="006A4AD8"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Kích thước (Dài, Rộng, Cao)</w:t>
            </w:r>
          </w:p>
        </w:tc>
        <w:tc>
          <w:tcPr>
            <w:tcW w:w="2070" w:type="dxa"/>
            <w:vAlign w:val="center"/>
          </w:tcPr>
          <w:p w14:paraId="0AAFFFB4" w14:textId="08C602EF"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Số thực (Float)</w:t>
            </w:r>
          </w:p>
        </w:tc>
        <w:tc>
          <w:tcPr>
            <w:tcW w:w="2901" w:type="dxa"/>
            <w:vAlign w:val="center"/>
          </w:tcPr>
          <w:p w14:paraId="1CF1618D" w14:textId="2F6B42B9"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Phải &gt; 0. Nếu có 1 chiều &gt; 150cm (vượt chuẩn băng chuyền) hoặc nhập chữ cái -&gt; Báo lỗi.</w:t>
            </w:r>
          </w:p>
        </w:tc>
      </w:tr>
      <w:tr w:rsidR="003E13D3" w:rsidRPr="003E13D3" w14:paraId="710BA994" w14:textId="77777777" w:rsidTr="003E13D3">
        <w:tc>
          <w:tcPr>
            <w:tcW w:w="1615" w:type="dxa"/>
            <w:vAlign w:val="center"/>
          </w:tcPr>
          <w:p w14:paraId="4CCEC660" w14:textId="40EB8584"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Input</w:t>
            </w:r>
          </w:p>
        </w:tc>
        <w:tc>
          <w:tcPr>
            <w:tcW w:w="1710" w:type="dxa"/>
            <w:vAlign w:val="center"/>
          </w:tcPr>
          <w:p w14:paraId="339D2ADD" w14:textId="266DF408"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Khối lượng thực tế</w:t>
            </w:r>
          </w:p>
        </w:tc>
        <w:tc>
          <w:tcPr>
            <w:tcW w:w="2070" w:type="dxa"/>
            <w:vAlign w:val="center"/>
          </w:tcPr>
          <w:p w14:paraId="2F823FE5" w14:textId="6337953F"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Số thực (Float)</w:t>
            </w:r>
          </w:p>
        </w:tc>
        <w:tc>
          <w:tcPr>
            <w:tcW w:w="2901" w:type="dxa"/>
            <w:vAlign w:val="center"/>
          </w:tcPr>
          <w:p w14:paraId="32DA0557" w14:textId="6665708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Phải &gt; 0.</w:t>
            </w:r>
          </w:p>
        </w:tc>
      </w:tr>
      <w:tr w:rsidR="003E13D3" w:rsidRPr="003E13D3" w14:paraId="36922550" w14:textId="77777777" w:rsidTr="003E13D3">
        <w:tc>
          <w:tcPr>
            <w:tcW w:w="1615" w:type="dxa"/>
            <w:vAlign w:val="center"/>
          </w:tcPr>
          <w:p w14:paraId="67757DD6" w14:textId="5C9A87F7"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Input</w:t>
            </w:r>
          </w:p>
        </w:tc>
        <w:tc>
          <w:tcPr>
            <w:tcW w:w="1710" w:type="dxa"/>
            <w:vAlign w:val="center"/>
          </w:tcPr>
          <w:p w14:paraId="21696A50" w14:textId="2F5EECEB"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Giá trị khai báo (Khai giá)</w:t>
            </w:r>
          </w:p>
        </w:tc>
        <w:tc>
          <w:tcPr>
            <w:tcW w:w="2070" w:type="dxa"/>
            <w:vAlign w:val="center"/>
          </w:tcPr>
          <w:p w14:paraId="6420444B" w14:textId="67B3B33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Số nguyên (Int)</w:t>
            </w:r>
          </w:p>
        </w:tc>
        <w:tc>
          <w:tcPr>
            <w:tcW w:w="2901" w:type="dxa"/>
            <w:vAlign w:val="center"/>
          </w:tcPr>
          <w:p w14:paraId="44E8EB28" w14:textId="73EEEF2A"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Khai giá &gt; 5.000.000đ bắt buộc kích hoạt cờ bảo hiểm.</w:t>
            </w:r>
          </w:p>
        </w:tc>
      </w:tr>
      <w:tr w:rsidR="003E13D3" w:rsidRPr="003E13D3" w14:paraId="5CB2DF5F" w14:textId="77777777" w:rsidTr="003E13D3">
        <w:tc>
          <w:tcPr>
            <w:tcW w:w="1615" w:type="dxa"/>
            <w:vAlign w:val="center"/>
          </w:tcPr>
          <w:p w14:paraId="1FAE485A" w14:textId="305A0237"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Input</w:t>
            </w:r>
          </w:p>
        </w:tc>
        <w:tc>
          <w:tcPr>
            <w:tcW w:w="1710" w:type="dxa"/>
            <w:vAlign w:val="center"/>
          </w:tcPr>
          <w:p w14:paraId="7C1A79CF" w14:textId="0813B773"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Gói dịch vụ</w:t>
            </w:r>
          </w:p>
        </w:tc>
        <w:tc>
          <w:tcPr>
            <w:tcW w:w="2070" w:type="dxa"/>
            <w:vAlign w:val="center"/>
          </w:tcPr>
          <w:p w14:paraId="1EC00797" w14:textId="7771647B"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Enum</w:t>
            </w:r>
          </w:p>
        </w:tc>
        <w:tc>
          <w:tcPr>
            <w:tcW w:w="2901" w:type="dxa"/>
            <w:vAlign w:val="center"/>
          </w:tcPr>
          <w:p w14:paraId="47EFFC67" w14:textId="5428BB3E"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Thuộc tập: {Economy, Express, Fast Track}.</w:t>
            </w:r>
          </w:p>
        </w:tc>
      </w:tr>
      <w:tr w:rsidR="003E13D3" w:rsidRPr="003E13D3" w14:paraId="48E44391" w14:textId="77777777" w:rsidTr="003E13D3">
        <w:tc>
          <w:tcPr>
            <w:tcW w:w="1615" w:type="dxa"/>
            <w:vAlign w:val="center"/>
          </w:tcPr>
          <w:p w14:paraId="4A8FE0C8" w14:textId="39A41D67"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Input</w:t>
            </w:r>
          </w:p>
        </w:tc>
        <w:tc>
          <w:tcPr>
            <w:tcW w:w="1710" w:type="dxa"/>
            <w:vAlign w:val="center"/>
          </w:tcPr>
          <w:p w14:paraId="0CAF3F9C" w14:textId="6808D720"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Địa chỉ đích / Mã bưu chính</w:t>
            </w:r>
          </w:p>
        </w:tc>
        <w:tc>
          <w:tcPr>
            <w:tcW w:w="2070" w:type="dxa"/>
            <w:vAlign w:val="center"/>
          </w:tcPr>
          <w:p w14:paraId="3A280D2D" w14:textId="3631D73E"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Chuỗi (String)</w:t>
            </w:r>
          </w:p>
        </w:tc>
        <w:tc>
          <w:tcPr>
            <w:tcW w:w="2901" w:type="dxa"/>
            <w:vAlign w:val="center"/>
          </w:tcPr>
          <w:p w14:paraId="2D8E5875" w14:textId="311B3F97"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Phải tồn tại trong hệ thống. Dùng để xác định vùng sâu/vùng xa.</w:t>
            </w:r>
          </w:p>
        </w:tc>
      </w:tr>
      <w:tr w:rsidR="003E13D3" w:rsidRPr="003E13D3" w14:paraId="36A76330" w14:textId="77777777" w:rsidTr="003E13D3">
        <w:tc>
          <w:tcPr>
            <w:tcW w:w="1615" w:type="dxa"/>
            <w:vAlign w:val="center"/>
          </w:tcPr>
          <w:p w14:paraId="3A2D966D" w14:textId="7D634411"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Output</w:t>
            </w:r>
          </w:p>
        </w:tc>
        <w:tc>
          <w:tcPr>
            <w:tcW w:w="1710" w:type="dxa"/>
            <w:vAlign w:val="center"/>
          </w:tcPr>
          <w:p w14:paraId="01F093B4" w14:textId="64373390"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Khối lượng tính cước</w:t>
            </w:r>
          </w:p>
        </w:tc>
        <w:tc>
          <w:tcPr>
            <w:tcW w:w="2070" w:type="dxa"/>
            <w:vAlign w:val="center"/>
          </w:tcPr>
          <w:p w14:paraId="055F0FC0" w14:textId="34C21107"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Số thực (Float)</w:t>
            </w:r>
          </w:p>
        </w:tc>
        <w:tc>
          <w:tcPr>
            <w:tcW w:w="2901" w:type="dxa"/>
            <w:vAlign w:val="center"/>
          </w:tcPr>
          <w:p w14:paraId="2AEBE470" w14:textId="1413FABC"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 xml:space="preserve">Bằng Max(Khối lượng thực tế, Khối lượng quy đổi). </w:t>
            </w:r>
          </w:p>
        </w:tc>
      </w:tr>
      <w:tr w:rsidR="003E13D3" w:rsidRPr="003E13D3" w14:paraId="69694713" w14:textId="77777777" w:rsidTr="003E13D3">
        <w:tc>
          <w:tcPr>
            <w:tcW w:w="1615" w:type="dxa"/>
            <w:vAlign w:val="center"/>
          </w:tcPr>
          <w:p w14:paraId="775C78B4" w14:textId="5D86B2D2"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Output</w:t>
            </w:r>
          </w:p>
        </w:tc>
        <w:tc>
          <w:tcPr>
            <w:tcW w:w="1710" w:type="dxa"/>
            <w:vAlign w:val="center"/>
          </w:tcPr>
          <w:p w14:paraId="318F8B86" w14:textId="138708CB"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Phân rã cước phí</w:t>
            </w:r>
          </w:p>
        </w:tc>
        <w:tc>
          <w:tcPr>
            <w:tcW w:w="2070" w:type="dxa"/>
            <w:vAlign w:val="center"/>
          </w:tcPr>
          <w:p w14:paraId="6AE87083" w14:textId="3E6919CE"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Số nguyên (Int)</w:t>
            </w:r>
          </w:p>
        </w:tc>
        <w:tc>
          <w:tcPr>
            <w:tcW w:w="2901" w:type="dxa"/>
            <w:vAlign w:val="center"/>
          </w:tcPr>
          <w:p w14:paraId="723153D0" w14:textId="610FC74E"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 xml:space="preserve">Bao gồm: Cước cơ bản, Phụ phí vùng sâu (+20%), Phí bảo hiểm (+0.5%). </w:t>
            </w:r>
          </w:p>
        </w:tc>
      </w:tr>
      <w:tr w:rsidR="003E13D3" w:rsidRPr="003E13D3" w14:paraId="665123A0" w14:textId="77777777" w:rsidTr="003E13D3">
        <w:tc>
          <w:tcPr>
            <w:tcW w:w="1615" w:type="dxa"/>
            <w:vAlign w:val="center"/>
          </w:tcPr>
          <w:p w14:paraId="55302530" w14:textId="355DE283"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Output</w:t>
            </w:r>
          </w:p>
        </w:tc>
        <w:tc>
          <w:tcPr>
            <w:tcW w:w="1710" w:type="dxa"/>
            <w:vAlign w:val="center"/>
          </w:tcPr>
          <w:p w14:paraId="330F8EEF" w14:textId="6DC799FF"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Tổng cước</w:t>
            </w:r>
          </w:p>
        </w:tc>
        <w:tc>
          <w:tcPr>
            <w:tcW w:w="2070" w:type="dxa"/>
            <w:vAlign w:val="center"/>
          </w:tcPr>
          <w:p w14:paraId="76EB4142" w14:textId="1D6BC6BF"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Số nguyên (Int)</w:t>
            </w:r>
          </w:p>
        </w:tc>
        <w:tc>
          <w:tcPr>
            <w:tcW w:w="2901" w:type="dxa"/>
            <w:vAlign w:val="center"/>
          </w:tcPr>
          <w:p w14:paraId="3A338A65" w14:textId="4AB451A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 xml:space="preserve">Tổng của tất cả các phí trên. </w:t>
            </w:r>
          </w:p>
        </w:tc>
      </w:tr>
    </w:tbl>
    <w:p w14:paraId="0236921F" w14:textId="77777777" w:rsidR="003E13D3" w:rsidRPr="003E13D3" w:rsidRDefault="003E13D3" w:rsidP="003E13D3">
      <w:pPr>
        <w:pStyle w:val="oancuaDanhsach"/>
        <w:rPr>
          <w:rFonts w:asciiTheme="majorHAnsi" w:hAnsiTheme="majorHAnsi" w:cstheme="majorHAnsi"/>
          <w:lang w:val="en-US"/>
        </w:rPr>
      </w:pPr>
    </w:p>
    <w:p w14:paraId="6BC76150" w14:textId="1A286B32" w:rsidR="003E13D3" w:rsidRPr="003E13D3" w:rsidRDefault="003E13D3" w:rsidP="003E13D3">
      <w:pPr>
        <w:pStyle w:val="oancuaDanhsach"/>
        <w:numPr>
          <w:ilvl w:val="0"/>
          <w:numId w:val="1"/>
        </w:numPr>
        <w:rPr>
          <w:rFonts w:asciiTheme="majorHAnsi" w:hAnsiTheme="majorHAnsi" w:cstheme="majorHAnsi"/>
          <w:lang w:val="en-US"/>
        </w:rPr>
      </w:pPr>
      <w:r w:rsidRPr="003E13D3">
        <w:rPr>
          <w:rFonts w:asciiTheme="majorHAnsi" w:hAnsiTheme="majorHAnsi" w:cstheme="majorHAnsi"/>
        </w:rPr>
        <w:t>Ma trận điều kiện tính cước (Business Rules Matrix)</w:t>
      </w:r>
    </w:p>
    <w:tbl>
      <w:tblPr>
        <w:tblStyle w:val="LiBang"/>
        <w:tblW w:w="8725" w:type="dxa"/>
        <w:tblInd w:w="720" w:type="dxa"/>
        <w:tblLook w:val="04A0" w:firstRow="1" w:lastRow="0" w:firstColumn="1" w:lastColumn="0" w:noHBand="0" w:noVBand="1"/>
      </w:tblPr>
      <w:tblGrid>
        <w:gridCol w:w="1705"/>
        <w:gridCol w:w="2443"/>
        <w:gridCol w:w="4577"/>
      </w:tblGrid>
      <w:tr w:rsidR="003E13D3" w:rsidRPr="003E13D3" w14:paraId="166C1B7F" w14:textId="77777777" w:rsidTr="003E13D3">
        <w:tc>
          <w:tcPr>
            <w:tcW w:w="1705" w:type="dxa"/>
            <w:vAlign w:val="center"/>
          </w:tcPr>
          <w:p w14:paraId="00D218CB" w14:textId="4A3FD6E6"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Điều kiện kiểm tra</w:t>
            </w:r>
          </w:p>
        </w:tc>
        <w:tc>
          <w:tcPr>
            <w:tcW w:w="2443" w:type="dxa"/>
            <w:vAlign w:val="center"/>
          </w:tcPr>
          <w:p w14:paraId="170DC265" w14:textId="0E2408A7"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Khớp điều kiện</w:t>
            </w:r>
          </w:p>
        </w:tc>
        <w:tc>
          <w:tcPr>
            <w:tcW w:w="4577" w:type="dxa"/>
            <w:vAlign w:val="center"/>
          </w:tcPr>
          <w:p w14:paraId="05E75B56" w14:textId="176CB301"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Hành động / Công thức tính toán</w:t>
            </w:r>
          </w:p>
        </w:tc>
      </w:tr>
      <w:tr w:rsidR="003E13D3" w:rsidRPr="003E13D3" w14:paraId="7614AE3D" w14:textId="77777777" w:rsidTr="003E13D3">
        <w:tc>
          <w:tcPr>
            <w:tcW w:w="1705" w:type="dxa"/>
            <w:vAlign w:val="center"/>
          </w:tcPr>
          <w:p w14:paraId="4C6790DE" w14:textId="401BFA04"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Validation: Kích thước</w:t>
            </w:r>
          </w:p>
        </w:tc>
        <w:tc>
          <w:tcPr>
            <w:tcW w:w="2443" w:type="dxa"/>
            <w:vAlign w:val="center"/>
          </w:tcPr>
          <w:p w14:paraId="3C2D7FE9" w14:textId="0C533E54"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Dài/Rộng/Cao &gt; 150cm hoặc ≤ 0</w:t>
            </w:r>
          </w:p>
        </w:tc>
        <w:tc>
          <w:tcPr>
            <w:tcW w:w="4577" w:type="dxa"/>
            <w:vAlign w:val="center"/>
          </w:tcPr>
          <w:p w14:paraId="3890D4FA" w14:textId="708ACBF1"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Chặn thao tác, hiển thị lỗi "Kích thước không hợp lệ".</w:t>
            </w:r>
          </w:p>
        </w:tc>
      </w:tr>
      <w:tr w:rsidR="003E13D3" w:rsidRPr="003E13D3" w14:paraId="666EE6C6" w14:textId="77777777" w:rsidTr="003E13D3">
        <w:tc>
          <w:tcPr>
            <w:tcW w:w="1705" w:type="dxa"/>
            <w:vAlign w:val="center"/>
          </w:tcPr>
          <w:p w14:paraId="126D3EF1" w14:textId="17BEDBEF"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Dịch vụ: Economy</w:t>
            </w:r>
          </w:p>
        </w:tc>
        <w:tc>
          <w:tcPr>
            <w:tcW w:w="2443" w:type="dxa"/>
            <w:vAlign w:val="center"/>
          </w:tcPr>
          <w:p w14:paraId="041462DF" w14:textId="10080B36"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Chọn "Economy"</w:t>
            </w:r>
          </w:p>
        </w:tc>
        <w:tc>
          <w:tcPr>
            <w:tcW w:w="4577" w:type="dxa"/>
            <w:vAlign w:val="center"/>
          </w:tcPr>
          <w:p w14:paraId="1D21A4C9" w14:textId="1FA2D09D"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Cước cơ bản = 15.000 + 5.000 * ((KL Tính cước - 1) / 0.5)</w:t>
            </w:r>
          </w:p>
        </w:tc>
      </w:tr>
      <w:tr w:rsidR="003E13D3" w:rsidRPr="003E13D3" w14:paraId="5FDC57A9" w14:textId="77777777" w:rsidTr="003E13D3">
        <w:tc>
          <w:tcPr>
            <w:tcW w:w="1705" w:type="dxa"/>
            <w:vAlign w:val="center"/>
          </w:tcPr>
          <w:p w14:paraId="45F863D5" w14:textId="4429E124"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Dịch vụ: Express</w:t>
            </w:r>
          </w:p>
        </w:tc>
        <w:tc>
          <w:tcPr>
            <w:tcW w:w="2443" w:type="dxa"/>
            <w:vAlign w:val="center"/>
          </w:tcPr>
          <w:p w14:paraId="651AB5EC" w14:textId="15AEEE3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Chọn "Express"</w:t>
            </w:r>
          </w:p>
        </w:tc>
        <w:tc>
          <w:tcPr>
            <w:tcW w:w="4577" w:type="dxa"/>
            <w:vAlign w:val="center"/>
          </w:tcPr>
          <w:p w14:paraId="4CC20CE1" w14:textId="72F52FB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Cước cơ bản = 25.000 + 8.000 * ((KL Tính cước - 1) / 0.5)</w:t>
            </w:r>
          </w:p>
        </w:tc>
      </w:tr>
      <w:tr w:rsidR="003E13D3" w:rsidRPr="003E13D3" w14:paraId="4C083BE2" w14:textId="77777777" w:rsidTr="003E13D3">
        <w:tc>
          <w:tcPr>
            <w:tcW w:w="1705" w:type="dxa"/>
            <w:vAlign w:val="center"/>
          </w:tcPr>
          <w:p w14:paraId="479818B7" w14:textId="4334256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Dịch vụ: Fast Track</w:t>
            </w:r>
          </w:p>
        </w:tc>
        <w:tc>
          <w:tcPr>
            <w:tcW w:w="2443" w:type="dxa"/>
            <w:vAlign w:val="center"/>
          </w:tcPr>
          <w:p w14:paraId="30F8F5B4" w14:textId="428B6A3C"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Chọn "Fast Track"</w:t>
            </w:r>
          </w:p>
        </w:tc>
        <w:tc>
          <w:tcPr>
            <w:tcW w:w="4577" w:type="dxa"/>
            <w:vAlign w:val="center"/>
          </w:tcPr>
          <w:p w14:paraId="59F6D055" w14:textId="797751C4"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Cước cơ bản = 45.000 + 15.000 * ((KL Tính cước - 1) / 0.5)</w:t>
            </w:r>
          </w:p>
        </w:tc>
      </w:tr>
      <w:tr w:rsidR="003E13D3" w:rsidRPr="003E13D3" w14:paraId="3E9F829D" w14:textId="77777777" w:rsidTr="003E13D3">
        <w:tc>
          <w:tcPr>
            <w:tcW w:w="1705" w:type="dxa"/>
            <w:vAlign w:val="center"/>
          </w:tcPr>
          <w:p w14:paraId="72EE2E48" w14:textId="7188C177"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Vùng miền: Vùng sâu/xa</w:t>
            </w:r>
          </w:p>
        </w:tc>
        <w:tc>
          <w:tcPr>
            <w:tcW w:w="2443" w:type="dxa"/>
            <w:vAlign w:val="center"/>
          </w:tcPr>
          <w:p w14:paraId="3672708D" w14:textId="2672D669"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Mã bưu chính thuộc Đảo/Vùng cao</w:t>
            </w:r>
          </w:p>
        </w:tc>
        <w:tc>
          <w:tcPr>
            <w:tcW w:w="4577" w:type="dxa"/>
            <w:vAlign w:val="center"/>
          </w:tcPr>
          <w:p w14:paraId="5F549661" w14:textId="1E984E71"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 xml:space="preserve">Phụ phí = Cước cơ bản * 20%. </w:t>
            </w:r>
          </w:p>
        </w:tc>
      </w:tr>
      <w:tr w:rsidR="003E13D3" w:rsidRPr="003E13D3" w14:paraId="77C5B6F0" w14:textId="77777777" w:rsidTr="003E13D3">
        <w:tc>
          <w:tcPr>
            <w:tcW w:w="1705" w:type="dxa"/>
            <w:vAlign w:val="center"/>
          </w:tcPr>
          <w:p w14:paraId="08629AF4" w14:textId="540605CA"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Bảo hiểm: Khai giá</w:t>
            </w:r>
          </w:p>
        </w:tc>
        <w:tc>
          <w:tcPr>
            <w:tcW w:w="2443" w:type="dxa"/>
            <w:vAlign w:val="center"/>
          </w:tcPr>
          <w:p w14:paraId="49DF34EB" w14:textId="0618EDD4"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Khai giá &gt; 5.000.000đ</w:t>
            </w:r>
          </w:p>
        </w:tc>
        <w:tc>
          <w:tcPr>
            <w:tcW w:w="4577" w:type="dxa"/>
            <w:vAlign w:val="center"/>
          </w:tcPr>
          <w:p w14:paraId="12FDF0A4" w14:textId="05689085" w:rsidR="003E13D3" w:rsidRPr="003E13D3" w:rsidRDefault="003E13D3" w:rsidP="003E13D3">
            <w:pPr>
              <w:pStyle w:val="oancuaDanhsach"/>
              <w:ind w:left="0"/>
              <w:rPr>
                <w:rFonts w:asciiTheme="majorHAnsi" w:hAnsiTheme="majorHAnsi" w:cstheme="majorHAnsi"/>
                <w:lang w:val="en-US"/>
              </w:rPr>
            </w:pPr>
            <w:r w:rsidRPr="003E13D3">
              <w:rPr>
                <w:rFonts w:asciiTheme="majorHAnsi" w:hAnsiTheme="majorHAnsi" w:cstheme="majorHAnsi"/>
              </w:rPr>
              <w:t xml:space="preserve">Phí bảo hiểm = Khai giá * 0.5%. </w:t>
            </w:r>
          </w:p>
        </w:tc>
      </w:tr>
    </w:tbl>
    <w:p w14:paraId="6B2C3634" w14:textId="77777777" w:rsidR="003E13D3" w:rsidRPr="003E13D3" w:rsidRDefault="003E13D3" w:rsidP="003E13D3">
      <w:pPr>
        <w:pStyle w:val="oancuaDanhsach"/>
        <w:rPr>
          <w:rFonts w:asciiTheme="majorHAnsi" w:hAnsiTheme="majorHAnsi" w:cstheme="majorHAnsi"/>
          <w:lang w:val="en-US"/>
        </w:rPr>
      </w:pPr>
    </w:p>
    <w:p w14:paraId="4A8F8F49" w14:textId="77777777" w:rsidR="003E13D3" w:rsidRPr="003E13D3" w:rsidRDefault="003E13D3" w:rsidP="003E13D3">
      <w:pPr>
        <w:rPr>
          <w:rFonts w:asciiTheme="majorHAnsi" w:hAnsiTheme="majorHAnsi" w:cstheme="majorHAnsi"/>
          <w:lang w:val="en-US"/>
        </w:rPr>
      </w:pPr>
    </w:p>
    <w:p w14:paraId="32F9C49D" w14:textId="77777777" w:rsidR="003E13D3" w:rsidRPr="003E13D3" w:rsidRDefault="003E13D3" w:rsidP="003E13D3">
      <w:pPr>
        <w:rPr>
          <w:rFonts w:asciiTheme="majorHAnsi" w:hAnsiTheme="majorHAnsi" w:cstheme="majorHAnsi"/>
          <w:lang w:val="en-US"/>
        </w:rPr>
      </w:pPr>
    </w:p>
    <w:p w14:paraId="21A3CD6B" w14:textId="77777777" w:rsidR="003E13D3" w:rsidRDefault="003E13D3" w:rsidP="003E13D3">
      <w:pPr>
        <w:rPr>
          <w:rFonts w:asciiTheme="majorHAnsi" w:hAnsiTheme="majorHAnsi" w:cstheme="majorHAnsi"/>
          <w:lang w:val="en-US"/>
        </w:rPr>
      </w:pPr>
    </w:p>
    <w:p w14:paraId="557A18E4" w14:textId="0BAA5C4E" w:rsidR="003E13D3" w:rsidRPr="003E13D3" w:rsidRDefault="003E13D3" w:rsidP="003E13D3">
      <w:pPr>
        <w:rPr>
          <w:rFonts w:asciiTheme="majorHAnsi" w:hAnsiTheme="majorHAnsi" w:cstheme="majorHAnsi"/>
        </w:rPr>
      </w:pPr>
      <w:r w:rsidRPr="003E13D3">
        <w:rPr>
          <w:rFonts w:asciiTheme="majorHAnsi" w:hAnsiTheme="majorHAnsi" w:cstheme="majorHAnsi"/>
        </w:rPr>
        <w:lastRenderedPageBreak/>
        <w:t>Phần 2: Sơ đồ Activity Diagram (UML)</w:t>
      </w:r>
    </w:p>
    <w:p w14:paraId="4BAEA67A" w14:textId="47333C74" w:rsidR="003E13D3" w:rsidRPr="003E13D3" w:rsidRDefault="00A00784" w:rsidP="00A00784">
      <w:pPr>
        <w:jc w:val="center"/>
        <w:rPr>
          <w:rFonts w:asciiTheme="majorHAnsi" w:hAnsiTheme="majorHAnsi" w:cstheme="majorHAnsi"/>
          <w:lang w:val="en-US"/>
        </w:rPr>
      </w:pPr>
      <w:r>
        <w:rPr>
          <w:noProof/>
        </w:rPr>
        <w:drawing>
          <wp:inline distT="0" distB="0" distL="0" distR="0" wp14:anchorId="6034788A" wp14:editId="461D44E9">
            <wp:extent cx="4512809" cy="8486775"/>
            <wp:effectExtent l="0" t="0" r="0" b="0"/>
            <wp:docPr id="186153467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25979" cy="8511543"/>
                    </a:xfrm>
                    <a:prstGeom prst="rect">
                      <a:avLst/>
                    </a:prstGeom>
                    <a:noFill/>
                    <a:ln>
                      <a:noFill/>
                    </a:ln>
                  </pic:spPr>
                </pic:pic>
              </a:graphicData>
            </a:graphic>
          </wp:inline>
        </w:drawing>
      </w:r>
    </w:p>
    <w:p w14:paraId="021B9917" w14:textId="77777777" w:rsidR="003E13D3" w:rsidRPr="003E13D3" w:rsidRDefault="003E13D3">
      <w:pPr>
        <w:rPr>
          <w:rFonts w:asciiTheme="majorHAnsi" w:hAnsiTheme="majorHAnsi" w:cstheme="majorHAnsi"/>
          <w:lang w:val="en-US"/>
        </w:rPr>
      </w:pPr>
    </w:p>
    <w:p w14:paraId="1803F7C2" w14:textId="77777777" w:rsidR="003E13D3" w:rsidRPr="003E13D3" w:rsidRDefault="003E13D3" w:rsidP="003E13D3">
      <w:pPr>
        <w:rPr>
          <w:rFonts w:asciiTheme="majorHAnsi" w:hAnsiTheme="majorHAnsi" w:cstheme="majorHAnsi"/>
        </w:rPr>
      </w:pPr>
      <w:r w:rsidRPr="003E13D3">
        <w:rPr>
          <w:rFonts w:asciiTheme="majorHAnsi" w:hAnsiTheme="majorHAnsi" w:cstheme="majorHAnsi"/>
        </w:rPr>
        <w:t>Phần 3: Đặc tả REQ-CALC-01 (Mục 3.2 SRS theo IEEE 830)</w:t>
      </w:r>
    </w:p>
    <w:p w14:paraId="6B447AA8" w14:textId="77777777" w:rsidR="003E13D3" w:rsidRPr="003E13D3" w:rsidRDefault="003E13D3" w:rsidP="003E13D3">
      <w:pPr>
        <w:rPr>
          <w:rFonts w:asciiTheme="majorHAnsi" w:hAnsiTheme="majorHAnsi" w:cstheme="majorHAnsi"/>
        </w:rPr>
      </w:pPr>
      <w:r w:rsidRPr="003E13D3">
        <w:rPr>
          <w:rFonts w:asciiTheme="majorHAnsi" w:hAnsiTheme="majorHAnsi" w:cstheme="majorHAnsi"/>
        </w:rPr>
        <w:t>1. Điều kiện tiên quyết (Pre-condition):</w:t>
      </w:r>
    </w:p>
    <w:p w14:paraId="3D226D2D" w14:textId="77777777" w:rsidR="003E13D3" w:rsidRPr="003E13D3" w:rsidRDefault="003E13D3" w:rsidP="003E13D3">
      <w:pPr>
        <w:rPr>
          <w:rFonts w:asciiTheme="majorHAnsi" w:hAnsiTheme="majorHAnsi" w:cstheme="majorHAnsi"/>
        </w:rPr>
      </w:pPr>
      <w:r w:rsidRPr="003E13D3">
        <w:rPr>
          <w:rFonts w:asciiTheme="majorHAnsi" w:hAnsiTheme="majorHAnsi" w:cstheme="majorHAnsi"/>
        </w:rPr>
        <w:t>Nhân viên tiếp nhận đã xác thực thành công vào hệ thống. Các biểu phí dịch vụ, công thức quy đổi và danh mục vùng sâu vùng xa đang ở trạng thái active (hoạt động) trong cơ sở dữ liệu.</w:t>
      </w:r>
    </w:p>
    <w:p w14:paraId="6CC331C9" w14:textId="77777777" w:rsidR="003E13D3" w:rsidRPr="003E13D3" w:rsidRDefault="003E13D3" w:rsidP="003E13D3">
      <w:pPr>
        <w:rPr>
          <w:rFonts w:asciiTheme="majorHAnsi" w:hAnsiTheme="majorHAnsi" w:cstheme="majorHAnsi"/>
        </w:rPr>
      </w:pPr>
      <w:r w:rsidRPr="003E13D3">
        <w:rPr>
          <w:rFonts w:asciiTheme="majorHAnsi" w:hAnsiTheme="majorHAnsi" w:cstheme="majorHAnsi"/>
        </w:rPr>
        <w:t>2. Input &amp; Output:</w:t>
      </w:r>
    </w:p>
    <w:p w14:paraId="1759CF14" w14:textId="77777777" w:rsidR="003E13D3" w:rsidRPr="003E13D3" w:rsidRDefault="003E13D3" w:rsidP="003E13D3">
      <w:pPr>
        <w:numPr>
          <w:ilvl w:val="0"/>
          <w:numId w:val="2"/>
        </w:numPr>
        <w:rPr>
          <w:rFonts w:asciiTheme="majorHAnsi" w:hAnsiTheme="majorHAnsi" w:cstheme="majorHAnsi"/>
        </w:rPr>
      </w:pPr>
      <w:r w:rsidRPr="003E13D3">
        <w:rPr>
          <w:rFonts w:asciiTheme="majorHAnsi" w:hAnsiTheme="majorHAnsi" w:cstheme="majorHAnsi"/>
        </w:rPr>
        <w:t xml:space="preserve">Input: Dữ liệu gói hàng (Chiều Dài, Rộng, Cao tính bằng cm, Khối lượng tính bằng kg), Giá trị khai báo (VNĐ), Gói dịch vụ (Economy/Express/Fast Track), và Địa chỉ nhận. </w:t>
      </w:r>
    </w:p>
    <w:p w14:paraId="6B69EAD6" w14:textId="77777777" w:rsidR="003E13D3" w:rsidRPr="003E13D3" w:rsidRDefault="003E13D3" w:rsidP="003E13D3">
      <w:pPr>
        <w:numPr>
          <w:ilvl w:val="0"/>
          <w:numId w:val="2"/>
        </w:numPr>
        <w:rPr>
          <w:rFonts w:asciiTheme="majorHAnsi" w:hAnsiTheme="majorHAnsi" w:cstheme="majorHAnsi"/>
        </w:rPr>
      </w:pPr>
      <w:r w:rsidRPr="003E13D3">
        <w:rPr>
          <w:rFonts w:asciiTheme="majorHAnsi" w:hAnsiTheme="majorHAnsi" w:cstheme="majorHAnsi"/>
        </w:rPr>
        <w:t xml:space="preserve">Output: Màn hình trả về chi tiết Khối lượng tính cước cuối cùng, bảng phân rã các loại phí (Cước cơ bản, Phụ phí vùng sâu, Phí bảo hiểm), Tổng cước phí, và Kho trung chuyển gợi ý. (Tham chiếu chi tiết tại </w:t>
      </w:r>
      <w:r w:rsidRPr="003E13D3">
        <w:rPr>
          <w:rFonts w:asciiTheme="majorHAnsi" w:hAnsiTheme="majorHAnsi" w:cstheme="majorHAnsi"/>
          <w:i/>
          <w:iCs/>
        </w:rPr>
        <w:t>Bảng phân tích I/O - Phần 1</w:t>
      </w:r>
      <w:r w:rsidRPr="003E13D3">
        <w:rPr>
          <w:rFonts w:asciiTheme="majorHAnsi" w:hAnsiTheme="majorHAnsi" w:cstheme="majorHAnsi"/>
        </w:rPr>
        <w:t xml:space="preserve">). </w:t>
      </w:r>
    </w:p>
    <w:p w14:paraId="702CAE60" w14:textId="7D2A7D5A" w:rsidR="003E13D3" w:rsidRPr="003E13D3" w:rsidRDefault="003E13D3" w:rsidP="003E13D3">
      <w:pPr>
        <w:pStyle w:val="oancuaDanhsach"/>
        <w:numPr>
          <w:ilvl w:val="0"/>
          <w:numId w:val="1"/>
        </w:numPr>
        <w:rPr>
          <w:rFonts w:asciiTheme="majorHAnsi" w:hAnsiTheme="majorHAnsi" w:cstheme="majorHAnsi"/>
          <w:lang w:val="en-US"/>
        </w:rPr>
      </w:pPr>
      <w:r w:rsidRPr="003E13D3">
        <w:rPr>
          <w:rFonts w:asciiTheme="majorHAnsi" w:hAnsiTheme="majorHAnsi" w:cstheme="majorHAnsi"/>
        </w:rPr>
        <w:t>Mô tả chức năng (Mô tả quy tắc nghiệp vụ đạt tính Verifiable):</w:t>
      </w:r>
    </w:p>
    <w:p w14:paraId="5962F2E6" w14:textId="795D4EF1" w:rsidR="003E13D3" w:rsidRPr="003E13D3" w:rsidRDefault="003E13D3" w:rsidP="003E13D3">
      <w:pPr>
        <w:ind w:left="360"/>
        <w:rPr>
          <w:rFonts w:asciiTheme="majorHAnsi" w:hAnsiTheme="majorHAnsi" w:cstheme="majorHAnsi"/>
        </w:rPr>
      </w:pPr>
      <w:r w:rsidRPr="003E13D3">
        <w:rPr>
          <w:rFonts w:asciiTheme="majorHAnsi" w:hAnsiTheme="majorHAnsi" w:cstheme="majorHAnsi"/>
        </w:rPr>
        <w:t xml:space="preserve">Hệ thống tự động tiếp nhận thông số kích thước và khối lượng để đối chiếu với giới hạn phần cứng (chặn đơn hàng nếu có cạnh &gt;150cm). Sau đó, hệ thống tính khối lượng thể tích theo công thức (DxRxC)/5000 và chọn giá trị lớn nhất so với khối lượng thực tế để làm mốc tính cước. Hệ thống tiếp tục tính cước cơ bản dựa vào bảng giá của loại dịch vụ được chọn, sau đó kiểm tra điều kiện cộng thêm phụ phí: tự động áp mức cộng 20% nếu mã bưu chính thuộc vùng hải đảo/vùng cao, và bắt buộc cộng thêm phí bảo hiểm bằng 0.5% giá trị khai báo nếu hàng hóa được định giá trên 5.000.000 VNĐ. Cuối cùng, hệ thống xuất hóa đơn tổng cước và tự động chỉ định bưu kiện về kho trung chuyển tuyến gần nhất. </w:t>
      </w:r>
    </w:p>
    <w:p w14:paraId="065A45C6" w14:textId="77777777" w:rsidR="003E13D3" w:rsidRPr="003E13D3" w:rsidRDefault="003E13D3">
      <w:pPr>
        <w:rPr>
          <w:rFonts w:asciiTheme="majorHAnsi" w:hAnsiTheme="majorHAnsi" w:cstheme="majorHAnsi"/>
          <w:lang w:val="en-US"/>
        </w:rPr>
      </w:pPr>
    </w:p>
    <w:sectPr w:rsidR="003E13D3" w:rsidRPr="003E13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06D64"/>
    <w:multiLevelType w:val="multilevel"/>
    <w:tmpl w:val="61569E2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D3AB7"/>
    <w:multiLevelType w:val="hybridMultilevel"/>
    <w:tmpl w:val="A8483C0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52943132">
    <w:abstractNumId w:val="1"/>
  </w:num>
  <w:num w:numId="2" w16cid:durableId="1422605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D3"/>
    <w:rsid w:val="003E13D3"/>
    <w:rsid w:val="00991CF9"/>
    <w:rsid w:val="00A007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D806"/>
  <w15:chartTrackingRefBased/>
  <w15:docId w15:val="{FCBBD36C-712A-44D4-889A-C880D588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E1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E1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E13D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E13D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E13D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E13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E13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E13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E13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E13D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E13D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E13D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E13D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E13D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E13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E13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E13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E13D3"/>
    <w:rPr>
      <w:rFonts w:eastAsiaTheme="majorEastAsia" w:cstheme="majorBidi"/>
      <w:color w:val="272727" w:themeColor="text1" w:themeTint="D8"/>
    </w:rPr>
  </w:style>
  <w:style w:type="paragraph" w:styleId="Tiu">
    <w:name w:val="Title"/>
    <w:basedOn w:val="Binhthng"/>
    <w:next w:val="Binhthng"/>
    <w:link w:val="TiuChar"/>
    <w:uiPriority w:val="10"/>
    <w:qFormat/>
    <w:rsid w:val="003E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E13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E13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E13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E13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E13D3"/>
    <w:rPr>
      <w:i/>
      <w:iCs/>
      <w:color w:val="404040" w:themeColor="text1" w:themeTint="BF"/>
    </w:rPr>
  </w:style>
  <w:style w:type="paragraph" w:styleId="oancuaDanhsach">
    <w:name w:val="List Paragraph"/>
    <w:basedOn w:val="Binhthng"/>
    <w:uiPriority w:val="34"/>
    <w:qFormat/>
    <w:rsid w:val="003E13D3"/>
    <w:pPr>
      <w:ind w:left="720"/>
      <w:contextualSpacing/>
    </w:pPr>
  </w:style>
  <w:style w:type="character" w:styleId="NhnmnhThm">
    <w:name w:val="Intense Emphasis"/>
    <w:basedOn w:val="Phngmcinhcuaoanvn"/>
    <w:uiPriority w:val="21"/>
    <w:qFormat/>
    <w:rsid w:val="003E13D3"/>
    <w:rPr>
      <w:i/>
      <w:iCs/>
      <w:color w:val="0F4761" w:themeColor="accent1" w:themeShade="BF"/>
    </w:rPr>
  </w:style>
  <w:style w:type="paragraph" w:styleId="Nhaykepm">
    <w:name w:val="Intense Quote"/>
    <w:basedOn w:val="Binhthng"/>
    <w:next w:val="Binhthng"/>
    <w:link w:val="NhaykepmChar"/>
    <w:uiPriority w:val="30"/>
    <w:qFormat/>
    <w:rsid w:val="003E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E13D3"/>
    <w:rPr>
      <w:i/>
      <w:iCs/>
      <w:color w:val="0F4761" w:themeColor="accent1" w:themeShade="BF"/>
    </w:rPr>
  </w:style>
  <w:style w:type="character" w:styleId="ThamchiuNhnmnh">
    <w:name w:val="Intense Reference"/>
    <w:basedOn w:val="Phngmcinhcuaoanvn"/>
    <w:uiPriority w:val="32"/>
    <w:qFormat/>
    <w:rsid w:val="003E13D3"/>
    <w:rPr>
      <w:b/>
      <w:bCs/>
      <w:smallCaps/>
      <w:color w:val="0F4761" w:themeColor="accent1" w:themeShade="BF"/>
      <w:spacing w:val="5"/>
    </w:rPr>
  </w:style>
  <w:style w:type="table" w:styleId="LiBang">
    <w:name w:val="Table Grid"/>
    <w:basedOn w:val="BangThngthng"/>
    <w:uiPriority w:val="39"/>
    <w:rsid w:val="003E1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458</Words>
  <Characters>2612</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2026-10-01T06:24:00Z</dcterms:created>
  <dcterms:modified xsi:type="dcterms:W3CDTF">2026-10-01T06:54:00Z</dcterms:modified>
</cp:coreProperties>
</file>