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3B80B" w14:textId="77777777" w:rsidR="00DE436A" w:rsidRPr="00DE436A" w:rsidRDefault="00DE436A" w:rsidP="00DE436A">
      <w:r w:rsidRPr="00DE436A">
        <w:rPr>
          <w:b/>
          <w:bCs/>
        </w:rPr>
        <w:t>Bước 1 — Phân tích Use Case &amp; Xác định yếu tố UI</w:t>
      </w:r>
    </w:p>
    <w:p w14:paraId="4A8876B5" w14:textId="77777777" w:rsidR="00DE436A" w:rsidRPr="00DE436A" w:rsidRDefault="00DE436A" w:rsidP="00DE436A">
      <w:pPr>
        <w:numPr>
          <w:ilvl w:val="0"/>
          <w:numId w:val="1"/>
        </w:numPr>
      </w:pPr>
      <w:r w:rsidRPr="00DE436A">
        <w:rPr>
          <w:b/>
          <w:bCs/>
        </w:rPr>
        <w:t>Actor (Người dùng mục tiêu):</w:t>
      </w:r>
      <w:r w:rsidRPr="00DE436A">
        <w:t xml:space="preserve"> Khách hàng sử dụng ứng dụng RikkeiFood.</w:t>
      </w:r>
    </w:p>
    <w:p w14:paraId="703EC934" w14:textId="77777777" w:rsidR="00DE436A" w:rsidRPr="00DE436A" w:rsidRDefault="00DE436A" w:rsidP="00DE436A">
      <w:pPr>
        <w:numPr>
          <w:ilvl w:val="0"/>
          <w:numId w:val="1"/>
        </w:numPr>
      </w:pPr>
      <w:r w:rsidRPr="00DE436A">
        <w:rPr>
          <w:b/>
          <w:bCs/>
        </w:rPr>
        <w:t>Chỉ định thành phần UI:</w:t>
      </w:r>
    </w:p>
    <w:p w14:paraId="33B9CCB9" w14:textId="77777777" w:rsidR="00DE436A" w:rsidRPr="00DE436A" w:rsidRDefault="00DE436A" w:rsidP="00DE436A">
      <w:pPr>
        <w:numPr>
          <w:ilvl w:val="1"/>
          <w:numId w:val="1"/>
        </w:numPr>
      </w:pPr>
      <w:r w:rsidRPr="00DE436A">
        <w:rPr>
          <w:b/>
          <w:bCs/>
        </w:rPr>
        <w:t>(a) Chọn ngày giờ đến &amp; số lượng khách:</w:t>
      </w:r>
    </w:p>
    <w:p w14:paraId="79EFA05B" w14:textId="77777777" w:rsidR="00DE436A" w:rsidRPr="00DE436A" w:rsidRDefault="00DE436A" w:rsidP="00DE436A">
      <w:pPr>
        <w:numPr>
          <w:ilvl w:val="2"/>
          <w:numId w:val="1"/>
        </w:numPr>
      </w:pPr>
      <w:r w:rsidRPr="00DE436A">
        <w:rPr>
          <w:i/>
          <w:iCs/>
        </w:rPr>
        <w:t>Ngày/Giờ:</w:t>
      </w:r>
      <w:r w:rsidRPr="00DE436A">
        <w:t xml:space="preserve"> Sử dụng </w:t>
      </w:r>
      <w:r w:rsidRPr="00DE436A">
        <w:rPr>
          <w:b/>
          <w:bCs/>
        </w:rPr>
        <w:t>Chips/Radio Buttons</w:t>
      </w:r>
      <w:r w:rsidRPr="00DE436A">
        <w:t xml:space="preserve"> (các nút bấm chọn nhanh thời gian phổ biến như 18:00, 18:30) hoặc </w:t>
      </w:r>
      <w:r w:rsidRPr="00DE436A">
        <w:rPr>
          <w:b/>
          <w:bCs/>
        </w:rPr>
        <w:t>Bottom Sheet chứa Date/Time Picker</w:t>
      </w:r>
      <w:r w:rsidRPr="00DE436A">
        <w:t xml:space="preserve"> (Vòng xoay chọn ngày giờ) để thao tác chọn diễn ra mượt mà mà không phải gõ phím.</w:t>
      </w:r>
    </w:p>
    <w:p w14:paraId="78E7CA60" w14:textId="77777777" w:rsidR="00DE436A" w:rsidRPr="00DE436A" w:rsidRDefault="00DE436A" w:rsidP="00DE436A">
      <w:pPr>
        <w:numPr>
          <w:ilvl w:val="2"/>
          <w:numId w:val="1"/>
        </w:numPr>
      </w:pPr>
      <w:r w:rsidRPr="00DE436A">
        <w:rPr>
          <w:i/>
          <w:iCs/>
        </w:rPr>
        <w:t>Số lượng khách:</w:t>
      </w:r>
      <w:r w:rsidRPr="00DE436A">
        <w:t xml:space="preserve"> Sử dụng </w:t>
      </w:r>
      <w:r w:rsidRPr="00DE436A">
        <w:rPr>
          <w:b/>
          <w:bCs/>
        </w:rPr>
        <w:t>Stepper</w:t>
      </w:r>
      <w:r w:rsidRPr="00DE436A">
        <w:t xml:space="preserve"> (Nút - [Số lượng] +) để khách hàng dễ dàng tăng giảm.</w:t>
      </w:r>
    </w:p>
    <w:p w14:paraId="6F4BC6DF" w14:textId="77777777" w:rsidR="00DE436A" w:rsidRPr="00DE436A" w:rsidRDefault="00DE436A" w:rsidP="00DE436A">
      <w:pPr>
        <w:numPr>
          <w:ilvl w:val="1"/>
          <w:numId w:val="1"/>
        </w:numPr>
      </w:pPr>
      <w:r w:rsidRPr="00DE436A">
        <w:rPr>
          <w:b/>
          <w:bCs/>
        </w:rPr>
        <w:t>(b) Nút xác nhận đặt bàn:</w:t>
      </w:r>
      <w:r w:rsidRPr="00DE436A">
        <w:t xml:space="preserve"> Sử dụng </w:t>
      </w:r>
      <w:r w:rsidRPr="00DE436A">
        <w:rPr>
          <w:b/>
          <w:bCs/>
        </w:rPr>
        <w:t>Primary Button</w:t>
      </w:r>
      <w:r w:rsidRPr="00DE436A">
        <w:t xml:space="preserve"> (Nút bấm chính). Nút này cần được đặt trong một khối Fixed Bottom (bám dính ở đáy màn hình), có chiều rộng full-width (trải dài hết bề ngang) và dùng màu sắc chủ đạo của ứng dụng để thu hút ánh nhìn ngay lập tức.</w:t>
      </w:r>
    </w:p>
    <w:p w14:paraId="45DF5EA1" w14:textId="77777777" w:rsidR="00175824" w:rsidRDefault="00175824">
      <w:pPr>
        <w:rPr>
          <w:lang w:val="en-US"/>
        </w:rPr>
      </w:pPr>
    </w:p>
    <w:p w14:paraId="65C8E4B4" w14:textId="77777777" w:rsidR="00DE436A" w:rsidRPr="00DE436A" w:rsidRDefault="00DE436A" w:rsidP="00DE436A">
      <w:r w:rsidRPr="00DE436A">
        <w:rPr>
          <w:b/>
          <w:bCs/>
        </w:rPr>
        <w:t>Bước 3 — Tinh chỉnh theo nguyên tắc UI (Desirability &amp; Trust)</w:t>
      </w:r>
    </w:p>
    <w:p w14:paraId="66FAB41E" w14:textId="77777777" w:rsidR="00DE436A" w:rsidRPr="00DE436A" w:rsidRDefault="00DE436A" w:rsidP="00DE436A">
      <w:r w:rsidRPr="00DE436A">
        <w:rPr>
          <w:i/>
          <w:iCs/>
        </w:rPr>
        <w:t>Đối chiếu Khung 2: Nếu chỉ hiện dòng chữ "OK" đơn giản mà không có mã đặt chỗ, khách hàng có thấy an tâm không?</w:t>
      </w:r>
    </w:p>
    <w:p w14:paraId="3ADCBDDD" w14:textId="77777777" w:rsidR="00DE436A" w:rsidRPr="00DE436A" w:rsidRDefault="00DE436A" w:rsidP="00DE436A">
      <w:r w:rsidRPr="00DE436A">
        <w:rPr>
          <w:b/>
          <w:bCs/>
        </w:rPr>
        <w:t>Trả lời:</w:t>
      </w:r>
      <w:r w:rsidRPr="00DE436A">
        <w:t xml:space="preserve"> Khách hàng sẽ </w:t>
      </w:r>
      <w:r w:rsidRPr="00DE436A">
        <w:rPr>
          <w:b/>
          <w:bCs/>
        </w:rPr>
        <w:t>không cảm thấy an tâm</w:t>
      </w:r>
      <w:r w:rsidRPr="00DE436A">
        <w:t>.</w:t>
      </w:r>
      <w:r w:rsidRPr="00DE436A">
        <w:rPr>
          <w:b/>
          <w:bCs/>
        </w:rPr>
        <w:t>Giải thích:</w:t>
      </w:r>
      <w:r w:rsidRPr="00DE436A">
        <w:t xml:space="preserve"> Việc thiết kế màn hình chỉ có chữ "OK" thiếu đi bằng chứng giao dịch (như mã đặt chỗ, thời gian, tên nhà hàng), khiến khách hàng lo lắng rằng hệ thống có thể bị lỗi hoặc nhà hàng chưa thực sự ghi nhận chỗ của họ. Mã đặt chỗ hoạt động như một "biên nhận kỹ thuật số", cung cấp tính minh bạch và đáp ứng nguyên tắc </w:t>
      </w:r>
      <w:r w:rsidRPr="00DE436A">
        <w:rPr>
          <w:b/>
          <w:bCs/>
        </w:rPr>
        <w:t>Desirability (Sự mong muốn/Hài lòng)</w:t>
      </w:r>
      <w:r w:rsidRPr="00DE436A">
        <w:t xml:space="preserve"> cũng như xây dựng </w:t>
      </w:r>
      <w:r w:rsidRPr="00DE436A">
        <w:rPr>
          <w:b/>
          <w:bCs/>
        </w:rPr>
        <w:t>Trust (Niềm tin)</w:t>
      </w:r>
      <w:r w:rsidRPr="00DE436A">
        <w:t>, giúp họ tự tin khi đến nhà hàng đối chiếu.</w:t>
      </w:r>
    </w:p>
    <w:p w14:paraId="2930940B" w14:textId="77777777" w:rsidR="00DE436A" w:rsidRPr="00DE436A" w:rsidRDefault="00DE436A">
      <w:pPr>
        <w:rPr>
          <w:lang w:val="en-US"/>
        </w:rPr>
      </w:pPr>
    </w:p>
    <w:sectPr w:rsidR="00DE436A" w:rsidRPr="00DE436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D2EFF"/>
    <w:multiLevelType w:val="multilevel"/>
    <w:tmpl w:val="3B602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554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824"/>
    <w:rsid w:val="00175824"/>
    <w:rsid w:val="00750609"/>
    <w:rsid w:val="00DE436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43862"/>
  <w15:chartTrackingRefBased/>
  <w15:docId w15:val="{1AAAAB64-0496-4D22-977F-039A57CC0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75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75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7582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7582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7582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7582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7582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7582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7582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7582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7582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7582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7582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7582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7582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7582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7582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75824"/>
    <w:rPr>
      <w:rFonts w:eastAsiaTheme="majorEastAsia" w:cstheme="majorBidi"/>
      <w:color w:val="272727" w:themeColor="text1" w:themeTint="D8"/>
    </w:rPr>
  </w:style>
  <w:style w:type="paragraph" w:styleId="Tiu">
    <w:name w:val="Title"/>
    <w:basedOn w:val="Binhthng"/>
    <w:next w:val="Binhthng"/>
    <w:link w:val="TiuChar"/>
    <w:uiPriority w:val="10"/>
    <w:qFormat/>
    <w:rsid w:val="00175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7582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7582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7582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7582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75824"/>
    <w:rPr>
      <w:i/>
      <w:iCs/>
      <w:color w:val="404040" w:themeColor="text1" w:themeTint="BF"/>
    </w:rPr>
  </w:style>
  <w:style w:type="paragraph" w:styleId="oancuaDanhsach">
    <w:name w:val="List Paragraph"/>
    <w:basedOn w:val="Binhthng"/>
    <w:uiPriority w:val="34"/>
    <w:qFormat/>
    <w:rsid w:val="00175824"/>
    <w:pPr>
      <w:ind w:left="720"/>
      <w:contextualSpacing/>
    </w:pPr>
  </w:style>
  <w:style w:type="character" w:styleId="NhnmnhThm">
    <w:name w:val="Intense Emphasis"/>
    <w:basedOn w:val="Phngmcinhcuaoanvn"/>
    <w:uiPriority w:val="21"/>
    <w:qFormat/>
    <w:rsid w:val="00175824"/>
    <w:rPr>
      <w:i/>
      <w:iCs/>
      <w:color w:val="0F4761" w:themeColor="accent1" w:themeShade="BF"/>
    </w:rPr>
  </w:style>
  <w:style w:type="paragraph" w:styleId="Nhaykepm">
    <w:name w:val="Intense Quote"/>
    <w:basedOn w:val="Binhthng"/>
    <w:next w:val="Binhthng"/>
    <w:link w:val="NhaykepmChar"/>
    <w:uiPriority w:val="30"/>
    <w:qFormat/>
    <w:rsid w:val="00175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75824"/>
    <w:rPr>
      <w:i/>
      <w:iCs/>
      <w:color w:val="0F4761" w:themeColor="accent1" w:themeShade="BF"/>
    </w:rPr>
  </w:style>
  <w:style w:type="character" w:styleId="ThamchiuNhnmnh">
    <w:name w:val="Intense Reference"/>
    <w:basedOn w:val="Phngmcinhcuaoanvn"/>
    <w:uiPriority w:val="32"/>
    <w:qFormat/>
    <w:rsid w:val="001758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2</cp:revision>
  <dcterms:created xsi:type="dcterms:W3CDTF">2026-09-28T04:39:00Z</dcterms:created>
  <dcterms:modified xsi:type="dcterms:W3CDTF">2026-09-28T04:40:00Z</dcterms:modified>
</cp:coreProperties>
</file>