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FF6565" w14:textId="622214C3" w:rsidR="00F15EE2" w:rsidRDefault="00F15EE2" w:rsidP="00DF4F33">
      <w:pPr>
        <w:jc w:val="both"/>
        <w:rPr>
          <w:lang w:val="en-US"/>
        </w:rPr>
      </w:pPr>
      <w:r>
        <w:rPr>
          <w:lang w:val="en-US"/>
        </w:rPr>
        <w:t>B1:</w:t>
      </w:r>
    </w:p>
    <w:p w14:paraId="1EFFC4E0" w14:textId="65723245" w:rsidR="00DF4F33" w:rsidRDefault="00DF4F33" w:rsidP="00DF4F33">
      <w:pPr>
        <w:jc w:val="both"/>
        <w:rPr>
          <w:lang w:val="en-US"/>
        </w:rPr>
      </w:pPr>
      <w:r w:rsidRPr="00DF4F33">
        <w:t>Một HTTP Request là một yêu cầu được gửi từ client đến server để thực hiện một hành động cụ thể, bao gồm các thành phần chính sau. Method xác định loại hành động, phổ biến như GET (lấy dữ liệu), POST (gửi dữ liệu), PUT (cập nhật dữ liệu), và DELETE (xóa dữ liệu). URL (Uniform Resource Locator) chỉ định địa chỉ của tài nguyên trên server, ví dụ: https://api.example.com/users. Headers cung cấp thông tin bổ sung, chẳng hạn như định dạng dữ liệu (Content-Type), thông tin xác thực (Authorization), hoặc thông tin về client (User-Agent). Body (nếu có) chứa dữ liệu gửi đến server, thường được sử dụng trong các phương thức như POST hoặc PUT, chẳng hạn như JSON hoặc form data. Tùy thuộc vào phương thức, body có thể không xuất hiện, ví dụ trong GET hoặc DELETE. Các thành phần này phối hợp để đảm bảo giao tiếp hiệu quả giữa client và server.</w:t>
      </w:r>
    </w:p>
    <w:p w14:paraId="252BB9B5" w14:textId="77777777" w:rsidR="00F15EE2" w:rsidRDefault="00F15EE2" w:rsidP="00DF4F33">
      <w:pPr>
        <w:jc w:val="both"/>
        <w:rPr>
          <w:lang w:val="en-US"/>
        </w:rPr>
      </w:pPr>
    </w:p>
    <w:p w14:paraId="6C84C673" w14:textId="03237F96" w:rsidR="00F15EE2" w:rsidRPr="00F15EE2" w:rsidRDefault="00F15EE2" w:rsidP="00F15EE2">
      <w:pPr>
        <w:jc w:val="both"/>
        <w:rPr>
          <w:lang w:val="en-US"/>
        </w:rPr>
      </w:pPr>
      <w:r>
        <w:rPr>
          <w:lang w:val="en-US"/>
        </w:rPr>
        <w:t>B2: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6"/>
        <w:gridCol w:w="1932"/>
        <w:gridCol w:w="5888"/>
      </w:tblGrid>
      <w:tr w:rsidR="00F15EE2" w:rsidRPr="00F15EE2" w14:paraId="2779EBBF" w14:textId="77777777" w:rsidTr="00F15EE2">
        <w:trPr>
          <w:tblHeader/>
          <w:tblCellSpacing w:w="15" w:type="dxa"/>
        </w:trPr>
        <w:tc>
          <w:tcPr>
            <w:tcW w:w="0" w:type="auto"/>
            <w:vAlign w:val="center"/>
            <w:hideMark/>
          </w:tcPr>
          <w:p w14:paraId="3CBE28A2" w14:textId="77777777" w:rsidR="00F15EE2" w:rsidRPr="00F15EE2" w:rsidRDefault="00F15EE2" w:rsidP="00F15EE2">
            <w:pPr>
              <w:jc w:val="both"/>
              <w:rPr>
                <w:b/>
                <w:bCs/>
              </w:rPr>
            </w:pPr>
            <w:r w:rsidRPr="00F15EE2">
              <w:rPr>
                <w:b/>
                <w:bCs/>
              </w:rPr>
              <w:t>Status Code</w:t>
            </w:r>
          </w:p>
        </w:tc>
        <w:tc>
          <w:tcPr>
            <w:tcW w:w="0" w:type="auto"/>
            <w:vAlign w:val="center"/>
            <w:hideMark/>
          </w:tcPr>
          <w:p w14:paraId="66299642" w14:textId="77777777" w:rsidR="00F15EE2" w:rsidRPr="00F15EE2" w:rsidRDefault="00F15EE2" w:rsidP="00F15EE2">
            <w:pPr>
              <w:jc w:val="both"/>
              <w:rPr>
                <w:b/>
                <w:bCs/>
              </w:rPr>
            </w:pPr>
            <w:r w:rsidRPr="00F15EE2">
              <w:rPr>
                <w:b/>
                <w:bCs/>
              </w:rPr>
              <w:t>Name</w:t>
            </w:r>
          </w:p>
        </w:tc>
        <w:tc>
          <w:tcPr>
            <w:tcW w:w="0" w:type="auto"/>
            <w:vAlign w:val="center"/>
            <w:hideMark/>
          </w:tcPr>
          <w:p w14:paraId="64763FC9" w14:textId="77777777" w:rsidR="00F15EE2" w:rsidRPr="00F15EE2" w:rsidRDefault="00F15EE2" w:rsidP="00F15EE2">
            <w:pPr>
              <w:jc w:val="both"/>
              <w:rPr>
                <w:b/>
                <w:bCs/>
              </w:rPr>
            </w:pPr>
            <w:r w:rsidRPr="00F15EE2">
              <w:rPr>
                <w:b/>
                <w:bCs/>
              </w:rPr>
              <w:t>Description</w:t>
            </w:r>
          </w:p>
        </w:tc>
      </w:tr>
      <w:tr w:rsidR="00F15EE2" w:rsidRPr="00F15EE2" w14:paraId="68F8AB88" w14:textId="77777777" w:rsidTr="00F15EE2">
        <w:trPr>
          <w:tblCellSpacing w:w="15" w:type="dxa"/>
        </w:trPr>
        <w:tc>
          <w:tcPr>
            <w:tcW w:w="0" w:type="auto"/>
            <w:vAlign w:val="center"/>
            <w:hideMark/>
          </w:tcPr>
          <w:p w14:paraId="0B55BD2E" w14:textId="77777777" w:rsidR="00F15EE2" w:rsidRPr="00F15EE2" w:rsidRDefault="00F15EE2" w:rsidP="00F15EE2">
            <w:pPr>
              <w:jc w:val="both"/>
            </w:pPr>
            <w:r w:rsidRPr="00F15EE2">
              <w:t>200</w:t>
            </w:r>
          </w:p>
        </w:tc>
        <w:tc>
          <w:tcPr>
            <w:tcW w:w="0" w:type="auto"/>
            <w:vAlign w:val="center"/>
            <w:hideMark/>
          </w:tcPr>
          <w:p w14:paraId="7347496D" w14:textId="77777777" w:rsidR="00F15EE2" w:rsidRPr="00F15EE2" w:rsidRDefault="00F15EE2" w:rsidP="00F15EE2">
            <w:pPr>
              <w:jc w:val="both"/>
            </w:pPr>
            <w:r w:rsidRPr="00F15EE2">
              <w:t>OK</w:t>
            </w:r>
          </w:p>
        </w:tc>
        <w:tc>
          <w:tcPr>
            <w:tcW w:w="0" w:type="auto"/>
            <w:vAlign w:val="center"/>
            <w:hideMark/>
          </w:tcPr>
          <w:p w14:paraId="10D8D1E3" w14:textId="77777777" w:rsidR="00F15EE2" w:rsidRPr="00F15EE2" w:rsidRDefault="00F15EE2" w:rsidP="00F15EE2">
            <w:pPr>
              <w:jc w:val="both"/>
            </w:pPr>
            <w:r w:rsidRPr="00F15EE2">
              <w:t>Request successful, server returns the requested data.</w:t>
            </w:r>
          </w:p>
        </w:tc>
      </w:tr>
      <w:tr w:rsidR="00F15EE2" w:rsidRPr="00F15EE2" w14:paraId="5399F6EC" w14:textId="77777777" w:rsidTr="00F15EE2">
        <w:trPr>
          <w:tblCellSpacing w:w="15" w:type="dxa"/>
        </w:trPr>
        <w:tc>
          <w:tcPr>
            <w:tcW w:w="0" w:type="auto"/>
            <w:vAlign w:val="center"/>
            <w:hideMark/>
          </w:tcPr>
          <w:p w14:paraId="26D977D8" w14:textId="77777777" w:rsidR="00F15EE2" w:rsidRPr="00F15EE2" w:rsidRDefault="00F15EE2" w:rsidP="00F15EE2">
            <w:pPr>
              <w:jc w:val="both"/>
            </w:pPr>
            <w:r w:rsidRPr="00F15EE2">
              <w:t>201</w:t>
            </w:r>
          </w:p>
        </w:tc>
        <w:tc>
          <w:tcPr>
            <w:tcW w:w="0" w:type="auto"/>
            <w:vAlign w:val="center"/>
            <w:hideMark/>
          </w:tcPr>
          <w:p w14:paraId="7FD76179" w14:textId="77777777" w:rsidR="00F15EE2" w:rsidRPr="00F15EE2" w:rsidRDefault="00F15EE2" w:rsidP="00F15EE2">
            <w:pPr>
              <w:jc w:val="both"/>
            </w:pPr>
            <w:r w:rsidRPr="00F15EE2">
              <w:t>Created</w:t>
            </w:r>
          </w:p>
        </w:tc>
        <w:tc>
          <w:tcPr>
            <w:tcW w:w="0" w:type="auto"/>
            <w:vAlign w:val="center"/>
            <w:hideMark/>
          </w:tcPr>
          <w:p w14:paraId="04C34E28" w14:textId="77777777" w:rsidR="00F15EE2" w:rsidRPr="00F15EE2" w:rsidRDefault="00F15EE2" w:rsidP="00F15EE2">
            <w:pPr>
              <w:jc w:val="both"/>
            </w:pPr>
            <w:r w:rsidRPr="00F15EE2">
              <w:t>Request successful, a new resource was created.</w:t>
            </w:r>
          </w:p>
        </w:tc>
      </w:tr>
      <w:tr w:rsidR="00F15EE2" w:rsidRPr="00F15EE2" w14:paraId="244DD634" w14:textId="77777777" w:rsidTr="00F15EE2">
        <w:trPr>
          <w:tblCellSpacing w:w="15" w:type="dxa"/>
        </w:trPr>
        <w:tc>
          <w:tcPr>
            <w:tcW w:w="0" w:type="auto"/>
            <w:vAlign w:val="center"/>
            <w:hideMark/>
          </w:tcPr>
          <w:p w14:paraId="54A2A3E2" w14:textId="77777777" w:rsidR="00F15EE2" w:rsidRPr="00F15EE2" w:rsidRDefault="00F15EE2" w:rsidP="00F15EE2">
            <w:pPr>
              <w:jc w:val="both"/>
            </w:pPr>
            <w:r w:rsidRPr="00F15EE2">
              <w:t>204</w:t>
            </w:r>
          </w:p>
        </w:tc>
        <w:tc>
          <w:tcPr>
            <w:tcW w:w="0" w:type="auto"/>
            <w:vAlign w:val="center"/>
            <w:hideMark/>
          </w:tcPr>
          <w:p w14:paraId="7E76015F" w14:textId="77777777" w:rsidR="00F15EE2" w:rsidRPr="00F15EE2" w:rsidRDefault="00F15EE2" w:rsidP="00F15EE2">
            <w:pPr>
              <w:jc w:val="both"/>
            </w:pPr>
            <w:r w:rsidRPr="00F15EE2">
              <w:t>No Content</w:t>
            </w:r>
          </w:p>
        </w:tc>
        <w:tc>
          <w:tcPr>
            <w:tcW w:w="0" w:type="auto"/>
            <w:vAlign w:val="center"/>
            <w:hideMark/>
          </w:tcPr>
          <w:p w14:paraId="101F8569" w14:textId="77777777" w:rsidR="00F15EE2" w:rsidRPr="00F15EE2" w:rsidRDefault="00F15EE2" w:rsidP="00F15EE2">
            <w:pPr>
              <w:jc w:val="both"/>
            </w:pPr>
            <w:r w:rsidRPr="00F15EE2">
              <w:t>Request successful, but no content is returned.</w:t>
            </w:r>
          </w:p>
        </w:tc>
      </w:tr>
      <w:tr w:rsidR="00F15EE2" w:rsidRPr="00F15EE2" w14:paraId="4CA0D3C7" w14:textId="77777777" w:rsidTr="00F15EE2">
        <w:trPr>
          <w:tblCellSpacing w:w="15" w:type="dxa"/>
        </w:trPr>
        <w:tc>
          <w:tcPr>
            <w:tcW w:w="0" w:type="auto"/>
            <w:vAlign w:val="center"/>
            <w:hideMark/>
          </w:tcPr>
          <w:p w14:paraId="591F4030" w14:textId="77777777" w:rsidR="00F15EE2" w:rsidRPr="00F15EE2" w:rsidRDefault="00F15EE2" w:rsidP="00F15EE2">
            <w:pPr>
              <w:jc w:val="both"/>
            </w:pPr>
            <w:r w:rsidRPr="00F15EE2">
              <w:t>400</w:t>
            </w:r>
          </w:p>
        </w:tc>
        <w:tc>
          <w:tcPr>
            <w:tcW w:w="0" w:type="auto"/>
            <w:vAlign w:val="center"/>
            <w:hideMark/>
          </w:tcPr>
          <w:p w14:paraId="1EEE4D3A" w14:textId="77777777" w:rsidR="00F15EE2" w:rsidRPr="00F15EE2" w:rsidRDefault="00F15EE2" w:rsidP="00F15EE2">
            <w:pPr>
              <w:jc w:val="both"/>
            </w:pPr>
            <w:r w:rsidRPr="00F15EE2">
              <w:t>Bad Request</w:t>
            </w:r>
          </w:p>
        </w:tc>
        <w:tc>
          <w:tcPr>
            <w:tcW w:w="0" w:type="auto"/>
            <w:vAlign w:val="center"/>
            <w:hideMark/>
          </w:tcPr>
          <w:p w14:paraId="3715711A" w14:textId="77777777" w:rsidR="00F15EE2" w:rsidRPr="00F15EE2" w:rsidRDefault="00F15EE2" w:rsidP="00F15EE2">
            <w:pPr>
              <w:jc w:val="both"/>
            </w:pPr>
            <w:r w:rsidRPr="00F15EE2">
              <w:t>Server cannot process the request due to client error (e.g., malformed syntax).</w:t>
            </w:r>
          </w:p>
        </w:tc>
      </w:tr>
      <w:tr w:rsidR="00F15EE2" w:rsidRPr="00F15EE2" w14:paraId="7E409631" w14:textId="77777777" w:rsidTr="00F15EE2">
        <w:trPr>
          <w:tblCellSpacing w:w="15" w:type="dxa"/>
        </w:trPr>
        <w:tc>
          <w:tcPr>
            <w:tcW w:w="0" w:type="auto"/>
            <w:vAlign w:val="center"/>
            <w:hideMark/>
          </w:tcPr>
          <w:p w14:paraId="50E95142" w14:textId="77777777" w:rsidR="00F15EE2" w:rsidRPr="00F15EE2" w:rsidRDefault="00F15EE2" w:rsidP="00F15EE2">
            <w:pPr>
              <w:jc w:val="both"/>
            </w:pPr>
            <w:r w:rsidRPr="00F15EE2">
              <w:t>401</w:t>
            </w:r>
          </w:p>
        </w:tc>
        <w:tc>
          <w:tcPr>
            <w:tcW w:w="0" w:type="auto"/>
            <w:vAlign w:val="center"/>
            <w:hideMark/>
          </w:tcPr>
          <w:p w14:paraId="21DF3442" w14:textId="77777777" w:rsidR="00F15EE2" w:rsidRPr="00F15EE2" w:rsidRDefault="00F15EE2" w:rsidP="00F15EE2">
            <w:pPr>
              <w:jc w:val="both"/>
            </w:pPr>
            <w:r w:rsidRPr="00F15EE2">
              <w:t>Unauthorized</w:t>
            </w:r>
          </w:p>
        </w:tc>
        <w:tc>
          <w:tcPr>
            <w:tcW w:w="0" w:type="auto"/>
            <w:vAlign w:val="center"/>
            <w:hideMark/>
          </w:tcPr>
          <w:p w14:paraId="0AE4954E" w14:textId="77777777" w:rsidR="00F15EE2" w:rsidRPr="00F15EE2" w:rsidRDefault="00F15EE2" w:rsidP="00F15EE2">
            <w:pPr>
              <w:jc w:val="both"/>
            </w:pPr>
            <w:r w:rsidRPr="00F15EE2">
              <w:t>Authentication required or invalid credentials provided.</w:t>
            </w:r>
          </w:p>
        </w:tc>
      </w:tr>
      <w:tr w:rsidR="00F15EE2" w:rsidRPr="00F15EE2" w14:paraId="08C06DE7" w14:textId="77777777" w:rsidTr="00F15EE2">
        <w:trPr>
          <w:tblCellSpacing w:w="15" w:type="dxa"/>
        </w:trPr>
        <w:tc>
          <w:tcPr>
            <w:tcW w:w="0" w:type="auto"/>
            <w:vAlign w:val="center"/>
            <w:hideMark/>
          </w:tcPr>
          <w:p w14:paraId="0ECED33C" w14:textId="77777777" w:rsidR="00F15EE2" w:rsidRPr="00F15EE2" w:rsidRDefault="00F15EE2" w:rsidP="00F15EE2">
            <w:pPr>
              <w:jc w:val="both"/>
            </w:pPr>
            <w:r w:rsidRPr="00F15EE2">
              <w:t>403</w:t>
            </w:r>
          </w:p>
        </w:tc>
        <w:tc>
          <w:tcPr>
            <w:tcW w:w="0" w:type="auto"/>
            <w:vAlign w:val="center"/>
            <w:hideMark/>
          </w:tcPr>
          <w:p w14:paraId="2F8A5AF9" w14:textId="77777777" w:rsidR="00F15EE2" w:rsidRPr="00F15EE2" w:rsidRDefault="00F15EE2" w:rsidP="00F15EE2">
            <w:pPr>
              <w:jc w:val="both"/>
            </w:pPr>
            <w:r w:rsidRPr="00F15EE2">
              <w:t>Forbidden</w:t>
            </w:r>
          </w:p>
        </w:tc>
        <w:tc>
          <w:tcPr>
            <w:tcW w:w="0" w:type="auto"/>
            <w:vAlign w:val="center"/>
            <w:hideMark/>
          </w:tcPr>
          <w:p w14:paraId="69D0C272" w14:textId="77777777" w:rsidR="00F15EE2" w:rsidRPr="00F15EE2" w:rsidRDefault="00F15EE2" w:rsidP="00F15EE2">
            <w:pPr>
              <w:jc w:val="both"/>
            </w:pPr>
            <w:r w:rsidRPr="00F15EE2">
              <w:t>Client lacks permission to access the resource.</w:t>
            </w:r>
          </w:p>
        </w:tc>
      </w:tr>
      <w:tr w:rsidR="00F15EE2" w:rsidRPr="00F15EE2" w14:paraId="2B578CA5" w14:textId="77777777" w:rsidTr="00F15EE2">
        <w:trPr>
          <w:tblCellSpacing w:w="15" w:type="dxa"/>
        </w:trPr>
        <w:tc>
          <w:tcPr>
            <w:tcW w:w="0" w:type="auto"/>
            <w:vAlign w:val="center"/>
            <w:hideMark/>
          </w:tcPr>
          <w:p w14:paraId="5944EC44" w14:textId="77777777" w:rsidR="00F15EE2" w:rsidRPr="00F15EE2" w:rsidRDefault="00F15EE2" w:rsidP="00F15EE2">
            <w:pPr>
              <w:jc w:val="both"/>
            </w:pPr>
            <w:r w:rsidRPr="00F15EE2">
              <w:t>404</w:t>
            </w:r>
          </w:p>
        </w:tc>
        <w:tc>
          <w:tcPr>
            <w:tcW w:w="0" w:type="auto"/>
            <w:vAlign w:val="center"/>
            <w:hideMark/>
          </w:tcPr>
          <w:p w14:paraId="4428D321" w14:textId="77777777" w:rsidR="00F15EE2" w:rsidRPr="00F15EE2" w:rsidRDefault="00F15EE2" w:rsidP="00F15EE2">
            <w:pPr>
              <w:jc w:val="both"/>
            </w:pPr>
            <w:r w:rsidRPr="00F15EE2">
              <w:t>Not Found</w:t>
            </w:r>
          </w:p>
        </w:tc>
        <w:tc>
          <w:tcPr>
            <w:tcW w:w="0" w:type="auto"/>
            <w:vAlign w:val="center"/>
            <w:hideMark/>
          </w:tcPr>
          <w:p w14:paraId="6D387E70" w14:textId="77777777" w:rsidR="00F15EE2" w:rsidRPr="00F15EE2" w:rsidRDefault="00F15EE2" w:rsidP="00F15EE2">
            <w:pPr>
              <w:jc w:val="both"/>
            </w:pPr>
            <w:r w:rsidRPr="00F15EE2">
              <w:t>The requested resource could not be found on the server.</w:t>
            </w:r>
          </w:p>
        </w:tc>
      </w:tr>
      <w:tr w:rsidR="00F15EE2" w:rsidRPr="00F15EE2" w14:paraId="2840C5F9" w14:textId="77777777" w:rsidTr="00F15EE2">
        <w:trPr>
          <w:tblCellSpacing w:w="15" w:type="dxa"/>
        </w:trPr>
        <w:tc>
          <w:tcPr>
            <w:tcW w:w="0" w:type="auto"/>
            <w:vAlign w:val="center"/>
            <w:hideMark/>
          </w:tcPr>
          <w:p w14:paraId="58BB5674" w14:textId="77777777" w:rsidR="00F15EE2" w:rsidRPr="00F15EE2" w:rsidRDefault="00F15EE2" w:rsidP="00F15EE2">
            <w:pPr>
              <w:jc w:val="both"/>
            </w:pPr>
            <w:r w:rsidRPr="00F15EE2">
              <w:t>500</w:t>
            </w:r>
          </w:p>
        </w:tc>
        <w:tc>
          <w:tcPr>
            <w:tcW w:w="0" w:type="auto"/>
            <w:vAlign w:val="center"/>
            <w:hideMark/>
          </w:tcPr>
          <w:p w14:paraId="25F0890B" w14:textId="77777777" w:rsidR="00F15EE2" w:rsidRPr="00F15EE2" w:rsidRDefault="00F15EE2" w:rsidP="00F15EE2">
            <w:pPr>
              <w:jc w:val="both"/>
            </w:pPr>
            <w:r w:rsidRPr="00F15EE2">
              <w:t>Internal Server Error</w:t>
            </w:r>
          </w:p>
        </w:tc>
        <w:tc>
          <w:tcPr>
            <w:tcW w:w="0" w:type="auto"/>
            <w:vAlign w:val="center"/>
            <w:hideMark/>
          </w:tcPr>
          <w:p w14:paraId="17C629DD" w14:textId="77777777" w:rsidR="00F15EE2" w:rsidRPr="00F15EE2" w:rsidRDefault="00F15EE2" w:rsidP="00F15EE2">
            <w:pPr>
              <w:jc w:val="both"/>
            </w:pPr>
            <w:r w:rsidRPr="00F15EE2">
              <w:t>Server encountered an unexpected error.</w:t>
            </w:r>
          </w:p>
        </w:tc>
      </w:tr>
      <w:tr w:rsidR="00F15EE2" w:rsidRPr="00F15EE2" w14:paraId="4A1CC0CE" w14:textId="77777777" w:rsidTr="00F15EE2">
        <w:trPr>
          <w:tblCellSpacing w:w="15" w:type="dxa"/>
        </w:trPr>
        <w:tc>
          <w:tcPr>
            <w:tcW w:w="0" w:type="auto"/>
            <w:vAlign w:val="center"/>
            <w:hideMark/>
          </w:tcPr>
          <w:p w14:paraId="57F7AE42" w14:textId="77777777" w:rsidR="00F15EE2" w:rsidRPr="00F15EE2" w:rsidRDefault="00F15EE2" w:rsidP="00F15EE2">
            <w:pPr>
              <w:jc w:val="both"/>
            </w:pPr>
            <w:r w:rsidRPr="00F15EE2">
              <w:t>502</w:t>
            </w:r>
          </w:p>
        </w:tc>
        <w:tc>
          <w:tcPr>
            <w:tcW w:w="0" w:type="auto"/>
            <w:vAlign w:val="center"/>
            <w:hideMark/>
          </w:tcPr>
          <w:p w14:paraId="53E4FAC8" w14:textId="77777777" w:rsidR="00F15EE2" w:rsidRPr="00F15EE2" w:rsidRDefault="00F15EE2" w:rsidP="00F15EE2">
            <w:pPr>
              <w:jc w:val="both"/>
            </w:pPr>
            <w:r w:rsidRPr="00F15EE2">
              <w:t>Bad Gateway</w:t>
            </w:r>
          </w:p>
        </w:tc>
        <w:tc>
          <w:tcPr>
            <w:tcW w:w="0" w:type="auto"/>
            <w:vAlign w:val="center"/>
            <w:hideMark/>
          </w:tcPr>
          <w:p w14:paraId="1275BE93" w14:textId="77777777" w:rsidR="00F15EE2" w:rsidRPr="00F15EE2" w:rsidRDefault="00F15EE2" w:rsidP="00F15EE2">
            <w:pPr>
              <w:jc w:val="both"/>
            </w:pPr>
            <w:r w:rsidRPr="00F15EE2">
              <w:t>Server acting as a gateway received an invalid response from an upstream server.</w:t>
            </w:r>
          </w:p>
        </w:tc>
      </w:tr>
      <w:tr w:rsidR="00F15EE2" w:rsidRPr="00F15EE2" w14:paraId="51677605" w14:textId="77777777" w:rsidTr="00F15EE2">
        <w:trPr>
          <w:tblCellSpacing w:w="15" w:type="dxa"/>
        </w:trPr>
        <w:tc>
          <w:tcPr>
            <w:tcW w:w="0" w:type="auto"/>
            <w:vAlign w:val="center"/>
            <w:hideMark/>
          </w:tcPr>
          <w:p w14:paraId="4C1D698A" w14:textId="77777777" w:rsidR="00F15EE2" w:rsidRPr="00F15EE2" w:rsidRDefault="00F15EE2" w:rsidP="00F15EE2">
            <w:pPr>
              <w:jc w:val="both"/>
            </w:pPr>
            <w:r w:rsidRPr="00F15EE2">
              <w:t>503</w:t>
            </w:r>
          </w:p>
        </w:tc>
        <w:tc>
          <w:tcPr>
            <w:tcW w:w="0" w:type="auto"/>
            <w:vAlign w:val="center"/>
            <w:hideMark/>
          </w:tcPr>
          <w:p w14:paraId="1F66B0A5" w14:textId="77777777" w:rsidR="00F15EE2" w:rsidRPr="00F15EE2" w:rsidRDefault="00F15EE2" w:rsidP="00F15EE2">
            <w:pPr>
              <w:jc w:val="both"/>
            </w:pPr>
            <w:r w:rsidRPr="00F15EE2">
              <w:t>Service Unavailable</w:t>
            </w:r>
          </w:p>
        </w:tc>
        <w:tc>
          <w:tcPr>
            <w:tcW w:w="0" w:type="auto"/>
            <w:vAlign w:val="center"/>
            <w:hideMark/>
          </w:tcPr>
          <w:p w14:paraId="419377CB" w14:textId="77777777" w:rsidR="00F15EE2" w:rsidRPr="00F15EE2" w:rsidRDefault="00F15EE2" w:rsidP="00F15EE2">
            <w:pPr>
              <w:jc w:val="both"/>
            </w:pPr>
            <w:r w:rsidRPr="00F15EE2">
              <w:t>Server is temporarily unavailable, often due to maintenance or overloading.</w:t>
            </w:r>
          </w:p>
        </w:tc>
      </w:tr>
    </w:tbl>
    <w:p w14:paraId="350CB0A9" w14:textId="77777777" w:rsidR="00F15EE2" w:rsidRPr="00DF4F33" w:rsidRDefault="00F15EE2" w:rsidP="00DF4F33">
      <w:pPr>
        <w:jc w:val="both"/>
      </w:pPr>
    </w:p>
    <w:p w14:paraId="7238A8C9" w14:textId="77777777" w:rsidR="001A724D" w:rsidRDefault="001A724D"/>
    <w:sectPr w:rsidR="001A7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F33"/>
    <w:rsid w:val="000577F4"/>
    <w:rsid w:val="001A724D"/>
    <w:rsid w:val="002E5289"/>
    <w:rsid w:val="003647CF"/>
    <w:rsid w:val="00DF4F33"/>
    <w:rsid w:val="00F15EE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21C13"/>
  <w15:chartTrackingRefBased/>
  <w15:docId w15:val="{EAC9ED06-F4A1-47B5-AA21-600C652DF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DF4F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u2">
    <w:name w:val="heading 2"/>
    <w:basedOn w:val="Binhthng"/>
    <w:next w:val="Binhthng"/>
    <w:link w:val="u2Char"/>
    <w:uiPriority w:val="9"/>
    <w:semiHidden/>
    <w:unhideWhenUsed/>
    <w:qFormat/>
    <w:rsid w:val="00DF4F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u3">
    <w:name w:val="heading 3"/>
    <w:basedOn w:val="Binhthng"/>
    <w:next w:val="Binhthng"/>
    <w:link w:val="u3Char"/>
    <w:uiPriority w:val="9"/>
    <w:semiHidden/>
    <w:unhideWhenUsed/>
    <w:qFormat/>
    <w:rsid w:val="00DF4F33"/>
    <w:pPr>
      <w:keepNext/>
      <w:keepLines/>
      <w:spacing w:before="160" w:after="80"/>
      <w:outlineLvl w:val="2"/>
    </w:pPr>
    <w:rPr>
      <w:rFonts w:eastAsiaTheme="majorEastAsia" w:cstheme="majorBidi"/>
      <w:color w:val="2F5496" w:themeColor="accent1" w:themeShade="BF"/>
      <w:sz w:val="28"/>
      <w:szCs w:val="28"/>
    </w:rPr>
  </w:style>
  <w:style w:type="paragraph" w:styleId="u4">
    <w:name w:val="heading 4"/>
    <w:basedOn w:val="Binhthng"/>
    <w:next w:val="Binhthng"/>
    <w:link w:val="u4Char"/>
    <w:uiPriority w:val="9"/>
    <w:semiHidden/>
    <w:unhideWhenUsed/>
    <w:qFormat/>
    <w:rsid w:val="00DF4F33"/>
    <w:pPr>
      <w:keepNext/>
      <w:keepLines/>
      <w:spacing w:before="80" w:after="40"/>
      <w:outlineLvl w:val="3"/>
    </w:pPr>
    <w:rPr>
      <w:rFonts w:eastAsiaTheme="majorEastAsia" w:cstheme="majorBidi"/>
      <w:i/>
      <w:iCs/>
      <w:color w:val="2F5496" w:themeColor="accent1" w:themeShade="BF"/>
    </w:rPr>
  </w:style>
  <w:style w:type="paragraph" w:styleId="u5">
    <w:name w:val="heading 5"/>
    <w:basedOn w:val="Binhthng"/>
    <w:next w:val="Binhthng"/>
    <w:link w:val="u5Char"/>
    <w:uiPriority w:val="9"/>
    <w:semiHidden/>
    <w:unhideWhenUsed/>
    <w:qFormat/>
    <w:rsid w:val="00DF4F33"/>
    <w:pPr>
      <w:keepNext/>
      <w:keepLines/>
      <w:spacing w:before="80" w:after="40"/>
      <w:outlineLvl w:val="4"/>
    </w:pPr>
    <w:rPr>
      <w:rFonts w:eastAsiaTheme="majorEastAsia" w:cstheme="majorBidi"/>
      <w:color w:val="2F5496" w:themeColor="accent1" w:themeShade="BF"/>
    </w:rPr>
  </w:style>
  <w:style w:type="paragraph" w:styleId="u6">
    <w:name w:val="heading 6"/>
    <w:basedOn w:val="Binhthng"/>
    <w:next w:val="Binhthng"/>
    <w:link w:val="u6Char"/>
    <w:uiPriority w:val="9"/>
    <w:semiHidden/>
    <w:unhideWhenUsed/>
    <w:qFormat/>
    <w:rsid w:val="00DF4F33"/>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DF4F33"/>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DF4F33"/>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DF4F33"/>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DF4F33"/>
    <w:rPr>
      <w:rFonts w:asciiTheme="majorHAnsi" w:eastAsiaTheme="majorEastAsia" w:hAnsiTheme="majorHAnsi" w:cstheme="majorBidi"/>
      <w:color w:val="2F5496" w:themeColor="accent1" w:themeShade="BF"/>
      <w:sz w:val="40"/>
      <w:szCs w:val="40"/>
    </w:rPr>
  </w:style>
  <w:style w:type="character" w:customStyle="1" w:styleId="u2Char">
    <w:name w:val="Đầu đề 2 Char"/>
    <w:basedOn w:val="Phngmcinhcuaoanvn"/>
    <w:link w:val="u2"/>
    <w:uiPriority w:val="9"/>
    <w:semiHidden/>
    <w:rsid w:val="00DF4F33"/>
    <w:rPr>
      <w:rFonts w:asciiTheme="majorHAnsi" w:eastAsiaTheme="majorEastAsia" w:hAnsiTheme="majorHAnsi" w:cstheme="majorBidi"/>
      <w:color w:val="2F5496" w:themeColor="accent1" w:themeShade="BF"/>
      <w:sz w:val="32"/>
      <w:szCs w:val="32"/>
    </w:rPr>
  </w:style>
  <w:style w:type="character" w:customStyle="1" w:styleId="u3Char">
    <w:name w:val="Đầu đề 3 Char"/>
    <w:basedOn w:val="Phngmcinhcuaoanvn"/>
    <w:link w:val="u3"/>
    <w:uiPriority w:val="9"/>
    <w:semiHidden/>
    <w:rsid w:val="00DF4F33"/>
    <w:rPr>
      <w:rFonts w:eastAsiaTheme="majorEastAsia" w:cstheme="majorBidi"/>
      <w:color w:val="2F5496" w:themeColor="accent1" w:themeShade="BF"/>
      <w:sz w:val="28"/>
      <w:szCs w:val="28"/>
    </w:rPr>
  </w:style>
  <w:style w:type="character" w:customStyle="1" w:styleId="u4Char">
    <w:name w:val="Đầu đề 4 Char"/>
    <w:basedOn w:val="Phngmcinhcuaoanvn"/>
    <w:link w:val="u4"/>
    <w:uiPriority w:val="9"/>
    <w:semiHidden/>
    <w:rsid w:val="00DF4F33"/>
    <w:rPr>
      <w:rFonts w:eastAsiaTheme="majorEastAsia" w:cstheme="majorBidi"/>
      <w:i/>
      <w:iCs/>
      <w:color w:val="2F5496" w:themeColor="accent1" w:themeShade="BF"/>
    </w:rPr>
  </w:style>
  <w:style w:type="character" w:customStyle="1" w:styleId="u5Char">
    <w:name w:val="Đầu đề 5 Char"/>
    <w:basedOn w:val="Phngmcinhcuaoanvn"/>
    <w:link w:val="u5"/>
    <w:uiPriority w:val="9"/>
    <w:semiHidden/>
    <w:rsid w:val="00DF4F33"/>
    <w:rPr>
      <w:rFonts w:eastAsiaTheme="majorEastAsia" w:cstheme="majorBidi"/>
      <w:color w:val="2F5496" w:themeColor="accent1" w:themeShade="BF"/>
    </w:rPr>
  </w:style>
  <w:style w:type="character" w:customStyle="1" w:styleId="u6Char">
    <w:name w:val="Đầu đề 6 Char"/>
    <w:basedOn w:val="Phngmcinhcuaoanvn"/>
    <w:link w:val="u6"/>
    <w:uiPriority w:val="9"/>
    <w:semiHidden/>
    <w:rsid w:val="00DF4F33"/>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DF4F33"/>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DF4F33"/>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DF4F33"/>
    <w:rPr>
      <w:rFonts w:eastAsiaTheme="majorEastAsia" w:cstheme="majorBidi"/>
      <w:color w:val="272727" w:themeColor="text1" w:themeTint="D8"/>
    </w:rPr>
  </w:style>
  <w:style w:type="paragraph" w:styleId="Tiu">
    <w:name w:val="Title"/>
    <w:basedOn w:val="Binhthng"/>
    <w:next w:val="Binhthng"/>
    <w:link w:val="TiuChar"/>
    <w:uiPriority w:val="10"/>
    <w:qFormat/>
    <w:rsid w:val="00DF4F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DF4F33"/>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DF4F33"/>
    <w:pPr>
      <w:numPr>
        <w:ilvl w:val="1"/>
      </w:numPr>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DF4F33"/>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DF4F33"/>
    <w:pPr>
      <w:spacing w:before="160"/>
      <w:jc w:val="center"/>
    </w:pPr>
    <w:rPr>
      <w:i/>
      <w:iCs/>
      <w:color w:val="404040" w:themeColor="text1" w:themeTint="BF"/>
    </w:rPr>
  </w:style>
  <w:style w:type="character" w:customStyle="1" w:styleId="LitrichdnChar">
    <w:name w:val="Lời trích dẫn Char"/>
    <w:basedOn w:val="Phngmcinhcuaoanvn"/>
    <w:link w:val="Litrichdn"/>
    <w:uiPriority w:val="29"/>
    <w:rsid w:val="00DF4F33"/>
    <w:rPr>
      <w:i/>
      <w:iCs/>
      <w:color w:val="404040" w:themeColor="text1" w:themeTint="BF"/>
    </w:rPr>
  </w:style>
  <w:style w:type="paragraph" w:styleId="oancuaDanhsach">
    <w:name w:val="List Paragraph"/>
    <w:basedOn w:val="Binhthng"/>
    <w:uiPriority w:val="34"/>
    <w:qFormat/>
    <w:rsid w:val="00DF4F33"/>
    <w:pPr>
      <w:ind w:left="720"/>
      <w:contextualSpacing/>
    </w:pPr>
  </w:style>
  <w:style w:type="character" w:styleId="NhnmnhThm">
    <w:name w:val="Intense Emphasis"/>
    <w:basedOn w:val="Phngmcinhcuaoanvn"/>
    <w:uiPriority w:val="21"/>
    <w:qFormat/>
    <w:rsid w:val="00DF4F33"/>
    <w:rPr>
      <w:i/>
      <w:iCs/>
      <w:color w:val="2F5496" w:themeColor="accent1" w:themeShade="BF"/>
    </w:rPr>
  </w:style>
  <w:style w:type="paragraph" w:styleId="Nhaykepm">
    <w:name w:val="Intense Quote"/>
    <w:basedOn w:val="Binhthng"/>
    <w:next w:val="Binhthng"/>
    <w:link w:val="NhaykepmChar"/>
    <w:uiPriority w:val="30"/>
    <w:qFormat/>
    <w:rsid w:val="00DF4F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haykepmChar">
    <w:name w:val="Nháy kép Đậm Char"/>
    <w:basedOn w:val="Phngmcinhcuaoanvn"/>
    <w:link w:val="Nhaykepm"/>
    <w:uiPriority w:val="30"/>
    <w:rsid w:val="00DF4F33"/>
    <w:rPr>
      <w:i/>
      <w:iCs/>
      <w:color w:val="2F5496" w:themeColor="accent1" w:themeShade="BF"/>
    </w:rPr>
  </w:style>
  <w:style w:type="character" w:styleId="ThamchiuNhnmnh">
    <w:name w:val="Intense Reference"/>
    <w:basedOn w:val="Phngmcinhcuaoanvn"/>
    <w:uiPriority w:val="32"/>
    <w:qFormat/>
    <w:rsid w:val="00DF4F3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281146">
      <w:bodyDiv w:val="1"/>
      <w:marLeft w:val="0"/>
      <w:marRight w:val="0"/>
      <w:marTop w:val="0"/>
      <w:marBottom w:val="0"/>
      <w:divBdr>
        <w:top w:val="none" w:sz="0" w:space="0" w:color="auto"/>
        <w:left w:val="none" w:sz="0" w:space="0" w:color="auto"/>
        <w:bottom w:val="none" w:sz="0" w:space="0" w:color="auto"/>
        <w:right w:val="none" w:sz="0" w:space="0" w:color="auto"/>
      </w:divBdr>
    </w:div>
    <w:div w:id="881551807">
      <w:bodyDiv w:val="1"/>
      <w:marLeft w:val="0"/>
      <w:marRight w:val="0"/>
      <w:marTop w:val="0"/>
      <w:marBottom w:val="0"/>
      <w:divBdr>
        <w:top w:val="none" w:sz="0" w:space="0" w:color="auto"/>
        <w:left w:val="none" w:sz="0" w:space="0" w:color="auto"/>
        <w:bottom w:val="none" w:sz="0" w:space="0" w:color="auto"/>
        <w:right w:val="none" w:sz="0" w:space="0" w:color="auto"/>
      </w:divBdr>
    </w:div>
    <w:div w:id="918906099">
      <w:bodyDiv w:val="1"/>
      <w:marLeft w:val="0"/>
      <w:marRight w:val="0"/>
      <w:marTop w:val="0"/>
      <w:marBottom w:val="0"/>
      <w:divBdr>
        <w:top w:val="none" w:sz="0" w:space="0" w:color="auto"/>
        <w:left w:val="none" w:sz="0" w:space="0" w:color="auto"/>
        <w:bottom w:val="none" w:sz="0" w:space="0" w:color="auto"/>
        <w:right w:val="none" w:sz="0" w:space="0" w:color="auto"/>
      </w:divBdr>
    </w:div>
    <w:div w:id="161933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245</Words>
  <Characters>1399</Characters>
  <Application>Microsoft Office Word</Application>
  <DocSecurity>0</DocSecurity>
  <Lines>11</Lines>
  <Paragraphs>3</Paragraphs>
  <ScaleCrop>false</ScaleCrop>
  <Company/>
  <LinksUpToDate>false</LinksUpToDate>
  <CharactersWithSpaces>1641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vương</dc:creator>
  <cp:keywords/>
  <dc:description/>
  <cp:lastModifiedBy>nguyễn vương</cp:lastModifiedBy>
  <cp:revision>3</cp:revision>
  <dcterms:created xsi:type="dcterms:W3CDTF">2025-07-16T01:59:00Z</dcterms:created>
  <dcterms:modified xsi:type="dcterms:W3CDTF">2025-07-16T02:05:00Z</dcterms:modified>
</cp:coreProperties>
</file>