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952"/>
        <w:gridCol w:w="1334"/>
        <w:gridCol w:w="913"/>
        <w:gridCol w:w="1839"/>
        <w:gridCol w:w="1588"/>
        <w:gridCol w:w="838"/>
      </w:tblGrid>
      <w:tr w:rsidR="002A6D8F" w:rsidRPr="002A6D8F" w14:paraId="5464EB9C" w14:textId="77777777" w:rsidTr="002A6D8F">
        <w:trPr>
          <w:trHeight w:val="11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51290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Phương án</w:t>
            </w:r>
          </w:p>
        </w:tc>
        <w:tc>
          <w:tcPr>
            <w:tcW w:w="0" w:type="auto"/>
            <w:vAlign w:val="center"/>
            <w:hideMark/>
          </w:tcPr>
          <w:p w14:paraId="4065F42E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Chi phí pilot (ước)</w:t>
            </w:r>
          </w:p>
        </w:tc>
        <w:tc>
          <w:tcPr>
            <w:tcW w:w="0" w:type="auto"/>
            <w:vAlign w:val="center"/>
            <w:hideMark/>
          </w:tcPr>
          <w:p w14:paraId="225568B2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Hiệu quả (ngắn hạn)</w:t>
            </w:r>
          </w:p>
        </w:tc>
        <w:tc>
          <w:tcPr>
            <w:tcW w:w="0" w:type="auto"/>
            <w:vAlign w:val="center"/>
            <w:hideMark/>
          </w:tcPr>
          <w:p w14:paraId="419E424A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Tính khả thi</w:t>
            </w:r>
          </w:p>
        </w:tc>
        <w:tc>
          <w:tcPr>
            <w:tcW w:w="0" w:type="auto"/>
            <w:vAlign w:val="center"/>
            <w:hideMark/>
          </w:tcPr>
          <w:p w14:paraId="6F61F19D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Rủi ro đạo đức</w:t>
            </w:r>
          </w:p>
        </w:tc>
        <w:tc>
          <w:tcPr>
            <w:tcW w:w="0" w:type="auto"/>
            <w:vAlign w:val="center"/>
            <w:hideMark/>
          </w:tcPr>
          <w:p w14:paraId="1B7F00FC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Rủi ro bảo mật</w:t>
            </w:r>
          </w:p>
        </w:tc>
        <w:tc>
          <w:tcPr>
            <w:tcW w:w="0" w:type="auto"/>
            <w:vAlign w:val="center"/>
            <w:hideMark/>
          </w:tcPr>
          <w:p w14:paraId="72557B37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Thời gian pilot</w:t>
            </w:r>
          </w:p>
        </w:tc>
      </w:tr>
      <w:tr w:rsidR="002A6D8F" w:rsidRPr="002A6D8F" w14:paraId="6D1BEE97" w14:textId="77777777" w:rsidTr="002A6D8F">
        <w:trPr>
          <w:trHeight w:val="1143"/>
          <w:tblCellSpacing w:w="15" w:type="dxa"/>
        </w:trPr>
        <w:tc>
          <w:tcPr>
            <w:tcW w:w="0" w:type="auto"/>
            <w:vAlign w:val="center"/>
            <w:hideMark/>
          </w:tcPr>
          <w:p w14:paraId="3EAF989D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Chatbot FAQ &amp; học tập</w:t>
            </w:r>
          </w:p>
        </w:tc>
        <w:tc>
          <w:tcPr>
            <w:tcW w:w="0" w:type="auto"/>
            <w:vAlign w:val="center"/>
            <w:hideMark/>
          </w:tcPr>
          <w:p w14:paraId="717E89D0" w14:textId="77777777" w:rsidR="002A6D8F" w:rsidRPr="002A6D8F" w:rsidRDefault="002A6D8F" w:rsidP="002A6D8F">
            <w:r w:rsidRPr="002A6D8F">
              <w:t>Thấp–Trung bình</w:t>
            </w:r>
          </w:p>
        </w:tc>
        <w:tc>
          <w:tcPr>
            <w:tcW w:w="0" w:type="auto"/>
            <w:vAlign w:val="center"/>
            <w:hideMark/>
          </w:tcPr>
          <w:p w14:paraId="1E79D50B" w14:textId="77777777" w:rsidR="002A6D8F" w:rsidRPr="002A6D8F" w:rsidRDefault="002A6D8F" w:rsidP="002A6D8F">
            <w:r w:rsidRPr="002A6D8F">
              <w:t>Cao (giảm helpdesk)</w:t>
            </w:r>
          </w:p>
        </w:tc>
        <w:tc>
          <w:tcPr>
            <w:tcW w:w="0" w:type="auto"/>
            <w:vAlign w:val="center"/>
            <w:hideMark/>
          </w:tcPr>
          <w:p w14:paraId="42EED0CD" w14:textId="77777777" w:rsidR="002A6D8F" w:rsidRPr="002A6D8F" w:rsidRDefault="002A6D8F" w:rsidP="002A6D8F">
            <w:r w:rsidRPr="002A6D8F">
              <w:t>Cao</w:t>
            </w:r>
          </w:p>
        </w:tc>
        <w:tc>
          <w:tcPr>
            <w:tcW w:w="0" w:type="auto"/>
            <w:vAlign w:val="center"/>
            <w:hideMark/>
          </w:tcPr>
          <w:p w14:paraId="5ECD1F17" w14:textId="77777777" w:rsidR="002A6D8F" w:rsidRPr="002A6D8F" w:rsidRDefault="002A6D8F" w:rsidP="002A6D8F">
            <w:r w:rsidRPr="002A6D8F">
              <w:t>Thấp–Trung bình (hallucination)</w:t>
            </w:r>
          </w:p>
        </w:tc>
        <w:tc>
          <w:tcPr>
            <w:tcW w:w="0" w:type="auto"/>
            <w:vAlign w:val="center"/>
            <w:hideMark/>
          </w:tcPr>
          <w:p w14:paraId="7E2E8E4B" w14:textId="77777777" w:rsidR="002A6D8F" w:rsidRPr="002A6D8F" w:rsidRDefault="002A6D8F" w:rsidP="002A6D8F">
            <w:r w:rsidRPr="002A6D8F">
              <w:t>Thấp (nếu ko lưu PII)</w:t>
            </w:r>
          </w:p>
        </w:tc>
        <w:tc>
          <w:tcPr>
            <w:tcW w:w="0" w:type="auto"/>
            <w:vAlign w:val="center"/>
            <w:hideMark/>
          </w:tcPr>
          <w:p w14:paraId="5B15C463" w14:textId="77777777" w:rsidR="002A6D8F" w:rsidRPr="002A6D8F" w:rsidRDefault="002A6D8F" w:rsidP="002A6D8F">
            <w:r w:rsidRPr="002A6D8F">
              <w:t>2–3 tháng</w:t>
            </w:r>
          </w:p>
        </w:tc>
      </w:tr>
      <w:tr w:rsidR="002A6D8F" w:rsidRPr="002A6D8F" w14:paraId="63D39C2C" w14:textId="77777777" w:rsidTr="002A6D8F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639D14E2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Attendance (QR/BLE)</w:t>
            </w:r>
          </w:p>
        </w:tc>
        <w:tc>
          <w:tcPr>
            <w:tcW w:w="0" w:type="auto"/>
            <w:vAlign w:val="center"/>
            <w:hideMark/>
          </w:tcPr>
          <w:p w14:paraId="1C371006" w14:textId="77777777" w:rsidR="002A6D8F" w:rsidRPr="002A6D8F" w:rsidRDefault="002A6D8F" w:rsidP="002A6D8F">
            <w:r w:rsidRPr="002A6D8F">
              <w:t>Thấp</w:t>
            </w:r>
          </w:p>
        </w:tc>
        <w:tc>
          <w:tcPr>
            <w:tcW w:w="0" w:type="auto"/>
            <w:vAlign w:val="center"/>
            <w:hideMark/>
          </w:tcPr>
          <w:p w14:paraId="076E7B91" w14:textId="77777777" w:rsidR="002A6D8F" w:rsidRPr="002A6D8F" w:rsidRDefault="002A6D8F" w:rsidP="002A6D8F">
            <w:r w:rsidRPr="002A6D8F"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348724CC" w14:textId="77777777" w:rsidR="002A6D8F" w:rsidRPr="002A6D8F" w:rsidRDefault="002A6D8F" w:rsidP="002A6D8F">
            <w:r w:rsidRPr="002A6D8F">
              <w:t>Cao</w:t>
            </w:r>
          </w:p>
        </w:tc>
        <w:tc>
          <w:tcPr>
            <w:tcW w:w="0" w:type="auto"/>
            <w:vAlign w:val="center"/>
            <w:hideMark/>
          </w:tcPr>
          <w:p w14:paraId="3F9B65A6" w14:textId="77777777" w:rsidR="002A6D8F" w:rsidRPr="002A6D8F" w:rsidRDefault="002A6D8F" w:rsidP="002A6D8F">
            <w:r w:rsidRPr="002A6D8F">
              <w:t>Thấp</w:t>
            </w:r>
          </w:p>
        </w:tc>
        <w:tc>
          <w:tcPr>
            <w:tcW w:w="0" w:type="auto"/>
            <w:vAlign w:val="center"/>
            <w:hideMark/>
          </w:tcPr>
          <w:p w14:paraId="47976C58" w14:textId="77777777" w:rsidR="002A6D8F" w:rsidRPr="002A6D8F" w:rsidRDefault="002A6D8F" w:rsidP="002A6D8F">
            <w:r w:rsidRPr="002A6D8F">
              <w:t>Thấp (nếu ko dùng ảnh)</w:t>
            </w:r>
          </w:p>
        </w:tc>
        <w:tc>
          <w:tcPr>
            <w:tcW w:w="0" w:type="auto"/>
            <w:vAlign w:val="center"/>
            <w:hideMark/>
          </w:tcPr>
          <w:p w14:paraId="17243A0C" w14:textId="77777777" w:rsidR="002A6D8F" w:rsidRPr="002A6D8F" w:rsidRDefault="002A6D8F" w:rsidP="002A6D8F">
            <w:r w:rsidRPr="002A6D8F">
              <w:t>1–2 tháng</w:t>
            </w:r>
          </w:p>
        </w:tc>
      </w:tr>
      <w:tr w:rsidR="002A6D8F" w:rsidRPr="002A6D8F" w14:paraId="789FEC42" w14:textId="77777777" w:rsidTr="002A6D8F">
        <w:trPr>
          <w:trHeight w:val="1158"/>
          <w:tblCellSpacing w:w="15" w:type="dxa"/>
        </w:trPr>
        <w:tc>
          <w:tcPr>
            <w:tcW w:w="0" w:type="auto"/>
            <w:vAlign w:val="center"/>
            <w:hideMark/>
          </w:tcPr>
          <w:p w14:paraId="481B3E91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Dashboard &amp; analytics</w:t>
            </w:r>
          </w:p>
        </w:tc>
        <w:tc>
          <w:tcPr>
            <w:tcW w:w="0" w:type="auto"/>
            <w:vAlign w:val="center"/>
            <w:hideMark/>
          </w:tcPr>
          <w:p w14:paraId="583C20CF" w14:textId="77777777" w:rsidR="002A6D8F" w:rsidRPr="002A6D8F" w:rsidRDefault="002A6D8F" w:rsidP="002A6D8F">
            <w:r w:rsidRPr="002A6D8F"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15C380C4" w14:textId="77777777" w:rsidR="002A6D8F" w:rsidRPr="002A6D8F" w:rsidRDefault="002A6D8F" w:rsidP="002A6D8F">
            <w:r w:rsidRPr="002A6D8F">
              <w:t>Cao (quyết định tốt hơn)</w:t>
            </w:r>
          </w:p>
        </w:tc>
        <w:tc>
          <w:tcPr>
            <w:tcW w:w="0" w:type="auto"/>
            <w:vAlign w:val="center"/>
            <w:hideMark/>
          </w:tcPr>
          <w:p w14:paraId="082F9155" w14:textId="77777777" w:rsidR="002A6D8F" w:rsidRPr="002A6D8F" w:rsidRDefault="002A6D8F" w:rsidP="002A6D8F">
            <w:r w:rsidRPr="002A6D8F">
              <w:t>Cao</w:t>
            </w:r>
          </w:p>
        </w:tc>
        <w:tc>
          <w:tcPr>
            <w:tcW w:w="0" w:type="auto"/>
            <w:vAlign w:val="center"/>
            <w:hideMark/>
          </w:tcPr>
          <w:p w14:paraId="23E73136" w14:textId="77777777" w:rsidR="002A6D8F" w:rsidRPr="002A6D8F" w:rsidRDefault="002A6D8F" w:rsidP="002A6D8F">
            <w:r w:rsidRPr="002A6D8F">
              <w:t>Thấp</w:t>
            </w:r>
          </w:p>
        </w:tc>
        <w:tc>
          <w:tcPr>
            <w:tcW w:w="0" w:type="auto"/>
            <w:vAlign w:val="center"/>
            <w:hideMark/>
          </w:tcPr>
          <w:p w14:paraId="7757BB75" w14:textId="77777777" w:rsidR="002A6D8F" w:rsidRPr="002A6D8F" w:rsidRDefault="002A6D8F" w:rsidP="002A6D8F">
            <w:r w:rsidRPr="002A6D8F">
              <w:t>Thấp–Trung bình</w:t>
            </w:r>
          </w:p>
        </w:tc>
        <w:tc>
          <w:tcPr>
            <w:tcW w:w="0" w:type="auto"/>
            <w:vAlign w:val="center"/>
            <w:hideMark/>
          </w:tcPr>
          <w:p w14:paraId="7BBF6558" w14:textId="77777777" w:rsidR="002A6D8F" w:rsidRPr="002A6D8F" w:rsidRDefault="002A6D8F" w:rsidP="002A6D8F">
            <w:r w:rsidRPr="002A6D8F">
              <w:t>2–3 tháng</w:t>
            </w:r>
          </w:p>
        </w:tc>
      </w:tr>
      <w:tr w:rsidR="002A6D8F" w:rsidRPr="002A6D8F" w14:paraId="28B9C841" w14:textId="77777777" w:rsidTr="002A6D8F">
        <w:trPr>
          <w:trHeight w:val="1158"/>
          <w:tblCellSpacing w:w="15" w:type="dxa"/>
        </w:trPr>
        <w:tc>
          <w:tcPr>
            <w:tcW w:w="0" w:type="auto"/>
            <w:vAlign w:val="center"/>
            <w:hideMark/>
          </w:tcPr>
          <w:p w14:paraId="2A379398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Early-warning predictive</w:t>
            </w:r>
          </w:p>
        </w:tc>
        <w:tc>
          <w:tcPr>
            <w:tcW w:w="0" w:type="auto"/>
            <w:vAlign w:val="center"/>
            <w:hideMark/>
          </w:tcPr>
          <w:p w14:paraId="3125EC30" w14:textId="77777777" w:rsidR="002A6D8F" w:rsidRPr="002A6D8F" w:rsidRDefault="002A6D8F" w:rsidP="002A6D8F">
            <w:r w:rsidRPr="002A6D8F">
              <w:t>Trung bình–Cao</w:t>
            </w:r>
          </w:p>
        </w:tc>
        <w:tc>
          <w:tcPr>
            <w:tcW w:w="0" w:type="auto"/>
            <w:vAlign w:val="center"/>
            <w:hideMark/>
          </w:tcPr>
          <w:p w14:paraId="16E2A93C" w14:textId="77777777" w:rsidR="002A6D8F" w:rsidRPr="002A6D8F" w:rsidRDefault="002A6D8F" w:rsidP="002A6D8F">
            <w:r w:rsidRPr="002A6D8F">
              <w:t>Cao (can thiệp sớm)</w:t>
            </w:r>
          </w:p>
        </w:tc>
        <w:tc>
          <w:tcPr>
            <w:tcW w:w="0" w:type="auto"/>
            <w:vAlign w:val="center"/>
            <w:hideMark/>
          </w:tcPr>
          <w:p w14:paraId="10831454" w14:textId="77777777" w:rsidR="002A6D8F" w:rsidRPr="002A6D8F" w:rsidRDefault="002A6D8F" w:rsidP="002A6D8F">
            <w:r w:rsidRPr="002A6D8F"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0FAF9078" w14:textId="77777777" w:rsidR="002A6D8F" w:rsidRPr="002A6D8F" w:rsidRDefault="002A6D8F" w:rsidP="002A6D8F">
            <w:r w:rsidRPr="002A6D8F">
              <w:t>Trung bình–Cao (bias, stigma)</w:t>
            </w:r>
          </w:p>
        </w:tc>
        <w:tc>
          <w:tcPr>
            <w:tcW w:w="0" w:type="auto"/>
            <w:vAlign w:val="center"/>
            <w:hideMark/>
          </w:tcPr>
          <w:p w14:paraId="5D45F6AD" w14:textId="77777777" w:rsidR="002A6D8F" w:rsidRPr="002A6D8F" w:rsidRDefault="002A6D8F" w:rsidP="002A6D8F">
            <w:r w:rsidRPr="002A6D8F">
              <w:t>Trung bình (nhiều PII cần)</w:t>
            </w:r>
          </w:p>
        </w:tc>
        <w:tc>
          <w:tcPr>
            <w:tcW w:w="0" w:type="auto"/>
            <w:vAlign w:val="center"/>
            <w:hideMark/>
          </w:tcPr>
          <w:p w14:paraId="601535B2" w14:textId="77777777" w:rsidR="002A6D8F" w:rsidRPr="002A6D8F" w:rsidRDefault="002A6D8F" w:rsidP="002A6D8F">
            <w:r w:rsidRPr="002A6D8F">
              <w:t>3–6 tháng</w:t>
            </w:r>
          </w:p>
        </w:tc>
      </w:tr>
      <w:tr w:rsidR="002A6D8F" w:rsidRPr="002A6D8F" w14:paraId="02165171" w14:textId="77777777" w:rsidTr="002A6D8F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7A44303D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Auto-grading (MCQ)</w:t>
            </w:r>
          </w:p>
        </w:tc>
        <w:tc>
          <w:tcPr>
            <w:tcW w:w="0" w:type="auto"/>
            <w:vAlign w:val="center"/>
            <w:hideMark/>
          </w:tcPr>
          <w:p w14:paraId="24FB9111" w14:textId="77777777" w:rsidR="002A6D8F" w:rsidRPr="002A6D8F" w:rsidRDefault="002A6D8F" w:rsidP="002A6D8F">
            <w:r w:rsidRPr="002A6D8F">
              <w:t>Thấp</w:t>
            </w:r>
          </w:p>
        </w:tc>
        <w:tc>
          <w:tcPr>
            <w:tcW w:w="0" w:type="auto"/>
            <w:vAlign w:val="center"/>
            <w:hideMark/>
          </w:tcPr>
          <w:p w14:paraId="61F90B38" w14:textId="77777777" w:rsidR="002A6D8F" w:rsidRPr="002A6D8F" w:rsidRDefault="002A6D8F" w:rsidP="002A6D8F">
            <w:r w:rsidRPr="002A6D8F">
              <w:t>Trung bình–Cao</w:t>
            </w:r>
          </w:p>
        </w:tc>
        <w:tc>
          <w:tcPr>
            <w:tcW w:w="0" w:type="auto"/>
            <w:vAlign w:val="center"/>
            <w:hideMark/>
          </w:tcPr>
          <w:p w14:paraId="2A305F94" w14:textId="77777777" w:rsidR="002A6D8F" w:rsidRPr="002A6D8F" w:rsidRDefault="002A6D8F" w:rsidP="002A6D8F">
            <w:r w:rsidRPr="002A6D8F">
              <w:t>Cao</w:t>
            </w:r>
          </w:p>
        </w:tc>
        <w:tc>
          <w:tcPr>
            <w:tcW w:w="0" w:type="auto"/>
            <w:vAlign w:val="center"/>
            <w:hideMark/>
          </w:tcPr>
          <w:p w14:paraId="1CCF6A63" w14:textId="77777777" w:rsidR="002A6D8F" w:rsidRPr="002A6D8F" w:rsidRDefault="002A6D8F" w:rsidP="002A6D8F">
            <w:r w:rsidRPr="002A6D8F">
              <w:t>Thấp–Trung bình</w:t>
            </w:r>
          </w:p>
        </w:tc>
        <w:tc>
          <w:tcPr>
            <w:tcW w:w="0" w:type="auto"/>
            <w:vAlign w:val="center"/>
            <w:hideMark/>
          </w:tcPr>
          <w:p w14:paraId="5C312597" w14:textId="77777777" w:rsidR="002A6D8F" w:rsidRPr="002A6D8F" w:rsidRDefault="002A6D8F" w:rsidP="002A6D8F">
            <w:r w:rsidRPr="002A6D8F">
              <w:t>Thấp</w:t>
            </w:r>
          </w:p>
        </w:tc>
        <w:tc>
          <w:tcPr>
            <w:tcW w:w="0" w:type="auto"/>
            <w:vAlign w:val="center"/>
            <w:hideMark/>
          </w:tcPr>
          <w:p w14:paraId="647BF296" w14:textId="77777777" w:rsidR="002A6D8F" w:rsidRPr="002A6D8F" w:rsidRDefault="002A6D8F" w:rsidP="002A6D8F">
            <w:r w:rsidRPr="002A6D8F">
              <w:t>1–3 tháng</w:t>
            </w:r>
          </w:p>
        </w:tc>
      </w:tr>
      <w:tr w:rsidR="002A6D8F" w:rsidRPr="002A6D8F" w14:paraId="105AB27B" w14:textId="77777777" w:rsidTr="002A6D8F">
        <w:trPr>
          <w:trHeight w:val="1158"/>
          <w:tblCellSpacing w:w="15" w:type="dxa"/>
        </w:trPr>
        <w:tc>
          <w:tcPr>
            <w:tcW w:w="0" w:type="auto"/>
            <w:vAlign w:val="center"/>
            <w:hideMark/>
          </w:tcPr>
          <w:p w14:paraId="2D3F1393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Auto-proctoring (CV/audio)</w:t>
            </w:r>
          </w:p>
        </w:tc>
        <w:tc>
          <w:tcPr>
            <w:tcW w:w="0" w:type="auto"/>
            <w:vAlign w:val="center"/>
            <w:hideMark/>
          </w:tcPr>
          <w:p w14:paraId="67DEB8BB" w14:textId="77777777" w:rsidR="002A6D8F" w:rsidRPr="002A6D8F" w:rsidRDefault="002A6D8F" w:rsidP="002A6D8F">
            <w:r w:rsidRPr="002A6D8F">
              <w:t>Cao</w:t>
            </w:r>
          </w:p>
        </w:tc>
        <w:tc>
          <w:tcPr>
            <w:tcW w:w="0" w:type="auto"/>
            <w:vAlign w:val="center"/>
            <w:hideMark/>
          </w:tcPr>
          <w:p w14:paraId="6661D5F7" w14:textId="77777777" w:rsidR="002A6D8F" w:rsidRPr="002A6D8F" w:rsidRDefault="002A6D8F" w:rsidP="002A6D8F">
            <w:r w:rsidRPr="002A6D8F"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525A647B" w14:textId="77777777" w:rsidR="002A6D8F" w:rsidRPr="002A6D8F" w:rsidRDefault="002A6D8F" w:rsidP="002A6D8F">
            <w:r w:rsidRPr="002A6D8F">
              <w:t>Thấp–Trung bình</w:t>
            </w:r>
          </w:p>
        </w:tc>
        <w:tc>
          <w:tcPr>
            <w:tcW w:w="0" w:type="auto"/>
            <w:vAlign w:val="center"/>
            <w:hideMark/>
          </w:tcPr>
          <w:p w14:paraId="70CDB745" w14:textId="77777777" w:rsidR="002A6D8F" w:rsidRPr="002A6D8F" w:rsidRDefault="002A6D8F" w:rsidP="002A6D8F">
            <w:r w:rsidRPr="002A6D8F">
              <w:t>Cao (riêng tư, fairness)</w:t>
            </w:r>
          </w:p>
        </w:tc>
        <w:tc>
          <w:tcPr>
            <w:tcW w:w="0" w:type="auto"/>
            <w:vAlign w:val="center"/>
            <w:hideMark/>
          </w:tcPr>
          <w:p w14:paraId="1EFCC42F" w14:textId="77777777" w:rsidR="002A6D8F" w:rsidRPr="002A6D8F" w:rsidRDefault="002A6D8F" w:rsidP="002A6D8F">
            <w:r w:rsidRPr="002A6D8F">
              <w:t>Cao (video/audio lưu trữ)</w:t>
            </w:r>
          </w:p>
        </w:tc>
        <w:tc>
          <w:tcPr>
            <w:tcW w:w="0" w:type="auto"/>
            <w:vAlign w:val="center"/>
            <w:hideMark/>
          </w:tcPr>
          <w:p w14:paraId="61FF0B20" w14:textId="77777777" w:rsidR="002A6D8F" w:rsidRPr="002A6D8F" w:rsidRDefault="002A6D8F" w:rsidP="002A6D8F">
            <w:r w:rsidRPr="002A6D8F">
              <w:t>3–6 tháng (trial)</w:t>
            </w:r>
          </w:p>
        </w:tc>
      </w:tr>
      <w:tr w:rsidR="002A6D8F" w:rsidRPr="002A6D8F" w14:paraId="456479EA" w14:textId="77777777" w:rsidTr="002A6D8F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027DC2B9" w14:textId="77777777" w:rsidR="002A6D8F" w:rsidRPr="002A6D8F" w:rsidRDefault="002A6D8F" w:rsidP="002A6D8F">
            <w:pPr>
              <w:rPr>
                <w:b/>
                <w:bCs/>
              </w:rPr>
            </w:pPr>
            <w:r w:rsidRPr="002A6D8F">
              <w:rPr>
                <w:b/>
                <w:bCs/>
              </w:rPr>
              <w:t>Scheduling optimization</w:t>
            </w:r>
          </w:p>
        </w:tc>
        <w:tc>
          <w:tcPr>
            <w:tcW w:w="0" w:type="auto"/>
            <w:vAlign w:val="center"/>
            <w:hideMark/>
          </w:tcPr>
          <w:p w14:paraId="2DA3E2DD" w14:textId="77777777" w:rsidR="002A6D8F" w:rsidRPr="002A6D8F" w:rsidRDefault="002A6D8F" w:rsidP="002A6D8F">
            <w:r w:rsidRPr="002A6D8F"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0342FFD9" w14:textId="77777777" w:rsidR="002A6D8F" w:rsidRPr="002A6D8F" w:rsidRDefault="002A6D8F" w:rsidP="002A6D8F">
            <w:r w:rsidRPr="002A6D8F">
              <w:t>Trung bình–Cao</w:t>
            </w:r>
          </w:p>
        </w:tc>
        <w:tc>
          <w:tcPr>
            <w:tcW w:w="0" w:type="auto"/>
            <w:vAlign w:val="center"/>
            <w:hideMark/>
          </w:tcPr>
          <w:p w14:paraId="3C5DDDDB" w14:textId="77777777" w:rsidR="002A6D8F" w:rsidRPr="002A6D8F" w:rsidRDefault="002A6D8F" w:rsidP="002A6D8F">
            <w:r w:rsidRPr="002A6D8F"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7814F2F9" w14:textId="77777777" w:rsidR="002A6D8F" w:rsidRPr="002A6D8F" w:rsidRDefault="002A6D8F" w:rsidP="002A6D8F">
            <w:r w:rsidRPr="002A6D8F">
              <w:t>Thấp</w:t>
            </w:r>
          </w:p>
        </w:tc>
        <w:tc>
          <w:tcPr>
            <w:tcW w:w="0" w:type="auto"/>
            <w:vAlign w:val="center"/>
            <w:hideMark/>
          </w:tcPr>
          <w:p w14:paraId="56BA3830" w14:textId="77777777" w:rsidR="002A6D8F" w:rsidRPr="002A6D8F" w:rsidRDefault="002A6D8F" w:rsidP="002A6D8F">
            <w:r w:rsidRPr="002A6D8F">
              <w:t>Thấp</w:t>
            </w:r>
          </w:p>
        </w:tc>
        <w:tc>
          <w:tcPr>
            <w:tcW w:w="0" w:type="auto"/>
            <w:vAlign w:val="center"/>
            <w:hideMark/>
          </w:tcPr>
          <w:p w14:paraId="410A5B7C" w14:textId="77777777" w:rsidR="002A6D8F" w:rsidRPr="002A6D8F" w:rsidRDefault="002A6D8F" w:rsidP="002A6D8F">
            <w:r w:rsidRPr="002A6D8F">
              <w:t>2–4 tháng</w:t>
            </w:r>
          </w:p>
        </w:tc>
      </w:tr>
    </w:tbl>
    <w:p w14:paraId="3009A536" w14:textId="77777777" w:rsidR="002A6D8F" w:rsidRPr="002A6D8F" w:rsidRDefault="002A6D8F" w:rsidP="002A6D8F">
      <w:pPr>
        <w:rPr>
          <w:b/>
          <w:bCs/>
        </w:rPr>
      </w:pPr>
      <w:r w:rsidRPr="002A6D8F">
        <w:rPr>
          <w:b/>
          <w:bCs/>
        </w:rPr>
        <w:t>KẾT LUẬN — Mô hình tối ưu &amp; kế hoạch thực hiện (tóm tắt ngắn gọn)</w:t>
      </w:r>
    </w:p>
    <w:p w14:paraId="7D13D6B0" w14:textId="77777777" w:rsidR="002A6D8F" w:rsidRPr="002A6D8F" w:rsidRDefault="002A6D8F" w:rsidP="002A6D8F">
      <w:pPr>
        <w:numPr>
          <w:ilvl w:val="0"/>
          <w:numId w:val="1"/>
        </w:numPr>
      </w:pPr>
      <w:r w:rsidRPr="002A6D8F">
        <w:rPr>
          <w:b/>
          <w:bCs/>
        </w:rPr>
        <w:t>Mô hình chọn:</w:t>
      </w:r>
      <w:r w:rsidRPr="002A6D8F">
        <w:t xml:space="preserve"> Staged, risk-aware approach — </w:t>
      </w:r>
      <w:r w:rsidRPr="002A6D8F">
        <w:rPr>
          <w:b/>
          <w:bCs/>
        </w:rPr>
        <w:t>giai đoạn 1:</w:t>
      </w:r>
      <w:r w:rsidRPr="002A6D8F">
        <w:t xml:space="preserve"> Chatbot + Attendance (QR) + Dashboard; </w:t>
      </w:r>
      <w:r w:rsidRPr="002A6D8F">
        <w:rPr>
          <w:b/>
          <w:bCs/>
        </w:rPr>
        <w:t>giai đoạn 2:</w:t>
      </w:r>
      <w:r w:rsidRPr="002A6D8F">
        <w:t xml:space="preserve"> Early-warning có kiểm soát + Auto-grading MCQ; </w:t>
      </w:r>
      <w:r w:rsidRPr="002A6D8F">
        <w:rPr>
          <w:b/>
          <w:bCs/>
        </w:rPr>
        <w:t>giai đoạn 3 (tuỳ chọn):</w:t>
      </w:r>
      <w:r w:rsidRPr="002A6D8F">
        <w:t xml:space="preserve"> Proctoring chỉ nếu thật cần và có consent + human-review.</w:t>
      </w:r>
    </w:p>
    <w:p w14:paraId="20BE3BD5" w14:textId="1BC9458A" w:rsidR="001A724D" w:rsidRPr="002A6D8F" w:rsidRDefault="002A6D8F" w:rsidP="002A6D8F">
      <w:pPr>
        <w:numPr>
          <w:ilvl w:val="0"/>
          <w:numId w:val="1"/>
        </w:numPr>
      </w:pPr>
      <w:r w:rsidRPr="002A6D8F">
        <w:rPr>
          <w:b/>
          <w:bCs/>
        </w:rPr>
        <w:t>Vì sao phù hợp:</w:t>
      </w:r>
      <w:r w:rsidRPr="002A6D8F">
        <w:t xml:space="preserve"> cân bằng giữa lợi ích nhanh (giảm workload, tăng trải nghiệm), chi phí tương đối thấp cho pilot, và khả năng kiểm soát rủi ro đạo đức/bảo mật trước khi triển khai </w:t>
      </w:r>
      <w:r>
        <w:t>rộng.</w:t>
      </w:r>
    </w:p>
    <w:sectPr w:rsidR="001A724D" w:rsidRPr="002A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C7ED2"/>
    <w:multiLevelType w:val="multilevel"/>
    <w:tmpl w:val="4B20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84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CA"/>
    <w:rsid w:val="000577F4"/>
    <w:rsid w:val="001A724D"/>
    <w:rsid w:val="002A6D8F"/>
    <w:rsid w:val="003647CF"/>
    <w:rsid w:val="005170CA"/>
    <w:rsid w:val="00D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AFAA"/>
  <w15:chartTrackingRefBased/>
  <w15:docId w15:val="{B62C6A7B-357C-400C-969A-A6EF140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1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1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17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17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17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17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17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17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17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17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17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17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170C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170C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170C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170C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170C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170C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1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1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17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1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1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170C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0C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170C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17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170C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170CA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A6D8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A6D8F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2A6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3</cp:revision>
  <dcterms:created xsi:type="dcterms:W3CDTF">2025-09-10T07:44:00Z</dcterms:created>
  <dcterms:modified xsi:type="dcterms:W3CDTF">2025-09-10T07:52:00Z</dcterms:modified>
</cp:coreProperties>
</file>