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6CC27" w14:textId="4D1E2FCF" w:rsidR="00365168" w:rsidRDefault="008B169B" w:rsidP="00984CA7">
      <w:pPr>
        <w:jc w:val="center"/>
        <w:rPr>
          <w:rFonts w:ascii="黑体" w:eastAsia="黑体" w:hAnsi="Times New Roman"/>
          <w:b/>
          <w:bCs/>
          <w:color w:val="FF0000"/>
          <w:sz w:val="48"/>
          <w:szCs w:val="48"/>
        </w:rPr>
      </w:pP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20</w:t>
      </w:r>
      <w:r w:rsidR="006E476E">
        <w:rPr>
          <w:rFonts w:ascii="黑体" w:eastAsia="黑体" w:hAnsi="Times New Roman"/>
          <w:b/>
          <w:bCs/>
          <w:color w:val="FF0000"/>
          <w:sz w:val="48"/>
          <w:szCs w:val="48"/>
        </w:rPr>
        <w:t>2</w:t>
      </w:r>
      <w:r w:rsidR="00807C01">
        <w:rPr>
          <w:rFonts w:ascii="黑体" w:eastAsia="黑体" w:hAnsi="Times New Roman"/>
          <w:b/>
          <w:bCs/>
          <w:color w:val="FF0000"/>
          <w:sz w:val="48"/>
          <w:szCs w:val="48"/>
        </w:rPr>
        <w:t>4</w:t>
      </w: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年</w: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桂林电子科技</w:t>
      </w: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大学</w:t>
      </w:r>
    </w:p>
    <w:p w14:paraId="68DF0864" w14:textId="58731ABC" w:rsidR="00807C01" w:rsidRDefault="00807C01" w:rsidP="00807C01">
      <w:pPr>
        <w:spacing w:line="720" w:lineRule="auto"/>
        <w:jc w:val="center"/>
        <w:rPr>
          <w:rFonts w:eastAsiaTheme="minorEastAsia"/>
          <w:b/>
          <w:bCs/>
          <w:sz w:val="30"/>
          <w:szCs w:val="30"/>
        </w:rPr>
      </w:pPr>
      <w:r w:rsidRPr="008B169B">
        <w:rPr>
          <w:rFonts w:ascii="Times New Roman" w:hAns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57E6" wp14:editId="2A83C502">
                <wp:simplePos x="0" y="0"/>
                <wp:positionH relativeFrom="column">
                  <wp:posOffset>78105</wp:posOffset>
                </wp:positionH>
                <wp:positionV relativeFrom="paragraph">
                  <wp:posOffset>584574</wp:posOffset>
                </wp:positionV>
                <wp:extent cx="5983605" cy="0"/>
                <wp:effectExtent l="0" t="19050" r="55245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3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ECA0CE" id="Line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5pt,46.05pt" to="477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" strokecolor="red" strokeweight="4.5pt">
                <v:stroke linestyle="thinThick"/>
              </v:line>
            </w:pict>
          </mc:Fallback>
        </mc:AlternateConten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第</w:t>
      </w:r>
      <w:r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二十</w: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届大学生</w:t>
      </w:r>
      <w:r w:rsidR="008B169B"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数学建模竞赛试题</w:t>
      </w:r>
    </w:p>
    <w:p w14:paraId="4FC435C4" w14:textId="2C7ADBA6" w:rsidR="00093393" w:rsidRPr="00184206" w:rsidRDefault="00C64AA8" w:rsidP="00807C01">
      <w:pPr>
        <w:pStyle w:val="Default"/>
        <w:spacing w:line="720" w:lineRule="auto"/>
        <w:jc w:val="center"/>
        <w:rPr>
          <w:rFonts w:eastAsiaTheme="minorEastAsia"/>
          <w:b/>
          <w:color w:val="auto"/>
          <w:sz w:val="30"/>
          <w:szCs w:val="30"/>
        </w:rPr>
      </w:pPr>
      <w:r w:rsidRPr="00184206">
        <w:rPr>
          <w:rFonts w:eastAsiaTheme="minorEastAsia" w:hint="eastAsia"/>
          <w:b/>
          <w:bCs/>
          <w:color w:val="auto"/>
          <w:sz w:val="30"/>
          <w:szCs w:val="30"/>
        </w:rPr>
        <w:t>B</w:t>
      </w:r>
      <w:r w:rsidR="008B169B" w:rsidRPr="00184206">
        <w:rPr>
          <w:rFonts w:eastAsiaTheme="minorEastAsia"/>
          <w:b/>
          <w:bCs/>
          <w:color w:val="auto"/>
          <w:sz w:val="30"/>
          <w:szCs w:val="30"/>
        </w:rPr>
        <w:t>题：</w:t>
      </w:r>
      <w:r w:rsidRPr="00184206">
        <w:rPr>
          <w:rFonts w:eastAsiaTheme="minorEastAsia" w:hint="eastAsia"/>
          <w:b/>
          <w:bCs/>
          <w:color w:val="auto"/>
          <w:sz w:val="30"/>
          <w:szCs w:val="30"/>
        </w:rPr>
        <w:t>日本核污染水的排放问题</w:t>
      </w:r>
    </w:p>
    <w:p w14:paraId="75E8D1C8" w14:textId="5DAECFBC" w:rsidR="00C64AA8" w:rsidRPr="00184206" w:rsidRDefault="00C64AA8" w:rsidP="00C64AA8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 w:rsidRPr="00184206">
        <w:rPr>
          <w:rFonts w:ascii="Times New Roman" w:hAnsi="Times New Roman" w:hint="eastAsia"/>
          <w:szCs w:val="24"/>
          <w:shd w:val="clear" w:color="auto" w:fill="FDFDFE"/>
        </w:rPr>
        <w:t>核污水是指受到核污染的水体，通常由核事故引起。核污水中包含多种放射性元素，如氚、锶、钚等，它们的浓度在不同来源的核污水中各不相同，因此对核污水必须进行妥善处理，否则它们可能对水源产生污染，影响水生生态环境，危害水生动物，还可能导致辐射污染扩散到周边地区，对人类和动植物的健康造成威胁。</w:t>
      </w:r>
    </w:p>
    <w:p w14:paraId="58D15C3D" w14:textId="0A17A67F" w:rsidR="00C64AA8" w:rsidRPr="00184206" w:rsidRDefault="00C64AA8" w:rsidP="00C64AA8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 w:rsidRPr="00184206">
        <w:rPr>
          <w:rFonts w:ascii="Times New Roman" w:hAnsi="Times New Roman" w:hint="eastAsia"/>
          <w:szCs w:val="24"/>
          <w:shd w:val="clear" w:color="auto" w:fill="FDFDFE"/>
        </w:rPr>
        <w:t>受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2011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年发生的大地震及海啸影响，日本福岛第一核电站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至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3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号机组堆芯熔毁。事故发生后，东京电力公司持续向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至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3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号机组安全壳内注水以冷却堆芯并回收污水，截至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2021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年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3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月，已储存了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125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万吨核污水，且每天新增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140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吨。东京电力公司称到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2022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年秋现有储水罐将全部装满，且无更多空地用于大量建设储水罐。依据该公司计划，这些核污水从靠近海岸的储水罐中排放入海。经过日本政府单方面评估和测算，通过相关排放方案，于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2022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年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8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184206">
        <w:rPr>
          <w:rFonts w:ascii="Times New Roman" w:hAnsi="Times New Roman"/>
          <w:szCs w:val="24"/>
          <w:shd w:val="clear" w:color="auto" w:fill="FDFDFE"/>
        </w:rPr>
        <w:t>4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日正式开工了福岛第一核电站的核污染水海洋排放设施工程，并</w:t>
      </w:r>
      <w:r w:rsidRPr="00184206">
        <w:rPr>
          <w:rFonts w:ascii="Times New Roman" w:hAnsi="Times New Roman"/>
          <w:szCs w:val="24"/>
          <w:shd w:val="clear" w:color="auto" w:fill="FDFDFE"/>
        </w:rPr>
        <w:t>于</w:t>
      </w:r>
      <w:r w:rsidRPr="00184206">
        <w:rPr>
          <w:rFonts w:ascii="Times New Roman" w:hAnsi="Times New Roman"/>
          <w:szCs w:val="24"/>
          <w:shd w:val="clear" w:color="auto" w:fill="FDFDFE"/>
        </w:rPr>
        <w:t>2023</w:t>
      </w:r>
      <w:r w:rsidRPr="00184206">
        <w:rPr>
          <w:rFonts w:ascii="Times New Roman" w:hAnsi="Times New Roman"/>
          <w:szCs w:val="24"/>
          <w:shd w:val="clear" w:color="auto" w:fill="FDFDFE"/>
        </w:rPr>
        <w:t>年</w:t>
      </w:r>
      <w:r w:rsidRPr="00184206">
        <w:rPr>
          <w:rFonts w:ascii="Times New Roman" w:hAnsi="Times New Roman"/>
          <w:szCs w:val="24"/>
          <w:shd w:val="clear" w:color="auto" w:fill="FDFDFE"/>
        </w:rPr>
        <w:t>8</w:t>
      </w:r>
      <w:r w:rsidRPr="00184206">
        <w:rPr>
          <w:rFonts w:ascii="Times New Roman" w:hAnsi="Times New Roman"/>
          <w:szCs w:val="24"/>
          <w:shd w:val="clear" w:color="auto" w:fill="FDFDFE"/>
        </w:rPr>
        <w:t>月</w:t>
      </w:r>
      <w:r w:rsidRPr="00184206">
        <w:rPr>
          <w:rFonts w:ascii="Times New Roman" w:hAnsi="Times New Roman"/>
          <w:szCs w:val="24"/>
          <w:shd w:val="clear" w:color="auto" w:fill="FDFDFE"/>
        </w:rPr>
        <w:t>24</w:t>
      </w:r>
      <w:r w:rsidRPr="00184206">
        <w:rPr>
          <w:rFonts w:ascii="Times New Roman" w:hAnsi="Times New Roman"/>
          <w:szCs w:val="24"/>
          <w:shd w:val="clear" w:color="auto" w:fill="FDFDFE"/>
        </w:rPr>
        <w:t>日</w:t>
      </w:r>
      <w:r w:rsidR="00FE2BCC" w:rsidRPr="00184206">
        <w:rPr>
          <w:rFonts w:ascii="Times New Roman" w:hAnsi="Times New Roman" w:hint="eastAsia"/>
          <w:szCs w:val="24"/>
          <w:shd w:val="clear" w:color="auto" w:fill="FDFDFE"/>
        </w:rPr>
        <w:t>在各国的反对声中</w:t>
      </w:r>
      <w:r w:rsidRPr="00184206">
        <w:rPr>
          <w:rFonts w:ascii="Times New Roman" w:hAnsi="Times New Roman"/>
          <w:szCs w:val="24"/>
          <w:shd w:val="clear" w:color="auto" w:fill="FDFDFE"/>
        </w:rPr>
        <w:t>启动</w:t>
      </w:r>
      <w:r w:rsidR="0006091E" w:rsidRPr="00184206">
        <w:rPr>
          <w:rFonts w:ascii="Times New Roman" w:hAnsi="Times New Roman" w:hint="eastAsia"/>
          <w:szCs w:val="24"/>
          <w:shd w:val="clear" w:color="auto" w:fill="FDFDFE"/>
        </w:rPr>
        <w:t>了</w:t>
      </w:r>
      <w:r w:rsidRPr="00184206">
        <w:rPr>
          <w:rFonts w:ascii="Times New Roman" w:hAnsi="Times New Roman"/>
          <w:szCs w:val="24"/>
          <w:shd w:val="clear" w:color="auto" w:fill="FDFDFE"/>
        </w:rPr>
        <w:t>福岛核污染水排海</w:t>
      </w:r>
      <w:r w:rsidR="0006091E" w:rsidRPr="00184206">
        <w:rPr>
          <w:rFonts w:ascii="Times New Roman" w:hAnsi="Times New Roman" w:hint="eastAsia"/>
          <w:szCs w:val="24"/>
          <w:shd w:val="clear" w:color="auto" w:fill="FDFDFE"/>
        </w:rPr>
        <w:t>作业</w:t>
      </w:r>
      <w:r w:rsidRPr="00184206">
        <w:rPr>
          <w:rFonts w:ascii="Times New Roman" w:hAnsi="Times New Roman"/>
          <w:szCs w:val="24"/>
          <w:shd w:val="clear" w:color="auto" w:fill="FDFDFE"/>
        </w:rPr>
        <w:t>。</w:t>
      </w:r>
    </w:p>
    <w:p w14:paraId="34216579" w14:textId="79EDCE12" w:rsidR="00C64AA8" w:rsidRPr="00184206" w:rsidRDefault="00C64AA8" w:rsidP="00C64AA8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 w:rsidRPr="00184206">
        <w:rPr>
          <w:rFonts w:ascii="Times New Roman" w:hAnsi="Times New Roman" w:hint="eastAsia"/>
          <w:szCs w:val="24"/>
          <w:shd w:val="clear" w:color="auto" w:fill="FDFDFE"/>
        </w:rPr>
        <w:t>2023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年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8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24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日至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9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11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日</w:t>
      </w:r>
      <w:r w:rsidR="00E01152" w:rsidRPr="00184206">
        <w:rPr>
          <w:rFonts w:ascii="Times New Roman" w:hAnsi="Times New Roman"/>
          <w:szCs w:val="24"/>
          <w:shd w:val="clear" w:color="auto" w:fill="FDFDFE"/>
        </w:rPr>
        <w:t>福岛核污染水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的首轮排海量为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7800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吨，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2023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年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5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日至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23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日，第二次排海量为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7800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吨。目前核污染水超过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130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万吨，而且还在以每天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100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吨的速度增加。排放的核污水中，未处理的约占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70%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，已处理的约占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30%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。</w:t>
      </w:r>
    </w:p>
    <w:p w14:paraId="4E4130BC" w14:textId="0DDE4867" w:rsidR="00807C01" w:rsidRPr="00184206" w:rsidRDefault="00C64AA8" w:rsidP="00C061D1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Style w:val="ae"/>
          <w:rFonts w:ascii="Times New Roman" w:hAnsi="Times New Roman"/>
          <w:b w:val="0"/>
          <w:bCs w:val="0"/>
          <w:shd w:val="clear" w:color="auto" w:fill="FDFDFE"/>
        </w:rPr>
      </w:pPr>
      <w:r w:rsidRPr="00184206">
        <w:rPr>
          <w:rFonts w:ascii="Times New Roman" w:hAnsi="Times New Roman" w:hint="eastAsia"/>
          <w:szCs w:val="24"/>
          <w:shd w:val="clear" w:color="auto" w:fill="FDFDFE"/>
        </w:rPr>
        <w:t>2023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年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8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24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日，日本海域取样海水中的放射性物质氚浓度为每升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2.6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贝克勒尔，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2023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年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8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31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日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,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质氚浓度提高到每升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贝克勒尔。宏观模拟结果表明，核废水在排放后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240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天就会到达上海沿岸海域，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1200</w:t>
      </w:r>
      <w:r w:rsidRPr="00184206">
        <w:rPr>
          <w:rFonts w:ascii="Times New Roman" w:hAnsi="Times New Roman" w:hint="eastAsia"/>
          <w:szCs w:val="24"/>
          <w:shd w:val="clear" w:color="auto" w:fill="FDFDFE"/>
        </w:rPr>
        <w:t>天后将到达美国圣迭戈海域并覆盖几乎整个北太平洋。</w:t>
      </w:r>
      <w:r w:rsidR="00C061D1" w:rsidRPr="00184206">
        <w:rPr>
          <w:rFonts w:ascii="Times New Roman" w:hAnsi="Times New Roman" w:hint="eastAsia"/>
          <w:szCs w:val="24"/>
          <w:shd w:val="clear" w:color="auto" w:fill="FDFDFE"/>
        </w:rPr>
        <w:t>请大家收集相关的核污水数据，对下面问题进行建模分析：</w:t>
      </w:r>
    </w:p>
    <w:p w14:paraId="0BC701C6" w14:textId="6B997E89" w:rsidR="00B330EC" w:rsidRPr="00184206" w:rsidRDefault="00B330EC" w:rsidP="00C061D1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Style w:val="ae"/>
          <w:rFonts w:ascii="Times New Roman" w:hAnsi="Times New Roman"/>
          <w:b w:val="0"/>
          <w:bCs w:val="0"/>
          <w:shd w:val="clear" w:color="auto" w:fill="FDFDFE"/>
        </w:rPr>
      </w:pP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（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1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）</w:t>
      </w:r>
      <w:r w:rsidR="00C061D1"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根据收集的数据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建立一个简单的微分方程模型，拟合核</w:t>
      </w:r>
      <w:r w:rsidR="00C061D1"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污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水在排放后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240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天到达上海沿岸海域</w:t>
      </w:r>
      <w:r w:rsidR="00C061D1"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以及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1200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天到达美国圣迭戈海域的结果；</w:t>
      </w:r>
    </w:p>
    <w:p w14:paraId="6C9BCB04" w14:textId="66F04989" w:rsidR="00B330EC" w:rsidRPr="00184206" w:rsidRDefault="00B330EC" w:rsidP="00C061D1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Style w:val="ae"/>
          <w:rFonts w:ascii="Times New Roman" w:hAnsi="Times New Roman"/>
          <w:b w:val="0"/>
          <w:bCs w:val="0"/>
          <w:shd w:val="clear" w:color="auto" w:fill="FDFDFE"/>
        </w:rPr>
      </w:pP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（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2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）讨论续排放和分批排放，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30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年和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40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年的排放时间等因素，讨论中国上海和美国圣迭戈放射性物质氚浓度变化情况</w:t>
      </w:r>
    </w:p>
    <w:p w14:paraId="2FC83A3C" w14:textId="6F803A59" w:rsidR="00B330EC" w:rsidRPr="00184206" w:rsidRDefault="00B330EC" w:rsidP="00C061D1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Style w:val="ae"/>
          <w:rFonts w:ascii="Times New Roman" w:hAnsi="Times New Roman"/>
          <w:b w:val="0"/>
          <w:bCs w:val="0"/>
          <w:shd w:val="clear" w:color="auto" w:fill="FDFDFE"/>
        </w:rPr>
      </w:pP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（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3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）针对中国上海</w:t>
      </w:r>
      <w:r w:rsidR="007513DD"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的地理位置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，</w:t>
      </w:r>
      <w:r w:rsidR="007513DD"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考虑排放方式、排放时间、成本等因素，</w:t>
      </w:r>
      <w:r w:rsidRPr="00184206">
        <w:rPr>
          <w:rStyle w:val="ae"/>
          <w:rFonts w:ascii="Times New Roman" w:hAnsi="Times New Roman" w:hint="eastAsia"/>
          <w:b w:val="0"/>
          <w:bCs w:val="0"/>
          <w:shd w:val="clear" w:color="auto" w:fill="FDFDFE"/>
        </w:rPr>
        <w:t>提出一个最优的排放控制策略来建议日本排放核污水。</w:t>
      </w:r>
      <w:bookmarkStart w:id="0" w:name="_GoBack"/>
      <w:bookmarkEnd w:id="0"/>
    </w:p>
    <w:p w14:paraId="1AA0B8F6" w14:textId="77777777" w:rsidR="00807C01" w:rsidRPr="003F0B35" w:rsidRDefault="00807C01" w:rsidP="00807C01">
      <w:pPr>
        <w:widowControl/>
        <w:rPr>
          <w:rFonts w:ascii="黑体" w:eastAsia="黑体" w:hAnsi="黑体"/>
          <w:b/>
          <w:bCs/>
          <w:sz w:val="24"/>
          <w:szCs w:val="24"/>
        </w:rPr>
      </w:pPr>
      <w:r w:rsidRPr="003F0B35">
        <w:rPr>
          <w:rFonts w:ascii="黑体" w:eastAsia="黑体" w:hAnsi="黑体"/>
          <w:b/>
          <w:bCs/>
          <w:sz w:val="24"/>
          <w:szCs w:val="24"/>
        </w:rPr>
        <w:lastRenderedPageBreak/>
        <w:t>参考资料：</w:t>
      </w:r>
    </w:p>
    <w:p w14:paraId="440EC10E" w14:textId="50544D96" w:rsidR="006817FC" w:rsidRPr="003F0B35" w:rsidRDefault="006817FC" w:rsidP="00807C01">
      <w:pPr>
        <w:widowControl/>
        <w:rPr>
          <w:sz w:val="24"/>
          <w:szCs w:val="24"/>
        </w:rPr>
      </w:pPr>
      <w:r w:rsidRPr="003F0B35">
        <w:rPr>
          <w:rFonts w:hint="eastAsia"/>
          <w:sz w:val="24"/>
          <w:szCs w:val="24"/>
        </w:rPr>
        <w:t>【</w:t>
      </w:r>
      <w:r w:rsidR="00A03A3C">
        <w:rPr>
          <w:sz w:val="24"/>
          <w:szCs w:val="24"/>
        </w:rPr>
        <w:t>1</w:t>
      </w:r>
      <w:r w:rsidRPr="003F0B35">
        <w:rPr>
          <w:rFonts w:hint="eastAsia"/>
          <w:sz w:val="24"/>
          <w:szCs w:val="24"/>
        </w:rPr>
        <w:t>】清华大学</w:t>
      </w:r>
      <w:r w:rsidR="00AD59B8" w:rsidRPr="00AD59B8">
        <w:rPr>
          <w:rFonts w:hint="eastAsia"/>
          <w:sz w:val="24"/>
          <w:szCs w:val="24"/>
        </w:rPr>
        <w:t>海洋工程研究院</w:t>
      </w:r>
      <w:r w:rsidR="00AD59B8">
        <w:rPr>
          <w:rFonts w:hint="eastAsia"/>
          <w:sz w:val="24"/>
          <w:szCs w:val="24"/>
        </w:rPr>
        <w:t>研究</w:t>
      </w:r>
      <w:r w:rsidRPr="003F0B35">
        <w:rPr>
          <w:rFonts w:hint="eastAsia"/>
          <w:sz w:val="24"/>
          <w:szCs w:val="24"/>
        </w:rPr>
        <w:t>福岛核废水在太平洋的扩散机理</w:t>
      </w:r>
    </w:p>
    <w:p w14:paraId="76A54A50" w14:textId="188927E8" w:rsidR="00570240" w:rsidRPr="003F0B35" w:rsidRDefault="00986D2F" w:rsidP="00807C01">
      <w:pPr>
        <w:widowControl/>
        <w:rPr>
          <w:sz w:val="24"/>
          <w:szCs w:val="24"/>
        </w:rPr>
      </w:pPr>
      <w:hyperlink r:id="rId8" w:history="1">
        <w:r w:rsidR="006817FC" w:rsidRPr="003F0B35">
          <w:rPr>
            <w:rStyle w:val="ab"/>
            <w:sz w:val="24"/>
            <w:szCs w:val="24"/>
          </w:rPr>
          <w:t>https://www.sigs.tsinghua.edu.cn/2021/1201/c1209a30840/page.htm</w:t>
        </w:r>
      </w:hyperlink>
    </w:p>
    <w:p w14:paraId="77F1625A" w14:textId="3F9CB335" w:rsidR="00A03A3C" w:rsidRPr="00A03A3C" w:rsidRDefault="00A03A3C" w:rsidP="00A03A3C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  <w:r w:rsidRPr="00A03A3C">
        <w:rPr>
          <w:rFonts w:hint="eastAsia"/>
          <w:sz w:val="24"/>
          <w:szCs w:val="24"/>
        </w:rPr>
        <w:t>日本再次开始核污染水排海！</w:t>
      </w:r>
    </w:p>
    <w:p w14:paraId="02570538" w14:textId="1E9848C9" w:rsidR="00A03A3C" w:rsidRDefault="00A03A3C" w:rsidP="00A03A3C">
      <w:pPr>
        <w:widowControl/>
        <w:rPr>
          <w:sz w:val="24"/>
          <w:szCs w:val="24"/>
        </w:rPr>
      </w:pPr>
      <w:hyperlink r:id="rId9" w:history="1">
        <w:r w:rsidRPr="005A526B">
          <w:rPr>
            <w:rStyle w:val="ab"/>
            <w:sz w:val="24"/>
            <w:szCs w:val="24"/>
          </w:rPr>
          <w:t>https://baijiahao.baidu.com/s?id=1799272197133521023&amp;wfr=spider&amp;for=pc</w:t>
        </w:r>
      </w:hyperlink>
    </w:p>
    <w:p w14:paraId="7581B78F" w14:textId="1FC012D1" w:rsidR="00A03A3C" w:rsidRDefault="00A03A3C" w:rsidP="00A03A3C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</w:t>
      </w:r>
      <w:r w:rsidRPr="00A03A3C">
        <w:rPr>
          <w:rFonts w:hint="eastAsia"/>
          <w:sz w:val="24"/>
          <w:szCs w:val="24"/>
        </w:rPr>
        <w:t>日本</w:t>
      </w:r>
      <w:r w:rsidRPr="00A03A3C">
        <w:rPr>
          <w:rFonts w:hint="eastAsia"/>
          <w:sz w:val="24"/>
          <w:szCs w:val="24"/>
        </w:rPr>
        <w:t>130</w:t>
      </w:r>
      <w:r w:rsidRPr="00A03A3C">
        <w:rPr>
          <w:rFonts w:hint="eastAsia"/>
          <w:sz w:val="24"/>
          <w:szCs w:val="24"/>
        </w:rPr>
        <w:t>万吨核废水排入大海</w:t>
      </w:r>
    </w:p>
    <w:p w14:paraId="62D09722" w14:textId="43C8142D" w:rsidR="00A03A3C" w:rsidRDefault="00A03A3C" w:rsidP="00A03A3C">
      <w:pPr>
        <w:widowControl/>
        <w:rPr>
          <w:sz w:val="24"/>
          <w:szCs w:val="24"/>
        </w:rPr>
      </w:pPr>
      <w:hyperlink r:id="rId10" w:history="1">
        <w:r w:rsidRPr="005A526B">
          <w:rPr>
            <w:rStyle w:val="ab"/>
            <w:sz w:val="24"/>
            <w:szCs w:val="24"/>
          </w:rPr>
          <w:t>http://news.sohu.com/a/714162840_100174452</w:t>
        </w:r>
      </w:hyperlink>
    </w:p>
    <w:p w14:paraId="7742EF21" w14:textId="53D92031" w:rsidR="00A03A3C" w:rsidRPr="00A03A3C" w:rsidRDefault="00A03A3C" w:rsidP="00A03A3C">
      <w:pPr>
        <w:widowControl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】</w:t>
      </w:r>
      <w:r w:rsidRPr="00A03A3C">
        <w:rPr>
          <w:rFonts w:hint="eastAsia"/>
          <w:sz w:val="24"/>
          <w:szCs w:val="24"/>
        </w:rPr>
        <w:t>未处理的约占</w:t>
      </w:r>
      <w:r w:rsidRPr="00A03A3C">
        <w:rPr>
          <w:rFonts w:hint="eastAsia"/>
          <w:sz w:val="24"/>
          <w:szCs w:val="24"/>
        </w:rPr>
        <w:t>70%</w:t>
      </w:r>
      <w:r w:rsidRPr="00A03A3C">
        <w:rPr>
          <w:rFonts w:hint="eastAsia"/>
          <w:sz w:val="24"/>
          <w:szCs w:val="24"/>
        </w:rPr>
        <w:t>，已处理的约占</w:t>
      </w:r>
      <w:r w:rsidRPr="00A03A3C">
        <w:rPr>
          <w:rFonts w:hint="eastAsia"/>
          <w:sz w:val="24"/>
          <w:szCs w:val="24"/>
        </w:rPr>
        <w:t>30%</w:t>
      </w:r>
    </w:p>
    <w:p w14:paraId="79ED35E3" w14:textId="293D7CAF" w:rsidR="00A03A3C" w:rsidRDefault="00A03A3C" w:rsidP="00A03A3C">
      <w:pPr>
        <w:widowControl/>
        <w:rPr>
          <w:sz w:val="24"/>
          <w:szCs w:val="24"/>
        </w:rPr>
      </w:pPr>
      <w:hyperlink r:id="rId11" w:history="1">
        <w:r w:rsidRPr="005A526B">
          <w:rPr>
            <w:rStyle w:val="ab"/>
            <w:sz w:val="24"/>
            <w:szCs w:val="24"/>
          </w:rPr>
          <w:t>https://caifuhao.eastmoney.com/news/20230826123729336918350</w:t>
        </w:r>
      </w:hyperlink>
    </w:p>
    <w:p w14:paraId="4E9023DF" w14:textId="0EA3B10B" w:rsidR="00A03A3C" w:rsidRDefault="00A03A3C" w:rsidP="00A03A3C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】</w:t>
      </w:r>
      <w:r w:rsidRPr="00A03A3C">
        <w:rPr>
          <w:rFonts w:hint="eastAsia"/>
          <w:sz w:val="24"/>
          <w:szCs w:val="24"/>
        </w:rPr>
        <w:t>日本启动排污入海后</w:t>
      </w:r>
      <w:r w:rsidRPr="00A03A3C">
        <w:rPr>
          <w:rFonts w:hint="eastAsia"/>
          <w:sz w:val="24"/>
          <w:szCs w:val="24"/>
        </w:rPr>
        <w:t xml:space="preserve"> </w:t>
      </w:r>
      <w:r w:rsidRPr="00A03A3C">
        <w:rPr>
          <w:rFonts w:hint="eastAsia"/>
          <w:sz w:val="24"/>
          <w:szCs w:val="24"/>
        </w:rPr>
        <w:t>近海氚浓度首次超检出下限</w:t>
      </w:r>
    </w:p>
    <w:p w14:paraId="5DF00EE5" w14:textId="3649DB1B" w:rsidR="00A03A3C" w:rsidRDefault="00A03A3C" w:rsidP="00A03A3C">
      <w:pPr>
        <w:widowControl/>
        <w:rPr>
          <w:sz w:val="24"/>
          <w:szCs w:val="24"/>
        </w:rPr>
      </w:pPr>
      <w:hyperlink r:id="rId12" w:history="1">
        <w:r w:rsidRPr="005A526B">
          <w:rPr>
            <w:rStyle w:val="ab"/>
            <w:sz w:val="24"/>
            <w:szCs w:val="24"/>
          </w:rPr>
          <w:t>https://roll.sohu.com/a/717012315_121282114</w:t>
        </w:r>
      </w:hyperlink>
    </w:p>
    <w:p w14:paraId="37BD54ED" w14:textId="6021A706" w:rsidR="00A03A3C" w:rsidRDefault="00A03A3C" w:rsidP="00A03A3C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】</w:t>
      </w:r>
      <w:r w:rsidRPr="00A03A3C">
        <w:rPr>
          <w:rFonts w:hint="eastAsia"/>
          <w:sz w:val="24"/>
          <w:szCs w:val="24"/>
        </w:rPr>
        <w:t>福岛核污染水已进入大海！</w:t>
      </w:r>
      <w:r w:rsidRPr="00A03A3C">
        <w:rPr>
          <w:rFonts w:hint="eastAsia"/>
          <w:sz w:val="24"/>
          <w:szCs w:val="24"/>
        </w:rPr>
        <w:t>240</w:t>
      </w:r>
      <w:r w:rsidRPr="00A03A3C">
        <w:rPr>
          <w:rFonts w:hint="eastAsia"/>
          <w:sz w:val="24"/>
          <w:szCs w:val="24"/>
        </w:rPr>
        <w:t>天到达我国沿岸海域！</w:t>
      </w:r>
    </w:p>
    <w:p w14:paraId="65043355" w14:textId="474005F5" w:rsidR="00A03A3C" w:rsidRPr="00A03A3C" w:rsidRDefault="00A03A3C" w:rsidP="00A03A3C">
      <w:pPr>
        <w:widowControl/>
        <w:rPr>
          <w:sz w:val="24"/>
          <w:szCs w:val="24"/>
        </w:rPr>
      </w:pPr>
      <w:hyperlink r:id="rId13" w:history="1">
        <w:r w:rsidRPr="005A526B">
          <w:rPr>
            <w:rStyle w:val="ab"/>
            <w:sz w:val="24"/>
            <w:szCs w:val="24"/>
          </w:rPr>
          <w:t>https://baijiahao.baidu.com/s?id=1775108509178801558&amp;wfr=spider&amp;for=pc</w:t>
        </w:r>
      </w:hyperlink>
    </w:p>
    <w:p w14:paraId="0E2D84F0" w14:textId="77777777" w:rsidR="00570240" w:rsidRDefault="00570240" w:rsidP="00807C01">
      <w:pPr>
        <w:widowControl/>
      </w:pPr>
    </w:p>
    <w:sectPr w:rsidR="00570240" w:rsidSect="00292F1B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32E61" w14:textId="77777777" w:rsidR="00986D2F" w:rsidRDefault="00986D2F" w:rsidP="009B4F2E">
      <w:r>
        <w:separator/>
      </w:r>
    </w:p>
  </w:endnote>
  <w:endnote w:type="continuationSeparator" w:id="0">
    <w:p w14:paraId="5CB4DA63" w14:textId="77777777" w:rsidR="00986D2F" w:rsidRDefault="00986D2F" w:rsidP="009B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C4A6E" w14:textId="77777777" w:rsidR="00986D2F" w:rsidRDefault="00986D2F" w:rsidP="009B4F2E">
      <w:r>
        <w:separator/>
      </w:r>
    </w:p>
  </w:footnote>
  <w:footnote w:type="continuationSeparator" w:id="0">
    <w:p w14:paraId="153E11F8" w14:textId="77777777" w:rsidR="00986D2F" w:rsidRDefault="00986D2F" w:rsidP="009B4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5214"/>
    <w:multiLevelType w:val="hybridMultilevel"/>
    <w:tmpl w:val="ACB65122"/>
    <w:lvl w:ilvl="0" w:tplc="A57636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B860BA"/>
    <w:multiLevelType w:val="hybridMultilevel"/>
    <w:tmpl w:val="0DCA4D98"/>
    <w:lvl w:ilvl="0" w:tplc="A576368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FF27BD"/>
    <w:multiLevelType w:val="hybridMultilevel"/>
    <w:tmpl w:val="8F145A92"/>
    <w:lvl w:ilvl="0" w:tplc="BAF0181E">
      <w:start w:val="1"/>
      <w:numFmt w:val="decimal"/>
      <w:lvlText w:val="[%1]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BD72F8C"/>
    <w:multiLevelType w:val="hybridMultilevel"/>
    <w:tmpl w:val="A0A69C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5A16CE"/>
    <w:multiLevelType w:val="multilevel"/>
    <w:tmpl w:val="4E5A16CE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30" w:hanging="420"/>
      </w:pPr>
    </w:lvl>
    <w:lvl w:ilvl="2" w:tentative="1">
      <w:start w:val="1"/>
      <w:numFmt w:val="lowerRoman"/>
      <w:lvlText w:val="%3."/>
      <w:lvlJc w:val="right"/>
      <w:pPr>
        <w:ind w:left="1650" w:hanging="420"/>
      </w:pPr>
    </w:lvl>
    <w:lvl w:ilvl="3" w:tentative="1">
      <w:start w:val="1"/>
      <w:numFmt w:val="decimal"/>
      <w:lvlText w:val="%4."/>
      <w:lvlJc w:val="left"/>
      <w:pPr>
        <w:ind w:left="2070" w:hanging="420"/>
      </w:pPr>
    </w:lvl>
    <w:lvl w:ilvl="4" w:tentative="1">
      <w:start w:val="1"/>
      <w:numFmt w:val="lowerLetter"/>
      <w:lvlText w:val="%5)"/>
      <w:lvlJc w:val="left"/>
      <w:pPr>
        <w:ind w:left="2490" w:hanging="420"/>
      </w:pPr>
    </w:lvl>
    <w:lvl w:ilvl="5" w:tentative="1">
      <w:start w:val="1"/>
      <w:numFmt w:val="lowerRoman"/>
      <w:lvlText w:val="%6."/>
      <w:lvlJc w:val="right"/>
      <w:pPr>
        <w:ind w:left="2910" w:hanging="420"/>
      </w:pPr>
    </w:lvl>
    <w:lvl w:ilvl="6" w:tentative="1">
      <w:start w:val="1"/>
      <w:numFmt w:val="decimal"/>
      <w:lvlText w:val="%7."/>
      <w:lvlJc w:val="left"/>
      <w:pPr>
        <w:ind w:left="3330" w:hanging="420"/>
      </w:pPr>
    </w:lvl>
    <w:lvl w:ilvl="7" w:tentative="1">
      <w:start w:val="1"/>
      <w:numFmt w:val="lowerLetter"/>
      <w:lvlText w:val="%8)"/>
      <w:lvlJc w:val="left"/>
      <w:pPr>
        <w:ind w:left="3750" w:hanging="420"/>
      </w:pPr>
    </w:lvl>
    <w:lvl w:ilvl="8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81EE83B"/>
    <w:multiLevelType w:val="singleLevel"/>
    <w:tmpl w:val="581EE83B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645603E8"/>
    <w:multiLevelType w:val="hybridMultilevel"/>
    <w:tmpl w:val="3E92D28C"/>
    <w:lvl w:ilvl="0" w:tplc="F3164642">
      <w:start w:val="1"/>
      <w:numFmt w:val="decimal"/>
      <w:lvlText w:val="（%1）"/>
      <w:lvlJc w:val="left"/>
      <w:pPr>
        <w:ind w:left="1400" w:hanging="840"/>
      </w:pPr>
      <w:rPr>
        <w:rFonts w:asci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F386B3A"/>
    <w:multiLevelType w:val="hybridMultilevel"/>
    <w:tmpl w:val="58A40F48"/>
    <w:lvl w:ilvl="0" w:tplc="A57636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20"/>
    <w:rsid w:val="000337ED"/>
    <w:rsid w:val="00041739"/>
    <w:rsid w:val="00044BC7"/>
    <w:rsid w:val="0006091E"/>
    <w:rsid w:val="00060E86"/>
    <w:rsid w:val="00071C04"/>
    <w:rsid w:val="00076E39"/>
    <w:rsid w:val="00086C2C"/>
    <w:rsid w:val="00093393"/>
    <w:rsid w:val="000B039C"/>
    <w:rsid w:val="000E12C3"/>
    <w:rsid w:val="00113F66"/>
    <w:rsid w:val="00117F80"/>
    <w:rsid w:val="00142130"/>
    <w:rsid w:val="00177F62"/>
    <w:rsid w:val="00184206"/>
    <w:rsid w:val="00186664"/>
    <w:rsid w:val="00190912"/>
    <w:rsid w:val="001A1DD0"/>
    <w:rsid w:val="001B7C69"/>
    <w:rsid w:val="001C10CE"/>
    <w:rsid w:val="001C7007"/>
    <w:rsid w:val="001E6FB0"/>
    <w:rsid w:val="001F0179"/>
    <w:rsid w:val="001F2B4B"/>
    <w:rsid w:val="0021754B"/>
    <w:rsid w:val="0026276E"/>
    <w:rsid w:val="00263B49"/>
    <w:rsid w:val="00292F1B"/>
    <w:rsid w:val="0029401A"/>
    <w:rsid w:val="002B21FE"/>
    <w:rsid w:val="002D318F"/>
    <w:rsid w:val="003230E7"/>
    <w:rsid w:val="00323B95"/>
    <w:rsid w:val="0034214C"/>
    <w:rsid w:val="00347842"/>
    <w:rsid w:val="00350AB3"/>
    <w:rsid w:val="003521D0"/>
    <w:rsid w:val="00356E71"/>
    <w:rsid w:val="00365168"/>
    <w:rsid w:val="003672E4"/>
    <w:rsid w:val="003A4611"/>
    <w:rsid w:val="003B49D3"/>
    <w:rsid w:val="003C535A"/>
    <w:rsid w:val="003C7660"/>
    <w:rsid w:val="003E38F3"/>
    <w:rsid w:val="003E546B"/>
    <w:rsid w:val="003F0B35"/>
    <w:rsid w:val="003F367A"/>
    <w:rsid w:val="00407E01"/>
    <w:rsid w:val="00411A11"/>
    <w:rsid w:val="00414DFE"/>
    <w:rsid w:val="004158A3"/>
    <w:rsid w:val="00424DD8"/>
    <w:rsid w:val="00425F2E"/>
    <w:rsid w:val="00450731"/>
    <w:rsid w:val="00453611"/>
    <w:rsid w:val="00470741"/>
    <w:rsid w:val="00472C04"/>
    <w:rsid w:val="004733E5"/>
    <w:rsid w:val="00485006"/>
    <w:rsid w:val="004A0542"/>
    <w:rsid w:val="004A4E6C"/>
    <w:rsid w:val="004C0E57"/>
    <w:rsid w:val="004C7613"/>
    <w:rsid w:val="004C7F10"/>
    <w:rsid w:val="004D7ED3"/>
    <w:rsid w:val="004E6F77"/>
    <w:rsid w:val="005028D2"/>
    <w:rsid w:val="00514974"/>
    <w:rsid w:val="00531003"/>
    <w:rsid w:val="0053719C"/>
    <w:rsid w:val="005674E4"/>
    <w:rsid w:val="00570240"/>
    <w:rsid w:val="00584BDB"/>
    <w:rsid w:val="005A021B"/>
    <w:rsid w:val="005C122E"/>
    <w:rsid w:val="005F4D67"/>
    <w:rsid w:val="00604B4F"/>
    <w:rsid w:val="00622E49"/>
    <w:rsid w:val="00634D52"/>
    <w:rsid w:val="006449B4"/>
    <w:rsid w:val="00664EB3"/>
    <w:rsid w:val="00670601"/>
    <w:rsid w:val="006817FC"/>
    <w:rsid w:val="006C540C"/>
    <w:rsid w:val="006D4646"/>
    <w:rsid w:val="006D5099"/>
    <w:rsid w:val="006E2AC5"/>
    <w:rsid w:val="006E476E"/>
    <w:rsid w:val="006F645C"/>
    <w:rsid w:val="006F749A"/>
    <w:rsid w:val="00710EF3"/>
    <w:rsid w:val="00733986"/>
    <w:rsid w:val="00745949"/>
    <w:rsid w:val="007513DD"/>
    <w:rsid w:val="0075783C"/>
    <w:rsid w:val="00761B70"/>
    <w:rsid w:val="00793610"/>
    <w:rsid w:val="007B6B94"/>
    <w:rsid w:val="007C047A"/>
    <w:rsid w:val="007F36AA"/>
    <w:rsid w:val="007F52A3"/>
    <w:rsid w:val="00803726"/>
    <w:rsid w:val="00807C01"/>
    <w:rsid w:val="00813BF0"/>
    <w:rsid w:val="00815139"/>
    <w:rsid w:val="00833AD1"/>
    <w:rsid w:val="00843B05"/>
    <w:rsid w:val="00844AE8"/>
    <w:rsid w:val="008453A5"/>
    <w:rsid w:val="00864469"/>
    <w:rsid w:val="00885AC2"/>
    <w:rsid w:val="00887154"/>
    <w:rsid w:val="008B169B"/>
    <w:rsid w:val="008B5447"/>
    <w:rsid w:val="008E11A0"/>
    <w:rsid w:val="008E4184"/>
    <w:rsid w:val="008E5E79"/>
    <w:rsid w:val="00902184"/>
    <w:rsid w:val="00902939"/>
    <w:rsid w:val="0092556C"/>
    <w:rsid w:val="00930B99"/>
    <w:rsid w:val="00947A45"/>
    <w:rsid w:val="00953CA4"/>
    <w:rsid w:val="00956AC7"/>
    <w:rsid w:val="00963092"/>
    <w:rsid w:val="00973575"/>
    <w:rsid w:val="0098137E"/>
    <w:rsid w:val="00984CA7"/>
    <w:rsid w:val="00986D2F"/>
    <w:rsid w:val="009A0072"/>
    <w:rsid w:val="009B3004"/>
    <w:rsid w:val="009B4F2E"/>
    <w:rsid w:val="009E28AD"/>
    <w:rsid w:val="00A03A3C"/>
    <w:rsid w:val="00A34BA5"/>
    <w:rsid w:val="00A37929"/>
    <w:rsid w:val="00A54DF7"/>
    <w:rsid w:val="00A66955"/>
    <w:rsid w:val="00A67E8E"/>
    <w:rsid w:val="00A92134"/>
    <w:rsid w:val="00AA0D22"/>
    <w:rsid w:val="00AC3CF8"/>
    <w:rsid w:val="00AD59B8"/>
    <w:rsid w:val="00AE7975"/>
    <w:rsid w:val="00AF257D"/>
    <w:rsid w:val="00B23FB7"/>
    <w:rsid w:val="00B330EC"/>
    <w:rsid w:val="00B93265"/>
    <w:rsid w:val="00BB2AE0"/>
    <w:rsid w:val="00BB4122"/>
    <w:rsid w:val="00BB612B"/>
    <w:rsid w:val="00BF4452"/>
    <w:rsid w:val="00BF5320"/>
    <w:rsid w:val="00BF7FB5"/>
    <w:rsid w:val="00C024D5"/>
    <w:rsid w:val="00C061D1"/>
    <w:rsid w:val="00C14D75"/>
    <w:rsid w:val="00C33682"/>
    <w:rsid w:val="00C34416"/>
    <w:rsid w:val="00C604AC"/>
    <w:rsid w:val="00C64AA8"/>
    <w:rsid w:val="00C64B06"/>
    <w:rsid w:val="00C90F4E"/>
    <w:rsid w:val="00C920FE"/>
    <w:rsid w:val="00CB1BCD"/>
    <w:rsid w:val="00CC055E"/>
    <w:rsid w:val="00CC2739"/>
    <w:rsid w:val="00CD38E7"/>
    <w:rsid w:val="00CD3D38"/>
    <w:rsid w:val="00CE1167"/>
    <w:rsid w:val="00CE276F"/>
    <w:rsid w:val="00CF13AF"/>
    <w:rsid w:val="00CF1854"/>
    <w:rsid w:val="00CF7298"/>
    <w:rsid w:val="00D042CE"/>
    <w:rsid w:val="00D1663C"/>
    <w:rsid w:val="00D2343A"/>
    <w:rsid w:val="00D478AA"/>
    <w:rsid w:val="00D60736"/>
    <w:rsid w:val="00D670EB"/>
    <w:rsid w:val="00D85345"/>
    <w:rsid w:val="00D86E54"/>
    <w:rsid w:val="00DA3CD7"/>
    <w:rsid w:val="00DA4DF9"/>
    <w:rsid w:val="00DD042B"/>
    <w:rsid w:val="00DE0683"/>
    <w:rsid w:val="00DF73D1"/>
    <w:rsid w:val="00E01152"/>
    <w:rsid w:val="00E050F0"/>
    <w:rsid w:val="00E14374"/>
    <w:rsid w:val="00E175C1"/>
    <w:rsid w:val="00E228CD"/>
    <w:rsid w:val="00E33BC2"/>
    <w:rsid w:val="00E34680"/>
    <w:rsid w:val="00E35DA7"/>
    <w:rsid w:val="00E4375B"/>
    <w:rsid w:val="00E5615A"/>
    <w:rsid w:val="00E70019"/>
    <w:rsid w:val="00E7260C"/>
    <w:rsid w:val="00E74430"/>
    <w:rsid w:val="00E74B05"/>
    <w:rsid w:val="00E86315"/>
    <w:rsid w:val="00E97263"/>
    <w:rsid w:val="00EC0C86"/>
    <w:rsid w:val="00EE5AAC"/>
    <w:rsid w:val="00F05190"/>
    <w:rsid w:val="00F07F9B"/>
    <w:rsid w:val="00F16257"/>
    <w:rsid w:val="00F2141F"/>
    <w:rsid w:val="00F275CB"/>
    <w:rsid w:val="00F33B26"/>
    <w:rsid w:val="00F46112"/>
    <w:rsid w:val="00F577DE"/>
    <w:rsid w:val="00F61CBB"/>
    <w:rsid w:val="00FB00D5"/>
    <w:rsid w:val="00FB1FE2"/>
    <w:rsid w:val="00FE2BCC"/>
    <w:rsid w:val="00FF7AFC"/>
    <w:rsid w:val="3B2B2A20"/>
    <w:rsid w:val="3B851E35"/>
    <w:rsid w:val="43D778CA"/>
    <w:rsid w:val="60A22608"/>
    <w:rsid w:val="701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599AE7F"/>
  <w15:docId w15:val="{6D81F77A-D2EF-4A24-B9C0-81E8CAD3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FollowedHyperlink"/>
    <w:uiPriority w:val="99"/>
    <w:unhideWhenUsed/>
    <w:rPr>
      <w:color w:val="800080"/>
      <w:u w:val="single"/>
    </w:rPr>
  </w:style>
  <w:style w:type="character" w:styleId="ab">
    <w:name w:val="Hyperlink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paragraph" w:customStyle="1" w:styleId="Default">
    <w:name w:val="Default"/>
    <w:rsid w:val="001866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99"/>
    <w:unhideWhenUsed/>
    <w:rsid w:val="00414DFE"/>
    <w:pPr>
      <w:ind w:firstLineChars="200" w:firstLine="420"/>
    </w:pPr>
  </w:style>
  <w:style w:type="table" w:styleId="ad">
    <w:name w:val="Table Grid"/>
    <w:basedOn w:val="a1"/>
    <w:uiPriority w:val="59"/>
    <w:rsid w:val="0007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qFormat/>
    <w:rsid w:val="00E14374"/>
    <w:rPr>
      <w:b/>
      <w:bCs/>
    </w:rPr>
  </w:style>
  <w:style w:type="character" w:customStyle="1" w:styleId="10">
    <w:name w:val="未处理的提及1"/>
    <w:basedOn w:val="a0"/>
    <w:uiPriority w:val="99"/>
    <w:semiHidden/>
    <w:unhideWhenUsed/>
    <w:rsid w:val="00833AD1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570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s.tsinghua.edu.cn/2021/1201/c1209a30840/page.htm" TargetMode="External"/><Relationship Id="rId13" Type="http://schemas.openxmlformats.org/officeDocument/2006/relationships/hyperlink" Target="https://baijiahao.baidu.com/s?id=1775108509178801558&amp;wfr=spider&amp;for=p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ll.sohu.com/a/717012315_12128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ifuhao.eastmoney.com/news/202308261237293369183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ws.sohu.com/a/714162840_1001744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jiahao.baidu.com/s?id=1799272197133521023&amp;wfr=spider&amp;for=p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中国粮食安全的数学模型</dc:title>
  <dc:creator>ZhuNing</dc:creator>
  <cp:lastModifiedBy>Windows 用户</cp:lastModifiedBy>
  <cp:revision>16</cp:revision>
  <dcterms:created xsi:type="dcterms:W3CDTF">2024-05-28T15:29:00Z</dcterms:created>
  <dcterms:modified xsi:type="dcterms:W3CDTF">2024-05-29T09:10:00Z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