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Times New Roman" w:cs="Times New Roman"/>
          <w:color w:val="5B9BD5" w:themeColor="accent1"/>
          <w:sz w:val="26"/>
          <w:szCs w:val="24"/>
          <w14:textFill>
            <w14:solidFill>
              <w14:schemeClr w14:val="accent1"/>
            </w14:solidFill>
          </w14:textFill>
        </w:rPr>
        <w:id w:val="149185800"/>
        <w:docPartObj>
          <w:docPartGallery w:val="autotext"/>
        </w:docPartObj>
      </w:sdtPr>
      <w:sdtEndPr>
        <w:rPr>
          <w:rFonts w:hint="default" w:ascii="Times New Roman" w:hAnsi="Times New Roman" w:eastAsia="Times New Roman" w:cs="Times New Roman"/>
          <w:color w:val="auto"/>
          <w:sz w:val="26"/>
          <w:szCs w:val="24"/>
        </w:rPr>
      </w:sdtEndPr>
      <w:sdtContent>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bookmarkStart w:id="0" w:name="_Toc169424238"/>
          <w:bookmarkStart w:id="1" w:name="_Toc169424237"/>
          <w:r>
            <w:rPr>
              <w:rFonts w:hint="default" w:ascii="Times New Roman" w:hAnsi="Times New Roman" w:cs="Times New Roman"/>
              <w:color w:val="5B9BD5" w:themeColor="accent1"/>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spacing w:line="240" w:lineRule="auto"/>
                                  <w:jc w:val="center"/>
                                  <w:rPr>
                                    <w:b/>
                                    <w:sz w:val="32"/>
                                    <w:szCs w:val="32"/>
                                  </w:rPr>
                                </w:pPr>
                                <w:r>
                                  <w:rPr>
                                    <w:b/>
                                    <w:sz w:val="32"/>
                                    <w:szCs w:val="32"/>
                                  </w:rPr>
                                  <w:t>BỘ CÔNG THƯƠNG</w:t>
                                </w:r>
                              </w:p>
                              <w:p>
                                <w:pPr>
                                  <w:spacing w:line="240" w:lineRule="auto"/>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6pt;margin-top:-9.9pt;height:71.25pt;width:452.25pt;z-index:251660288;v-text-anchor:middle;mso-width-relative:page;mso-height-relative:page;" fillcolor="#FFFFFF [3201]" filled="t" stroked="f" coordsize="21600,21600" o:gfxdata="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5ykXOdoAAAALAQAADwAAAAAAAAABACAAAAAiAAAAZHJzL2Rvd25yZXYueG1sUEsB&#10;AhQAFAAAAAgAh07iQOcFO/llAgAA2QQAAA4AAAAAAAAAAQAgAAAAKQEAAGRycy9lMm9Eb2MueG1s&#10;UEsFBgAAAAAGAAYAWQEAAAAGAAAAAA==&#10;">
                    <v:fill on="t" focussize="0,0"/>
                    <v:stroke on="f" weight="1pt" miterlimit="8" joinstyle="miter"/>
                    <v:imagedata o:title=""/>
                    <o:lock v:ext="edit" aspectratio="f"/>
                    <v:textbox>
                      <w:txbxContent>
                        <w:p>
                          <w:pPr>
                            <w:spacing w:line="240" w:lineRule="auto"/>
                            <w:jc w:val="center"/>
                            <w:rPr>
                              <w:b/>
                              <w:sz w:val="32"/>
                              <w:szCs w:val="32"/>
                            </w:rPr>
                          </w:pPr>
                          <w:r>
                            <w:rPr>
                              <w:b/>
                              <w:sz w:val="32"/>
                              <w:szCs w:val="32"/>
                            </w:rPr>
                            <w:t>BỘ CÔNG THƯƠNG</w:t>
                          </w:r>
                        </w:p>
                        <w:p>
                          <w:pPr>
                            <w:spacing w:line="240" w:lineRule="auto"/>
                            <w:jc w:val="center"/>
                            <w:rPr>
                              <w:b/>
                              <w:sz w:val="32"/>
                              <w:szCs w:val="32"/>
                            </w:rPr>
                          </w:pPr>
                          <w:r>
                            <w:rPr>
                              <w:b/>
                              <w:sz w:val="32"/>
                              <w:szCs w:val="32"/>
                            </w:rPr>
                            <w:t>TRƯỜNG ĐẠI HỌC CÔNG NGHIỆP TP.HCM</w:t>
                          </w:r>
                        </w:p>
                      </w:txbxContent>
                    </v:textbox>
                  </v:rect>
                </w:pict>
              </mc:Fallback>
            </mc:AlternateContent>
          </w:r>
        </w:p>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p>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p>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r>
            <w:rPr>
              <w:rFonts w:hint="default" w:ascii="Times New Roman" w:hAnsi="Times New Roman" w:cs="Times New Roman"/>
              <w:color w:val="5B9BD5" w:themeColor="accent1"/>
              <w14:textFill>
                <w14:solidFill>
                  <w14:schemeClr w14:val="accent1"/>
                </w14:solidFill>
              </w14:textFill>
            </w:rPr>
            <w:drawing>
              <wp:anchor distT="0" distB="0" distL="114300" distR="114300" simplePos="0" relativeHeight="251661312" behindDoc="0" locked="0" layoutInCell="1" allowOverlap="1">
                <wp:simplePos x="0" y="0"/>
                <wp:positionH relativeFrom="column">
                  <wp:posOffset>1465580</wp:posOffset>
                </wp:positionH>
                <wp:positionV relativeFrom="paragraph">
                  <wp:posOffset>193040</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62542" cy="1123924"/>
                        </a:xfrm>
                        <a:prstGeom prst="rect">
                          <a:avLst/>
                        </a:prstGeom>
                        <a:noFill/>
                        <a:ln>
                          <a:noFill/>
                        </a:ln>
                        <a:effectLst/>
                      </pic:spPr>
                    </pic:pic>
                  </a:graphicData>
                </a:graphic>
              </wp:anchor>
            </w:drawing>
          </w:r>
        </w:p>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p>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p>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p>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p>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p>
        <w:p>
          <w:pPr>
            <w:pStyle w:val="58"/>
            <w:spacing w:line="360" w:lineRule="auto"/>
            <w:jc w:val="left"/>
            <w:rPr>
              <w:rFonts w:hint="default" w:ascii="Times New Roman" w:hAnsi="Times New Roman" w:eastAsia="Times New Roman" w:cs="Times New Roman"/>
              <w:color w:val="5B9BD5" w:themeColor="accent1"/>
              <w:sz w:val="26"/>
              <w:szCs w:val="24"/>
              <w14:textFill>
                <w14:solidFill>
                  <w14:schemeClr w14:val="accent1"/>
                </w14:solidFill>
              </w14:textFill>
            </w:rPr>
          </w:pPr>
        </w:p>
        <w:p>
          <w:pPr>
            <w:pStyle w:val="58"/>
            <w:pBdr>
              <w:top w:val="single" w:color="5B9BD5" w:themeColor="accent1" w:sz="6" w:space="6"/>
              <w:bottom w:val="single" w:color="5B9BD5" w:themeColor="accent1" w:sz="6" w:space="6"/>
            </w:pBdr>
            <w:jc w:val="center"/>
            <w:rPr>
              <w:rFonts w:hint="default" w:ascii="Times New Roman" w:hAnsi="Times New Roman" w:cs="Times New Roman" w:eastAsiaTheme="majorEastAsia"/>
              <w:b/>
              <w:caps/>
              <w:color w:val="2E75B6" w:themeColor="accent1" w:themeShade="BF"/>
              <w:sz w:val="60"/>
              <w:szCs w:val="60"/>
              <w:lang w:val="en-US"/>
            </w:rPr>
          </w:pPr>
          <w:r>
            <w:rPr>
              <w:rFonts w:hint="default" w:ascii="Times New Roman" w:hAnsi="Times New Roman" w:cs="Times New Roman" w:eastAsiaTheme="majorEastAsia"/>
              <w:b/>
              <w:caps/>
              <w:color w:val="2E75B6" w:themeColor="accent1" w:themeShade="BF"/>
              <w:sz w:val="60"/>
              <w:szCs w:val="60"/>
              <w:lang w:val="en-US"/>
            </w:rPr>
            <w:t>HỆ THỐNG QUẢN LÝ Lớp HỌC TÍN CHỈ</w:t>
          </w:r>
        </w:p>
        <w:p>
          <w:pPr>
            <w:pStyle w:val="58"/>
            <w:spacing w:line="360" w:lineRule="auto"/>
            <w:jc w:val="left"/>
            <w:rPr>
              <w:rFonts w:hint="default" w:ascii="Times New Roman" w:hAnsi="Times New Roman" w:cs="Times New Roman"/>
              <w:color w:val="2E75B6" w:themeColor="accent1" w:themeShade="BF"/>
              <w:sz w:val="28"/>
              <w:szCs w:val="28"/>
            </w:rPr>
          </w:pPr>
        </w:p>
        <w:p>
          <w:pPr>
            <w:pStyle w:val="58"/>
            <w:spacing w:line="360" w:lineRule="auto"/>
            <w:jc w:val="left"/>
            <w:rPr>
              <w:rFonts w:hint="default" w:ascii="Times New Roman" w:hAnsi="Times New Roman" w:cs="Times New Roman"/>
              <w:color w:val="2E75B6" w:themeColor="accent1" w:themeShade="BF"/>
              <w:sz w:val="28"/>
              <w:szCs w:val="28"/>
            </w:rPr>
          </w:pPr>
        </w:p>
        <w:p>
          <w:pPr>
            <w:pStyle w:val="58"/>
            <w:spacing w:line="360" w:lineRule="auto"/>
            <w:jc w:val="left"/>
            <w:rPr>
              <w:rFonts w:hint="default" w:ascii="Times New Roman" w:hAnsi="Times New Roman" w:cs="Times New Roman"/>
              <w:color w:val="2E75B6" w:themeColor="accent1" w:themeShade="BF"/>
              <w:sz w:val="28"/>
              <w:szCs w:val="28"/>
            </w:rPr>
          </w:pPr>
        </w:p>
        <w:p>
          <w:pPr>
            <w:jc w:val="left"/>
            <w:rPr>
              <w:rFonts w:hint="default" w:ascii="Times New Roman" w:hAnsi="Times New Roman" w:cs="Times New Roman"/>
              <w:b/>
              <w:i/>
            </w:rPr>
          </w:pPr>
          <w:r>
            <w:rPr>
              <w:rFonts w:hint="default" w:ascii="Times New Roman" w:hAnsi="Times New Roman" w:cs="Times New Roman"/>
              <w:b/>
              <w:i/>
            </w:rPr>
            <w:t xml:space="preserve">Nhóm </w:t>
          </w:r>
          <w:r>
            <w:rPr>
              <w:rFonts w:hint="default" w:cs="Times New Roman"/>
              <w:b/>
              <w:i/>
              <w:lang w:val="en-US"/>
            </w:rPr>
            <w:t>01</w:t>
          </w:r>
          <w:bookmarkStart w:id="10" w:name="_GoBack"/>
          <w:bookmarkEnd w:id="10"/>
          <w:r>
            <w:rPr>
              <w:rFonts w:hint="default" w:ascii="Times New Roman" w:hAnsi="Times New Roman" w:cs="Times New Roman"/>
              <w:b/>
              <w:i/>
            </w:rPr>
            <w:t xml:space="preserve"> - Sinh viên thực hiện </w:t>
          </w:r>
        </w:p>
        <w:p>
          <w:pPr>
            <w:pStyle w:val="51"/>
            <w:numPr>
              <w:ilvl w:val="0"/>
              <w:numId w:val="4"/>
            </w:numPr>
            <w:jc w:val="left"/>
            <w:rPr>
              <w:rFonts w:hint="default" w:ascii="Times New Roman" w:hAnsi="Times New Roman" w:cs="Times New Roman"/>
            </w:rPr>
          </w:pPr>
          <w:r>
            <w:rPr>
              <w:rFonts w:hint="default" w:ascii="Times New Roman" w:hAnsi="Times New Roman" w:cs="Times New Roman"/>
              <w:lang w:val="en-US"/>
            </w:rPr>
            <w:t>Võ Tấn Đạt</w:t>
          </w:r>
          <w:r>
            <w:rPr>
              <w:rFonts w:hint="default" w:ascii="Times New Roman" w:hAnsi="Times New Roman" w:cs="Times New Roman"/>
            </w:rPr>
            <w:t xml:space="preserve"> – </w:t>
          </w:r>
        </w:p>
        <w:p>
          <w:pPr>
            <w:pStyle w:val="51"/>
            <w:numPr>
              <w:ilvl w:val="0"/>
              <w:numId w:val="4"/>
            </w:numPr>
            <w:jc w:val="left"/>
            <w:rPr>
              <w:rFonts w:hint="default" w:ascii="Times New Roman" w:hAnsi="Times New Roman" w:cs="Times New Roman"/>
            </w:rPr>
          </w:pPr>
          <w:r>
            <w:rPr>
              <w:rFonts w:hint="default" w:ascii="Times New Roman" w:hAnsi="Times New Roman" w:cs="Times New Roman"/>
              <w:lang w:val="en-US"/>
            </w:rPr>
            <w:t>Trần Thanh Đại</w:t>
          </w:r>
          <w:r>
            <w:rPr>
              <w:rFonts w:hint="default" w:ascii="Times New Roman" w:hAnsi="Times New Roman" w:cs="Times New Roman"/>
            </w:rPr>
            <w:t xml:space="preserve"> – </w:t>
          </w:r>
          <w:r>
            <w:rPr>
              <w:rFonts w:hint="default" w:ascii="Times New Roman" w:hAnsi="Times New Roman" w:cs="Times New Roman"/>
              <w:lang w:val="en-US"/>
            </w:rPr>
            <w:t>20077931</w:t>
          </w:r>
        </w:p>
        <w:p>
          <w:pPr>
            <w:pStyle w:val="58"/>
            <w:spacing w:line="360" w:lineRule="auto"/>
            <w:ind w:left="360"/>
            <w:jc w:val="left"/>
            <w:rPr>
              <w:rFonts w:hint="default" w:ascii="Times New Roman" w:hAnsi="Times New Roman" w:cs="Times New Roman"/>
              <w:color w:val="2E75B6" w:themeColor="accent1" w:themeShade="BF"/>
              <w:sz w:val="28"/>
              <w:szCs w:val="28"/>
            </w:rPr>
          </w:pPr>
        </w:p>
        <w:p>
          <w:pPr>
            <w:pStyle w:val="58"/>
            <w:spacing w:line="360" w:lineRule="auto"/>
            <w:ind w:left="360"/>
            <w:jc w:val="left"/>
            <w:rPr>
              <w:rFonts w:hint="default" w:ascii="Times New Roman" w:hAnsi="Times New Roman" w:cs="Times New Roman"/>
              <w:color w:val="2E75B6" w:themeColor="accent1" w:themeShade="BF"/>
              <w:sz w:val="28"/>
              <w:szCs w:val="28"/>
            </w:rPr>
          </w:pPr>
        </w:p>
        <w:p>
          <w:pPr>
            <w:pStyle w:val="58"/>
            <w:spacing w:line="360" w:lineRule="auto"/>
            <w:ind w:left="360"/>
            <w:jc w:val="left"/>
            <w:rPr>
              <w:rFonts w:hint="default" w:ascii="Times New Roman" w:hAnsi="Times New Roman" w:cs="Times New Roman"/>
              <w:color w:val="2E75B6" w:themeColor="accent1" w:themeShade="BF"/>
              <w:sz w:val="28"/>
              <w:szCs w:val="28"/>
            </w:rPr>
          </w:pPr>
        </w:p>
        <w:p>
          <w:pPr>
            <w:pStyle w:val="58"/>
            <w:spacing w:line="360" w:lineRule="auto"/>
            <w:ind w:left="360"/>
            <w:jc w:val="left"/>
            <w:rPr>
              <w:rFonts w:hint="default" w:ascii="Times New Roman" w:hAnsi="Times New Roman" w:cs="Times New Roman"/>
              <w:color w:val="2E75B6" w:themeColor="accent1" w:themeShade="BF"/>
              <w:sz w:val="28"/>
              <w:szCs w:val="28"/>
            </w:rPr>
          </w:pPr>
        </w:p>
        <w:p>
          <w:pPr>
            <w:pStyle w:val="58"/>
            <w:spacing w:line="360" w:lineRule="auto"/>
            <w:ind w:left="0" w:leftChars="0" w:firstLine="0" w:firstLineChars="0"/>
            <w:jc w:val="left"/>
            <w:rPr>
              <w:rFonts w:hint="default" w:ascii="Times New Roman" w:hAnsi="Times New Roman" w:cs="Times New Roman"/>
              <w:color w:val="2E75B6" w:themeColor="accent1" w:themeShade="BF"/>
              <w:sz w:val="28"/>
              <w:szCs w:val="28"/>
            </w:rPr>
          </w:pPr>
        </w:p>
        <w:p>
          <w:pPr>
            <w:pStyle w:val="58"/>
            <w:spacing w:line="360" w:lineRule="auto"/>
            <w:jc w:val="left"/>
            <w:rPr>
              <w:rFonts w:hint="default" w:ascii="Times New Roman" w:hAnsi="Times New Roman" w:cs="Times New Roman"/>
              <w:color w:val="5B9BD5" w:themeColor="accent1"/>
              <w14:textFill>
                <w14:solidFill>
                  <w14:schemeClr w14:val="accent1"/>
                </w14:solidFill>
              </w14:textFill>
            </w:rPr>
          </w:pPr>
        </w:p>
        <w:p>
          <w:pPr>
            <w:pStyle w:val="58"/>
            <w:spacing w:line="360" w:lineRule="auto"/>
            <w:ind w:left="0" w:leftChars="0" w:firstLine="0" w:firstLineChars="0"/>
            <w:jc w:val="left"/>
            <w:rPr>
              <w:rFonts w:hint="default" w:ascii="Times New Roman" w:hAnsi="Times New Roman" w:cs="Times New Roman"/>
              <w:color w:val="5B9BD5" w:themeColor="accent1"/>
              <w:lang w:val="en-US"/>
              <w14:textFill>
                <w14:solidFill>
                  <w14:schemeClr w14:val="accent1"/>
                </w14:solidFill>
              </w14:textFill>
            </w:rPr>
          </w:pPr>
        </w:p>
        <w:p>
          <w:pPr>
            <w:pStyle w:val="58"/>
            <w:spacing w:line="360" w:lineRule="auto"/>
            <w:jc w:val="left"/>
            <w:rPr>
              <w:rFonts w:hint="default" w:ascii="Times New Roman" w:hAnsi="Times New Roman" w:cs="Times New Roman"/>
            </w:rPr>
          </w:pPr>
          <w:r>
            <w:rPr>
              <w:rFonts w:hint="default" w:ascii="Times New Roman" w:hAnsi="Times New Roman" w:cs="Times New Roman"/>
              <w:color w:val="5B9BD5" w:themeColor="accent1"/>
              <w:lang w:val="en-US"/>
              <w14:textFill>
                <w14:solidFill>
                  <w14:schemeClr w14:val="accent1"/>
                </w14:solidFill>
              </w14:textFill>
            </w:rPr>
            <w:tab/>
          </w:r>
          <w:r>
            <w:rPr>
              <w:rFonts w:hint="default" w:ascii="Times New Roman" w:hAnsi="Times New Roman" w:cs="Times New Roman"/>
              <w:color w:val="5B9BD5" w:themeColor="accent1"/>
              <w:lang w:val="en-US"/>
              <w14:textFill>
                <w14:solidFill>
                  <w14:schemeClr w14:val="accent1"/>
                </w14:solidFill>
              </w14:textFill>
            </w:rPr>
            <w:tab/>
          </w:r>
          <w:r>
            <w:rPr>
              <w:rFonts w:hint="default" w:ascii="Times New Roman" w:hAnsi="Times New Roman" w:cs="Times New Roman"/>
              <w:color w:val="5B9BD5" w:themeColor="accent1"/>
              <w:lang w:val="en-US"/>
              <w14:textFill>
                <w14:solidFill>
                  <w14:schemeClr w14:val="accent1"/>
                </w14:solidFill>
              </w14:textFill>
            </w:rPr>
            <w:tab/>
          </w:r>
          <w:r>
            <w:rPr>
              <w:rFonts w:hint="default" w:ascii="Times New Roman" w:hAnsi="Times New Roman" w:cs="Times New Roman"/>
              <w:color w:val="5B9BD5" w:themeColor="accent1"/>
              <w:lang w:val="en-US"/>
              <w14:textFill>
                <w14:solidFill>
                  <w14:schemeClr w14:val="accent1"/>
                </w14:solidFill>
              </w14:textFill>
            </w:rPr>
            <w:tab/>
          </w:r>
          <w:r>
            <w:rPr>
              <w:rFonts w:hint="default" w:ascii="Times New Roman" w:hAnsi="Times New Roman" w:cs="Times New Roman"/>
              <w:b/>
              <w:bCs/>
              <w:color w:val="auto"/>
              <w:sz w:val="28"/>
              <w:szCs w:val="28"/>
              <w:lang w:val="en-US"/>
            </w:rPr>
            <w:t>G</w:t>
          </w:r>
          <w:r>
            <w:rPr>
              <w:rFonts w:hint="default" w:ascii="Times New Roman" w:hAnsi="Times New Roman" w:cs="Times New Roman"/>
              <w:b/>
              <w:bCs/>
              <w:color w:val="auto"/>
              <w:sz w:val="28"/>
              <w:szCs w:val="28"/>
              <w:lang w:val="en-US"/>
            </w:rPr>
            <w:t>iảng viên hướng dẫn: TS. Võ Văn Hải</w:t>
          </w:r>
          <w:bookmarkEnd w:id="0"/>
        </w:p>
      </w:sdtContent>
    </w:sdt>
    <w:p>
      <w:pPr>
        <w:pStyle w:val="24"/>
        <w:jc w:val="left"/>
        <w:rPr>
          <w:rFonts w:hint="default" w:ascii="Times New Roman" w:hAnsi="Times New Roman" w:cs="Times New Roman"/>
        </w:rPr>
        <w:sectPr>
          <w:headerReference r:id="rId6" w:type="first"/>
          <w:footerReference r:id="rId9" w:type="first"/>
          <w:headerReference r:id="rId5" w:type="default"/>
          <w:footerReference r:id="rId7" w:type="default"/>
          <w:footerReference r:id="rId8" w:type="even"/>
          <w:pgSz w:w="11907" w:h="16840"/>
          <w:pgMar w:top="1701" w:right="1134" w:bottom="1701" w:left="1985" w:header="709" w:footer="709" w:gutter="0"/>
          <w:pgNumType w:fmt="decimal" w:start="0"/>
          <w:cols w:space="708" w:num="1"/>
          <w:titlePg/>
          <w:docGrid w:linePitch="360" w:charSpace="0"/>
        </w:sectPr>
      </w:pPr>
    </w:p>
    <w:p>
      <w:pPr>
        <w:pStyle w:val="2"/>
        <w:numPr>
          <w:numId w:val="0"/>
        </w:numPr>
        <w:spacing w:before="0" w:after="0" w:line="360" w:lineRule="auto"/>
        <w:ind w:leftChars="0"/>
        <w:jc w:val="left"/>
        <w:rPr>
          <w:rFonts w:hint="default" w:ascii="Times New Roman" w:hAnsi="Times New Roman" w:cs="Times New Roman"/>
        </w:rPr>
      </w:pPr>
      <w:bookmarkStart w:id="2" w:name="_Ref262310605"/>
      <w:bookmarkStart w:id="3" w:name="_Ref262310598"/>
      <w:bookmarkStart w:id="4" w:name="_Toc14693505"/>
      <w:r>
        <w:rPr>
          <w:rFonts w:hint="default" w:ascii="Times New Roman" w:hAnsi="Times New Roman" w:cs="Times New Roman"/>
          <w:lang w:val="en-US"/>
        </w:rPr>
        <w:t>Phần 1</w:t>
      </w:r>
      <w:r>
        <w:rPr>
          <w:rFonts w:hint="default" w:ascii="Times New Roman" w:hAnsi="Times New Roman" w:cs="Times New Roman"/>
        </w:rPr>
        <w:t xml:space="preserve">: </w:t>
      </w:r>
      <w:bookmarkEnd w:id="2"/>
      <w:bookmarkEnd w:id="3"/>
      <w:bookmarkEnd w:id="4"/>
      <w:r>
        <w:rPr>
          <w:rFonts w:hint="default" w:ascii="Times New Roman" w:hAnsi="Times New Roman" w:cs="Times New Roman"/>
          <w:lang w:val="en-US"/>
        </w:rPr>
        <w:t>Mô tả yêu cầu bài toán</w:t>
      </w:r>
      <w:r>
        <w:rPr>
          <w:rFonts w:hint="default" w:ascii="Times New Roman" w:hAnsi="Times New Roman" w:cs="Times New Roman"/>
        </w:rPr>
        <w:t xml:space="preserve">  </w:t>
      </w:r>
    </w:p>
    <w:p>
      <w:pPr>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rPr>
        <w:t>Một trường đại học cần quản lý hệ thống đăng ký học phần của sinh viên theo theo cơ chế tín chỉ.</w:t>
      </w:r>
      <w:r>
        <w:rPr>
          <w:rFonts w:hint="default" w:ascii="Times New Roman" w:hAnsi="Times New Roman" w:cs="Times New Roman"/>
          <w:lang w:val="en-US"/>
        </w:rPr>
        <w:t xml:space="preserve"> Các sinh viên sẽ được biên chế ở các khoa theo mỗi ngành học của mình đăng ký.</w:t>
      </w:r>
    </w:p>
    <w:p>
      <w:pPr>
        <w:rPr>
          <w:rFonts w:hint="default" w:ascii="Times New Roman" w:hAnsi="Times New Roman" w:cs="Times New Roman"/>
          <w:lang w:val="en-US"/>
        </w:rPr>
      </w:pPr>
      <w:r>
        <w:rPr>
          <w:rFonts w:hint="default" w:ascii="Times New Roman" w:hAnsi="Times New Roman" w:cs="Times New Roman"/>
        </w:rPr>
        <w:t xml:space="preserve">Trong </w:t>
      </w:r>
      <w:r>
        <w:rPr>
          <w:rFonts w:hint="default" w:ascii="Times New Roman" w:hAnsi="Times New Roman" w:cs="Times New Roman"/>
          <w:lang w:val="en-US"/>
        </w:rPr>
        <w:t>m</w:t>
      </w:r>
      <w:r>
        <w:rPr>
          <w:rFonts w:hint="default" w:ascii="Times New Roman" w:hAnsi="Times New Roman" w:cs="Times New Roman"/>
        </w:rPr>
        <w:t>ỗi học kỳ</w:t>
      </w:r>
      <w:r>
        <w:rPr>
          <w:rFonts w:hint="default" w:ascii="Times New Roman" w:hAnsi="Times New Roman" w:cs="Times New Roman"/>
          <w:lang w:val="en-US"/>
        </w:rPr>
        <w:t>, nhà trường sẽ chọn một số môn học của từng ngành học cho sinh viên đăng ký học. Sinh viên đăng ký theo học vào một lớp nhất định (lớp tín chỉ) với số sinh viên được đăng ký tối đa được qui định cho từng lớp.</w:t>
      </w:r>
    </w:p>
    <w:p>
      <w:pPr>
        <w:rPr>
          <w:rFonts w:hint="default" w:ascii="Times New Roman" w:hAnsi="Times New Roman" w:cs="Times New Roman"/>
          <w:lang w:val="en-US"/>
        </w:rPr>
      </w:pPr>
      <w:r>
        <w:rPr>
          <w:rFonts w:hint="default" w:ascii="Times New Roman" w:hAnsi="Times New Roman" w:cs="Times New Roman"/>
          <w:lang w:val="en-US"/>
        </w:rPr>
        <w:t>Môn học được mở có thể là môn học tự chọn</w:t>
      </w:r>
    </w:p>
    <w:p>
      <w:pPr>
        <w:rPr>
          <w:rFonts w:hint="default" w:ascii="Times New Roman" w:hAnsi="Times New Roman" w:cs="Times New Roman"/>
          <w:lang w:val="en-US"/>
        </w:rPr>
      </w:pPr>
      <w:r>
        <w:rPr>
          <w:rFonts w:hint="default" w:ascii="Times New Roman" w:hAnsi="Times New Roman" w:cs="Times New Roman"/>
          <w:lang w:val="en-US"/>
        </w:rPr>
        <w:t>Mỗi môn học có một hoặc nhiều môn học tiên quyết. Sinh viên sẽ không được đăng ký môn học mà có môn tiên quyết mình chưa học.</w:t>
      </w:r>
    </w:p>
    <w:p>
      <w:pPr>
        <w:rPr>
          <w:rFonts w:hint="default" w:ascii="Times New Roman" w:hAnsi="Times New Roman" w:cs="Times New Roman"/>
          <w:lang w:val="en-US"/>
        </w:rPr>
      </w:pPr>
      <w:r>
        <w:rPr>
          <w:rFonts w:hint="default" w:ascii="Times New Roman" w:hAnsi="Times New Roman" w:cs="Times New Roman"/>
          <w:lang w:val="en-US"/>
        </w:rPr>
        <w:t>Mỗi học kỳ sinh viên được đăng ký tối đa 30 tín chỉ. Nếu quá số này, hệ thống sẽ không cho đăng ký.</w:t>
      </w:r>
    </w:p>
    <w:p>
      <w:pPr>
        <w:rPr>
          <w:rFonts w:hint="default" w:ascii="Times New Roman" w:hAnsi="Times New Roman" w:cs="Times New Roman"/>
          <w:lang w:val="en-US"/>
        </w:rPr>
      </w:pPr>
      <w:r>
        <w:rPr>
          <w:rFonts w:hint="default" w:ascii="Times New Roman" w:hAnsi="Times New Roman" w:cs="Times New Roman"/>
          <w:lang w:val="en-US"/>
        </w:rPr>
        <w:t>Để phòng ngừa trường hợp sinh viên đăng ký xong rồi hủy bỏ, nhà trường yêu cầu sinh viên phải xác nhận trước khi đăng ký.</w:t>
      </w:r>
    </w:p>
    <w:p>
      <w:pPr>
        <w:rPr>
          <w:rFonts w:hint="default" w:ascii="Times New Roman" w:hAnsi="Times New Roman" w:cs="Times New Roman"/>
          <w:lang w:val="en-US"/>
        </w:rPr>
      </w:pPr>
      <w:r>
        <w:rPr>
          <w:rFonts w:hint="default" w:ascii="Times New Roman" w:hAnsi="Times New Roman" w:cs="Times New Roman"/>
          <w:lang w:val="en-US"/>
        </w:rPr>
        <w:t>Vào ngày mở đăng ký, sinh viên sẽ đăng nhập vào hệ thống và sẽ nhìn thấy danh sách các môn học mà mình có khả năng đăng ký. Sinh viên chọn các môn học và tiến hành đăng ký. Trường hợp các lớp đã đầy, sinh viên sẽ được đưa vào một danh sách dự bị để nhà trường cân nhắc có mở thêm lớp hay không. Nếu không mở thêm lớp, sinh viên sẽ bị hủy đăng ký môn đó.</w:t>
      </w:r>
    </w:p>
    <w:p>
      <w:pPr>
        <w:rPr>
          <w:rFonts w:hint="default" w:ascii="Times New Roman" w:hAnsi="Times New Roman" w:cs="Times New Roman"/>
          <w:lang w:val="en-US"/>
        </w:rPr>
      </w:pPr>
      <w:r>
        <w:rPr>
          <w:rFonts w:hint="default" w:ascii="Times New Roman" w:hAnsi="Times New Roman" w:cs="Times New Roman"/>
          <w:lang w:val="en-US"/>
        </w:rPr>
        <w:t xml:space="preserve">Sau khi đăng ký thành công, một email thông báo sẽ được gửi cho sinh viên xác nhận việc đăng ký và nhận quyết định đóng học phí. </w:t>
      </w:r>
    </w:p>
    <w:p>
      <w:pPr>
        <w:rPr>
          <w:rFonts w:hint="default" w:ascii="Times New Roman" w:hAnsi="Times New Roman" w:cs="Times New Roman"/>
          <w:lang w:val="en-US"/>
        </w:rPr>
      </w:pPr>
      <w:r>
        <w:rPr>
          <w:rFonts w:hint="default" w:ascii="Times New Roman" w:hAnsi="Times New Roman" w:cs="Times New Roman"/>
          <w:lang w:val="en-US"/>
        </w:rPr>
        <w:t>Ngoài ra, hệ thống còn có khả năng cho phép sinh viên xem thông tin học tập của mình (số tín chỉ đã đạt, số môn đã học, điểm môn học, điểm trung bình tích lũy…), thời khóa biểu theo tuần và các tiện ích khác.</w:t>
      </w:r>
    </w:p>
    <w:p>
      <w:pPr>
        <w:jc w:val="left"/>
        <w:rPr>
          <w:rFonts w:hint="default" w:ascii="Times New Roman" w:hAnsi="Times New Roman" w:cs="Times New Roman"/>
          <w:sz w:val="24"/>
          <w:szCs w:val="24"/>
          <w:lang w:val="en-US"/>
        </w:rPr>
      </w:pPr>
      <w:r>
        <w:rPr>
          <w:rFonts w:hint="default" w:ascii="Times New Roman" w:hAnsi="Times New Roman" w:cs="Times New Roman"/>
          <w:lang w:val="en-US"/>
        </w:rPr>
        <w:t>Sau khi số tín chỉ đã đạt theo từng ngành, sinh viên có quyền đăng ký xét tốt nghiệp. Nếu mọi tiêu chuẩn đều thỏa mãn, sinh viên sẽ được cấp bằng tốt nghiệp và sẽ được đưa vào danh sách các cựu sinh viên. Thông tin về bằng cấp sẽ được công khai trên trang web của nhà trường. Thông tin của cựu sinh viên sẽ được lưu giữ để theo dõi quá trình làm việc (nếu sinh viên đồng ý), làm các cuộc survey, cũng như nhiều hoạt động khác.</w:t>
      </w:r>
    </w:p>
    <w:p>
      <w:pPr>
        <w:ind w:firstLine="0"/>
        <w:jc w:val="left"/>
        <w:rPr>
          <w:rFonts w:hint="default" w:ascii="Times New Roman" w:hAnsi="Times New Roman" w:cs="Times New Roman"/>
        </w:rPr>
      </w:pPr>
    </w:p>
    <w:p>
      <w:pPr>
        <w:ind w:firstLine="0"/>
        <w:jc w:val="left"/>
        <w:rPr>
          <w:rFonts w:hint="default" w:ascii="Times New Roman" w:hAnsi="Times New Roman" w:cs="Times New Roman"/>
          <w:lang w:val="en-US"/>
        </w:rPr>
        <w:sectPr>
          <w:pgSz w:w="11907" w:h="16840"/>
          <w:pgMar w:top="1701" w:right="1134" w:bottom="1701" w:left="1985" w:header="709" w:footer="709" w:gutter="0"/>
          <w:pgNumType w:fmt="decimal"/>
          <w:cols w:space="708" w:num="1"/>
          <w:docGrid w:linePitch="360" w:charSpace="0"/>
        </w:sectPr>
      </w:pPr>
    </w:p>
    <w:bookmarkEnd w:id="1"/>
    <w:p>
      <w:pPr>
        <w:pStyle w:val="2"/>
        <w:numPr>
          <w:numId w:val="0"/>
        </w:numPr>
        <w:spacing w:before="0" w:after="0" w:line="360" w:lineRule="auto"/>
        <w:ind w:leftChars="0"/>
        <w:jc w:val="left"/>
        <w:rPr>
          <w:rFonts w:hint="default" w:ascii="Times New Roman" w:hAnsi="Times New Roman" w:cs="Times New Roman"/>
          <w:lang w:val="en-US"/>
        </w:rPr>
      </w:pPr>
      <w:bookmarkStart w:id="5" w:name="_Toc14693510"/>
      <w:r>
        <w:rPr>
          <w:rFonts w:hint="default" w:ascii="Times New Roman" w:hAnsi="Times New Roman" w:cs="Times New Roman"/>
          <w:lang w:val="en-US"/>
        </w:rPr>
        <w:t>Phần 2</w:t>
      </w:r>
      <w:r>
        <w:rPr>
          <w:rFonts w:hint="default" w:ascii="Times New Roman" w:hAnsi="Times New Roman" w:cs="Times New Roman"/>
        </w:rPr>
        <w:t xml:space="preserve">: </w:t>
      </w:r>
      <w:bookmarkEnd w:id="5"/>
      <w:bookmarkStart w:id="6" w:name="_Toc14693514"/>
      <w:bookmarkStart w:id="7" w:name="_Toc169424247"/>
      <w:r>
        <w:rPr>
          <w:rFonts w:hint="default" w:ascii="Times New Roman" w:hAnsi="Times New Roman" w:cs="Times New Roman"/>
          <w:lang w:val="en-US"/>
        </w:rPr>
        <w:t>Lựa chọn kiến trúc thực hiện bài toán</w:t>
      </w:r>
    </w:p>
    <w:p>
      <w:pPr>
        <w:ind w:left="0" w:leftChars="0" w:firstLine="0" w:firstLineChars="0"/>
        <w:rPr>
          <w:rFonts w:hint="default" w:ascii="Times New Roman" w:hAnsi="Times New Roman" w:cs="Times New Roman"/>
          <w:b/>
          <w:bCs/>
          <w:sz w:val="28"/>
          <w:szCs w:val="28"/>
          <w:lang w:val="en-US"/>
        </w:rPr>
      </w:pPr>
      <w:r>
        <w:rPr>
          <w:rFonts w:hint="default" w:cs="Times New Roman"/>
          <w:b/>
          <w:bCs/>
          <w:sz w:val="28"/>
          <w:szCs w:val="28"/>
          <w:lang w:val="en-US"/>
        </w:rPr>
        <w:t>2.1 Chọn kiến trúc</w:t>
      </w:r>
    </w:p>
    <w:p>
      <w:pPr>
        <w:rPr>
          <w:rFonts w:hint="default" w:ascii="Times New Roman" w:hAnsi="Times New Roman" w:eastAsia="Segoe UI" w:cs="Times New Roman"/>
          <w:i w:val="0"/>
          <w:iCs w:val="0"/>
          <w:caps w:val="0"/>
          <w:color w:val="0D0D0D"/>
          <w:spacing w:val="0"/>
          <w:sz w:val="24"/>
          <w:szCs w:val="24"/>
          <w:shd w:val="clear" w:fill="FFFFFF"/>
          <w:lang w:val="en-US"/>
        </w:rPr>
      </w:pPr>
      <w:r>
        <w:rPr>
          <w:rFonts w:hint="default" w:ascii="Times New Roman" w:hAnsi="Times New Roman" w:cs="Times New Roman"/>
          <w:b/>
          <w:bCs/>
          <w:i/>
          <w:iCs/>
          <w:lang w:val="en-US"/>
        </w:rPr>
        <w:t>Kiến trúc được lựa chọn:</w:t>
      </w:r>
      <w:r>
        <w:rPr>
          <w:rFonts w:hint="default" w:ascii="Times New Roman" w:hAnsi="Times New Roman" w:cs="Times New Roman"/>
          <w:lang w:val="en-US"/>
        </w:rPr>
        <w:t xml:space="preserve"> Event-driven </w:t>
      </w:r>
      <w:r>
        <w:rPr>
          <w:rFonts w:hint="default" w:ascii="Times New Roman" w:hAnsi="Times New Roman" w:eastAsia="Segoe UI" w:cs="Times New Roman"/>
          <w:i w:val="0"/>
          <w:iCs w:val="0"/>
          <w:caps w:val="0"/>
          <w:color w:val="0D0D0D"/>
          <w:spacing w:val="0"/>
          <w:sz w:val="24"/>
          <w:szCs w:val="24"/>
          <w:shd w:val="clear" w:fill="FFFFFF"/>
        </w:rPr>
        <w:t>Architecture</w:t>
      </w:r>
      <w:r>
        <w:rPr>
          <w:rFonts w:hint="default" w:ascii="Times New Roman" w:hAnsi="Times New Roman" w:eastAsia="Segoe UI" w:cs="Times New Roman"/>
          <w:i w:val="0"/>
          <w:iCs w:val="0"/>
          <w:caps w:val="0"/>
          <w:color w:val="0D0D0D"/>
          <w:spacing w:val="0"/>
          <w:sz w:val="24"/>
          <w:szCs w:val="24"/>
          <w:shd w:val="clear" w:fill="FFFFFF"/>
          <w:lang w:val="en-US"/>
        </w:rPr>
        <w:t xml:space="preserve"> (Kiến trúc hướng sự kiện)</w:t>
      </w:r>
    </w:p>
    <w:p>
      <w:pPr>
        <w:ind w:left="0" w:leftChars="0" w:firstLine="0" w:firstLineChars="0"/>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eastAsia="Segoe UI" w:cs="Times New Roman"/>
          <w:b/>
          <w:bCs/>
          <w:i w:val="0"/>
          <w:iCs w:val="0"/>
          <w:caps w:val="0"/>
          <w:color w:val="0D0D0D"/>
          <w:spacing w:val="0"/>
          <w:sz w:val="28"/>
          <w:szCs w:val="28"/>
          <w:shd w:val="clear" w:fill="FFFFFF"/>
          <w:lang w:val="en-US"/>
        </w:rPr>
        <w:t>2.2 Lý do chọn kiến trúc</w:t>
      </w:r>
    </w:p>
    <w:p>
      <w:pPr>
        <w:rPr>
          <w:rFonts w:hint="default" w:cs="Times New Roman"/>
          <w:lang w:val="en-US"/>
        </w:rPr>
      </w:pPr>
      <w:r>
        <w:rPr>
          <w:rFonts w:hint="default" w:cs="Times New Roman"/>
          <w:lang w:val="en-US"/>
        </w:rPr>
        <w:t>Việc lựa chọn kiến trúc e</w:t>
      </w:r>
      <w:r>
        <w:rPr>
          <w:rFonts w:hint="default" w:ascii="Times New Roman" w:hAnsi="Times New Roman" w:cs="Times New Roman"/>
          <w:lang w:val="en-US"/>
        </w:rPr>
        <w:t>vent-driven</w:t>
      </w:r>
      <w:r>
        <w:rPr>
          <w:rFonts w:hint="default" w:cs="Times New Roman"/>
          <w:lang w:val="en-US"/>
        </w:rPr>
        <w:t xml:space="preserve"> có vài lý do nhự sau:</w:t>
      </w:r>
    </w:p>
    <w:p>
      <w:pPr>
        <w:ind w:left="0" w:leftChars="0" w:firstLine="0" w:firstLineChars="0"/>
        <w:rPr>
          <w:rFonts w:hint="default" w:cs="Times New Roman"/>
          <w:b/>
          <w:bCs/>
          <w:i/>
          <w:iCs/>
          <w:lang w:val="en-US"/>
        </w:rPr>
      </w:pPr>
      <w:r>
        <w:rPr>
          <w:rFonts w:hint="default" w:cs="Times New Roman"/>
          <w:b/>
          <w:bCs/>
          <w:i/>
          <w:iCs/>
          <w:lang w:val="en-US"/>
        </w:rPr>
        <w:t>2.2.1. Khả năng mở rộng và phản ứng nhanh</w:t>
      </w:r>
    </w:p>
    <w:p>
      <w:pPr>
        <w:rPr>
          <w:rFonts w:hint="default" w:cs="Times New Roman"/>
          <w:lang w:val="en-US"/>
        </w:rPr>
      </w:pPr>
      <w:r>
        <w:rPr>
          <w:rFonts w:hint="default" w:cs="Times New Roman"/>
          <w:b/>
          <w:bCs/>
          <w:lang w:val="en-US"/>
        </w:rPr>
        <w:t>Mở rộng hệ thống dễ dàng:</w:t>
      </w:r>
      <w:r>
        <w:rPr>
          <w:rFonts w:hint="default" w:cs="Times New Roman"/>
          <w:lang w:val="en-US"/>
        </w:rPr>
        <w:t xml:space="preserve"> Khi số lượng sinh viên tăng hoặc yêu cầu hệ thống thay đổi, kiến trúc event-driven cho phép thêm mới các dịch vụ hoặc thành phần mà không ảnh hưởng đến toàn bộ hệ thống.</w:t>
      </w:r>
    </w:p>
    <w:p>
      <w:pPr>
        <w:rPr>
          <w:rFonts w:hint="default" w:cs="Times New Roman"/>
          <w:lang w:val="en-US"/>
        </w:rPr>
      </w:pPr>
      <w:r>
        <w:rPr>
          <w:rFonts w:hint="default" w:cs="Times New Roman"/>
          <w:b/>
          <w:bCs/>
          <w:lang w:val="en-US"/>
        </w:rPr>
        <w:t>Phản ứng nhanh với sự kiện:</w:t>
      </w:r>
      <w:r>
        <w:rPr>
          <w:rFonts w:hint="default" w:cs="Times New Roman"/>
          <w:lang w:val="en-US"/>
        </w:rPr>
        <w:t xml:space="preserve"> Sinh viên có thể đăng ký môn học, nhận thông báo và xác nhận đăng ký theo thời gian thực. Hệ thống có thể xử lý nhiều yêu cầu đồng thời mà không làm giảm hiệu suất.</w:t>
      </w:r>
    </w:p>
    <w:p>
      <w:pPr>
        <w:ind w:left="0" w:leftChars="0" w:firstLine="0" w:firstLineChars="0"/>
        <w:rPr>
          <w:rFonts w:hint="default" w:cs="Times New Roman"/>
          <w:b/>
          <w:bCs/>
          <w:i/>
          <w:iCs/>
          <w:lang w:val="en-US"/>
        </w:rPr>
      </w:pPr>
      <w:r>
        <w:rPr>
          <w:rFonts w:hint="default" w:cs="Times New Roman"/>
          <w:b/>
          <w:bCs/>
          <w:i/>
          <w:iCs/>
          <w:lang w:val="en-US"/>
        </w:rPr>
        <w:t>2.2.2. Quản lý sự kiện phức tạp</w:t>
      </w:r>
    </w:p>
    <w:p>
      <w:pPr>
        <w:rPr>
          <w:rFonts w:hint="default" w:cs="Times New Roman"/>
          <w:lang w:val="en-US"/>
        </w:rPr>
      </w:pPr>
      <w:r>
        <w:rPr>
          <w:rFonts w:hint="default" w:cs="Times New Roman"/>
          <w:b/>
          <w:bCs/>
          <w:lang w:val="en-US"/>
        </w:rPr>
        <w:t>Xử lý đăng ký:</w:t>
      </w:r>
      <w:r>
        <w:rPr>
          <w:rFonts w:hint="default" w:cs="Times New Roman"/>
          <w:lang w:val="en-US"/>
        </w:rPr>
        <w:t xml:space="preserve"> Khi sinh viên đăng ký môn học, hệ thống sẽ phát sự kiện "đăng ký môn học" và các dịch vụ khác nhau (xác nhận đăng ký, kiểm tra điều kiện tiên quyết, kiểm tra số tín chỉ, gửi email) sẽ xử lý sự kiện này một cách độc lập nhưng đồng bộ.</w:t>
      </w:r>
    </w:p>
    <w:p>
      <w:pPr>
        <w:rPr>
          <w:rFonts w:hint="default" w:cs="Times New Roman"/>
          <w:lang w:val="en-US"/>
        </w:rPr>
      </w:pPr>
      <w:r>
        <w:rPr>
          <w:rFonts w:hint="default" w:cs="Times New Roman"/>
          <w:b/>
          <w:bCs/>
          <w:lang w:val="en-US"/>
        </w:rPr>
        <w:t>Danh sách dự bị:</w:t>
      </w:r>
      <w:r>
        <w:rPr>
          <w:rFonts w:hint="default" w:cs="Times New Roman"/>
          <w:lang w:val="en-US"/>
        </w:rPr>
        <w:t xml:space="preserve"> Khi một lớp đầy, sự kiện "lớp đầy" được phát, và hệ thống có thể đưa sinh viên vào danh sách dự bị hoặc quyết định mở thêm lớp học dựa trên số lượng sinh viên trong danh sách dự bị.</w:t>
      </w:r>
    </w:p>
    <w:p>
      <w:pPr>
        <w:ind w:left="0" w:leftChars="0" w:firstLine="0" w:firstLineChars="0"/>
        <w:rPr>
          <w:rFonts w:hint="default" w:cs="Times New Roman"/>
          <w:b/>
          <w:bCs/>
          <w:i/>
          <w:iCs/>
          <w:lang w:val="en-US"/>
        </w:rPr>
      </w:pPr>
      <w:r>
        <w:rPr>
          <w:rFonts w:hint="default" w:cs="Times New Roman"/>
          <w:b/>
          <w:bCs/>
          <w:i/>
          <w:iCs/>
          <w:lang w:val="en-US"/>
        </w:rPr>
        <w:t>2.2.3. Tính linh hoạt và khả năng mở rộng</w:t>
      </w:r>
    </w:p>
    <w:p>
      <w:pPr>
        <w:rPr>
          <w:rFonts w:hint="default" w:cs="Times New Roman"/>
          <w:lang w:val="en-US"/>
        </w:rPr>
      </w:pPr>
      <w:r>
        <w:rPr>
          <w:rFonts w:hint="default" w:cs="Times New Roman"/>
          <w:b/>
          <w:bCs/>
          <w:lang w:val="en-US"/>
        </w:rPr>
        <w:t xml:space="preserve">Thêm tính năng mới dễ dàng: </w:t>
      </w:r>
      <w:r>
        <w:rPr>
          <w:rFonts w:hint="default" w:cs="Times New Roman"/>
          <w:lang w:val="en-US"/>
        </w:rPr>
        <w:t>Khi cần thêm tính năng mới (ví dụ, tích hợp thêm hệ thống thanh toán), chỉ cần thêm dịch vụ mới để lắng nghe và xử lý sự kiện liên quan mà không cần thay đổi cấu trúc hiện tại.</w:t>
      </w:r>
    </w:p>
    <w:p>
      <w:pPr>
        <w:rPr>
          <w:rFonts w:hint="default" w:cs="Times New Roman"/>
          <w:lang w:val="en-US"/>
        </w:rPr>
      </w:pPr>
      <w:r>
        <w:rPr>
          <w:rFonts w:hint="default" w:cs="Times New Roman"/>
          <w:b/>
          <w:bCs/>
          <w:lang w:val="en-US"/>
        </w:rPr>
        <w:t>Dễ dàng tích hợp với hệ thống khác:</w:t>
      </w:r>
      <w:r>
        <w:rPr>
          <w:rFonts w:hint="default" w:cs="Times New Roman"/>
          <w:lang w:val="en-US"/>
        </w:rPr>
        <w:t xml:space="preserve"> Hệ thống có thể dễ dàng tích hợp với các dịch vụ bên ngoài như hệ thống thanh toán, dịch vụ email, hệ thống quản lý học tập khác.</w:t>
      </w:r>
    </w:p>
    <w:p>
      <w:pPr>
        <w:ind w:left="0" w:leftChars="0" w:firstLine="0" w:firstLineChars="0"/>
        <w:rPr>
          <w:rFonts w:hint="default" w:cs="Times New Roman"/>
          <w:b/>
          <w:bCs/>
          <w:i/>
          <w:iCs/>
          <w:lang w:val="en-US"/>
        </w:rPr>
      </w:pPr>
      <w:r>
        <w:rPr>
          <w:rFonts w:hint="default" w:cs="Times New Roman"/>
          <w:b/>
          <w:bCs/>
          <w:i/>
          <w:iCs/>
          <w:lang w:val="en-US"/>
        </w:rPr>
        <w:t>2.2.4. Quản lý lỗi và tính chịu lỗi cao</w:t>
      </w:r>
    </w:p>
    <w:p>
      <w:pPr>
        <w:rPr>
          <w:rFonts w:hint="default" w:cs="Times New Roman"/>
          <w:lang w:val="en-US"/>
        </w:rPr>
      </w:pPr>
      <w:r>
        <w:rPr>
          <w:rFonts w:hint="default" w:cs="Times New Roman"/>
          <w:b/>
          <w:bCs/>
          <w:lang w:val="en-US"/>
        </w:rPr>
        <w:t>Khả năng phục hồi tự động:</w:t>
      </w:r>
      <w:r>
        <w:rPr>
          <w:rFonts w:hint="default" w:cs="Times New Roman"/>
          <w:lang w:val="en-US"/>
        </w:rPr>
        <w:t xml:space="preserve"> Khi một dịch vụ gặp lỗi, hệ thống có thể phát hiện và xử lý lỗi mà không ảnh hưởng đến toàn bộ hệ thống. Các sự kiện có thể được lưu trữ và xử lý lại sau khi sự cố được khắc phục.</w:t>
      </w:r>
    </w:p>
    <w:p>
      <w:pPr>
        <w:rPr>
          <w:rFonts w:hint="default" w:cs="Times New Roman"/>
          <w:lang w:val="en-US"/>
        </w:rPr>
      </w:pPr>
      <w:r>
        <w:rPr>
          <w:rFonts w:hint="default" w:cs="Times New Roman"/>
          <w:b/>
          <w:bCs/>
          <w:lang w:val="en-US"/>
        </w:rPr>
        <w:t>Đảm bảo tính toàn vẹn dữ liệu:</w:t>
      </w:r>
      <w:r>
        <w:rPr>
          <w:rFonts w:hint="default" w:cs="Times New Roman"/>
          <w:lang w:val="en-US"/>
        </w:rPr>
        <w:t xml:space="preserve"> Sự kiện được ghi nhận và lưu trữ, đảm bảo rằng không có sự kiện nào bị mất, giúp duy trì tính toàn vẹn của dữ liệu trong quá trình xử lý.</w:t>
      </w:r>
    </w:p>
    <w:p>
      <w:pPr>
        <w:ind w:left="0" w:leftChars="0" w:firstLine="0" w:firstLineChars="0"/>
        <w:rPr>
          <w:rFonts w:hint="default" w:cs="Times New Roman"/>
          <w:b/>
          <w:bCs/>
          <w:i/>
          <w:iCs/>
          <w:lang w:val="en-US"/>
        </w:rPr>
      </w:pPr>
      <w:r>
        <w:rPr>
          <w:rFonts w:hint="default" w:cs="Times New Roman"/>
          <w:b/>
          <w:bCs/>
          <w:i/>
          <w:iCs/>
          <w:lang w:val="en-US"/>
        </w:rPr>
        <w:t>2.2.5. Quản lý nghiệp vụ phức tạp</w:t>
      </w:r>
    </w:p>
    <w:p>
      <w:pPr>
        <w:rPr>
          <w:rFonts w:hint="default" w:cs="Times New Roman"/>
          <w:lang w:val="en-US"/>
        </w:rPr>
      </w:pPr>
      <w:r>
        <w:rPr>
          <w:rFonts w:hint="default" w:cs="Times New Roman"/>
          <w:b/>
          <w:bCs/>
          <w:lang w:val="en-US"/>
        </w:rPr>
        <w:t>Điều kiện tiên quyết:</w:t>
      </w:r>
      <w:r>
        <w:rPr>
          <w:rFonts w:hint="default" w:cs="Times New Roman"/>
          <w:lang w:val="en-US"/>
        </w:rPr>
        <w:t xml:space="preserve"> Khi sinh viên đăng ký môn học, hệ thống sẽ phát sự kiện "kiểm tra điều kiện tiên quyết". Dịch vụ kiểm tra sẽ lắng nghe sự kiện này và phản hồi về việc sinh viên có đủ điều kiện hay không.</w:t>
      </w:r>
    </w:p>
    <w:p>
      <w:pPr>
        <w:rPr>
          <w:rFonts w:hint="default" w:cs="Times New Roman"/>
          <w:lang w:val="en-US"/>
        </w:rPr>
      </w:pPr>
      <w:r>
        <w:rPr>
          <w:rFonts w:hint="default" w:cs="Times New Roman"/>
          <w:b/>
          <w:bCs/>
          <w:lang w:val="en-US"/>
        </w:rPr>
        <w:t>Giới hạn tín chỉ:</w:t>
      </w:r>
      <w:r>
        <w:rPr>
          <w:rFonts w:hint="default" w:cs="Times New Roman"/>
          <w:lang w:val="en-US"/>
        </w:rPr>
        <w:t xml:space="preserve"> Khi sinh viên đăng ký môn học, hệ thống sẽ phát sự kiện "kiểm tra giới hạn tín chỉ". Dịch vụ kiểm tra sẽ tính toán số tín chỉ hiện tại và phản hồi lại về việc đăng ký có hợp lệ hay không.</w:t>
      </w:r>
    </w:p>
    <w:p>
      <w:pPr>
        <w:ind w:left="0" w:leftChars="0" w:firstLine="0" w:firstLineChars="0"/>
        <w:rPr>
          <w:rFonts w:hint="default" w:cs="Times New Roman"/>
          <w:b/>
          <w:bCs/>
          <w:i/>
          <w:iCs/>
          <w:lang w:val="en-US"/>
        </w:rPr>
      </w:pPr>
      <w:r>
        <w:rPr>
          <w:rFonts w:hint="default" w:cs="Times New Roman"/>
          <w:b/>
          <w:bCs/>
          <w:i/>
          <w:iCs/>
          <w:lang w:val="en-US"/>
        </w:rPr>
        <w:t>2.2.6. Cải thiện trải nghiệm người dùng</w:t>
      </w:r>
    </w:p>
    <w:p>
      <w:pPr>
        <w:rPr>
          <w:rFonts w:hint="default" w:cs="Times New Roman"/>
          <w:lang w:val="en-US"/>
        </w:rPr>
      </w:pPr>
      <w:r>
        <w:rPr>
          <w:rFonts w:hint="default" w:cs="Times New Roman"/>
          <w:b/>
          <w:bCs/>
          <w:lang w:val="en-US"/>
        </w:rPr>
        <w:t>Thông báo thời gian thực:</w:t>
      </w:r>
      <w:r>
        <w:rPr>
          <w:rFonts w:hint="default" w:cs="Times New Roman"/>
          <w:lang w:val="en-US"/>
        </w:rPr>
        <w:t xml:space="preserve"> Khi sinh viên đăng ký thành công hoặc bị hủy đăng ký, hệ thống sẽ ngay lập tức gửi thông báo qua email hoặc ứng dụng di động, giúp sinh viên cập nhật thông tin nhanh chóng.</w:t>
      </w:r>
    </w:p>
    <w:p>
      <w:pPr>
        <w:rPr>
          <w:rFonts w:hint="default" w:cs="Times New Roman"/>
          <w:lang w:val="en-US"/>
        </w:rPr>
      </w:pPr>
      <w:r>
        <w:rPr>
          <w:rFonts w:hint="default" w:cs="Times New Roman"/>
          <w:b/>
          <w:bCs/>
          <w:lang w:val="en-US"/>
        </w:rPr>
        <w:t xml:space="preserve">Giao diện người dùng động: </w:t>
      </w:r>
      <w:r>
        <w:rPr>
          <w:rFonts w:hint="default" w:cs="Times New Roman"/>
          <w:lang w:val="en-US"/>
        </w:rPr>
        <w:t>Sinh viên có thể thấy ngay lập tức các môn học khả dụng và trạng thái đăng ký, tăng cường trải nghiệm người dùng.</w:t>
      </w:r>
    </w:p>
    <w:p>
      <w:pPr>
        <w:ind w:left="0" w:leftChars="0" w:firstLine="0" w:firstLineChars="0"/>
        <w:rPr>
          <w:rFonts w:hint="default" w:cs="Times New Roman"/>
          <w:b/>
          <w:bCs/>
          <w:i/>
          <w:iCs/>
          <w:lang w:val="en-US"/>
        </w:rPr>
      </w:pPr>
      <w:r>
        <w:rPr>
          <w:rFonts w:hint="default" w:cs="Times New Roman"/>
          <w:b/>
          <w:bCs/>
          <w:i/>
          <w:iCs/>
          <w:lang w:val="en-US"/>
        </w:rPr>
        <w:t>2.2.7. Quản lý thông tin sinh viên và tốt nghiệp</w:t>
      </w:r>
    </w:p>
    <w:p>
      <w:pPr>
        <w:rPr>
          <w:rFonts w:hint="default" w:cs="Times New Roman"/>
          <w:lang w:val="en-US"/>
        </w:rPr>
      </w:pPr>
      <w:r>
        <w:rPr>
          <w:rFonts w:hint="default" w:cs="Times New Roman"/>
          <w:b/>
          <w:bCs/>
          <w:lang w:val="en-US"/>
        </w:rPr>
        <w:t>Quản lý thông tin học tập:</w:t>
      </w:r>
      <w:r>
        <w:rPr>
          <w:rFonts w:hint="default" w:cs="Times New Roman"/>
          <w:lang w:val="en-US"/>
        </w:rPr>
        <w:t xml:space="preserve"> Hệ thống phát sự kiện "cập nhật thông tin học tập" khi có thay đổi về số tín chỉ, điểm số, hoặc trạng thái học tập, giúp duy trì thông tin chính xác và cập nhật.</w:t>
      </w:r>
    </w:p>
    <w:p>
      <w:pPr>
        <w:rPr>
          <w:rFonts w:hint="default" w:cs="Times New Roman"/>
          <w:lang w:val="en-US"/>
        </w:rPr>
      </w:pPr>
      <w:r>
        <w:rPr>
          <w:rFonts w:hint="default" w:cs="Times New Roman"/>
          <w:b/>
          <w:bCs/>
          <w:lang w:val="en-US"/>
        </w:rPr>
        <w:t>Xét tốt nghiệp:</w:t>
      </w:r>
      <w:r>
        <w:rPr>
          <w:rFonts w:hint="default" w:cs="Times New Roman"/>
          <w:lang w:val="en-US"/>
        </w:rPr>
        <w:t xml:space="preserve"> Khi sinh viên đạt đủ số tín chỉ và yêu cầu xét tốt nghiệp, hệ thống phát sự kiện "yêu cầu xét tốt nghiệp" và các dịch vụ liên quan sẽ xử lý yêu cầu này.</w:t>
      </w:r>
    </w:p>
    <w:p>
      <w:pPr>
        <w:ind w:left="0" w:leftChars="0" w:firstLine="0" w:firstLineChars="0"/>
        <w:rPr>
          <w:rFonts w:hint="default" w:eastAsia="Segoe UI" w:cs="Times New Roman"/>
          <w:b/>
          <w:bCs/>
          <w:i w:val="0"/>
          <w:iCs w:val="0"/>
          <w:caps w:val="0"/>
          <w:color w:val="0D0D0D"/>
          <w:spacing w:val="0"/>
          <w:sz w:val="28"/>
          <w:szCs w:val="28"/>
          <w:shd w:val="clear" w:fill="FFFFFF"/>
          <w:lang w:val="en-US"/>
        </w:rPr>
      </w:pPr>
      <w:r>
        <w:rPr>
          <w:rFonts w:hint="default" w:eastAsia="Segoe UI" w:cs="Times New Roman"/>
          <w:b/>
          <w:bCs/>
          <w:i w:val="0"/>
          <w:iCs w:val="0"/>
          <w:caps w:val="0"/>
          <w:color w:val="0D0D0D"/>
          <w:spacing w:val="0"/>
          <w:sz w:val="28"/>
          <w:szCs w:val="28"/>
          <w:shd w:val="clear" w:fill="FFFFFF"/>
          <w:lang w:val="en-US"/>
        </w:rPr>
        <w:t>2.3 Kết luận</w:t>
      </w:r>
    </w:p>
    <w:p>
      <w:pPr>
        <w:rPr>
          <w:rFonts w:hint="default" w:eastAsia="Segoe UI" w:cs="Times New Roman"/>
          <w:b w:val="0"/>
          <w:bCs w:val="0"/>
          <w:i w:val="0"/>
          <w:iCs w:val="0"/>
          <w:caps w:val="0"/>
          <w:color w:val="0D0D0D"/>
          <w:spacing w:val="0"/>
          <w:sz w:val="26"/>
          <w:szCs w:val="26"/>
          <w:shd w:val="clear" w:fill="FFFFFF"/>
          <w:lang w:val="en-US"/>
        </w:rPr>
      </w:pPr>
      <w:r>
        <w:rPr>
          <w:rFonts w:hint="default" w:eastAsia="Segoe UI" w:cs="Times New Roman"/>
          <w:b/>
          <w:bCs/>
          <w:i w:val="0"/>
          <w:iCs w:val="0"/>
          <w:caps w:val="0"/>
          <w:color w:val="0D0D0D"/>
          <w:spacing w:val="0"/>
          <w:sz w:val="26"/>
          <w:szCs w:val="26"/>
          <w:shd w:val="clear" w:fill="FFFFFF"/>
          <w:lang w:val="en-US"/>
        </w:rPr>
        <w:t>Tóm lại:</w:t>
      </w:r>
      <w:r>
        <w:rPr>
          <w:rFonts w:hint="default" w:eastAsia="Segoe UI" w:cs="Times New Roman"/>
          <w:b w:val="0"/>
          <w:bCs w:val="0"/>
          <w:i w:val="0"/>
          <w:iCs w:val="0"/>
          <w:caps w:val="0"/>
          <w:color w:val="0D0D0D"/>
          <w:spacing w:val="0"/>
          <w:sz w:val="26"/>
          <w:szCs w:val="26"/>
          <w:shd w:val="clear" w:fill="FFFFFF"/>
          <w:lang w:val="en-US"/>
        </w:rPr>
        <w:t xml:space="preserve"> Kiến trúc event-driven phù hợp cho hệ thống quản lý đăng ký học phần của sinh viên vì nó mang lại khả năng mở rộng, tính linh hoạt, tính chịu lỗi cao và cải thiện trải nghiệm người dùng. Việc xử lý các nghiệp vụ phức tạp như kiểm tra điều kiện tiên quyết, quản lý danh sách dự bị, và gửi thông báo thời gian thực sẽ trở nên dễ dàng và hiệu quả hơn trong mô hình này.</w:t>
      </w: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rPr>
          <w:rFonts w:hint="default" w:eastAsia="Segoe UI" w:cs="Times New Roman"/>
          <w:b w:val="0"/>
          <w:bCs w:val="0"/>
          <w:i w:val="0"/>
          <w:iCs w:val="0"/>
          <w:caps w:val="0"/>
          <w:color w:val="0D0D0D"/>
          <w:spacing w:val="0"/>
          <w:sz w:val="26"/>
          <w:szCs w:val="26"/>
          <w:shd w:val="clear" w:fill="FFFFFF"/>
          <w:lang w:val="en-US"/>
        </w:rPr>
      </w:pPr>
    </w:p>
    <w:p>
      <w:pPr>
        <w:pStyle w:val="2"/>
        <w:numPr>
          <w:numId w:val="0"/>
        </w:numPr>
        <w:spacing w:before="0" w:after="0" w:line="360" w:lineRule="auto"/>
        <w:ind w:leftChars="0"/>
        <w:jc w:val="left"/>
        <w:rPr>
          <w:rFonts w:hint="default" w:ascii="Times New Roman" w:hAnsi="Times New Roman" w:cs="Times New Roman"/>
        </w:rPr>
      </w:pPr>
      <w:r>
        <w:rPr>
          <w:rFonts w:hint="default" w:ascii="Times New Roman" w:hAnsi="Times New Roman" w:cs="Times New Roman"/>
          <w:lang w:val="en-US"/>
        </w:rPr>
        <w:t>Phần 3</w:t>
      </w:r>
      <w:r>
        <w:rPr>
          <w:rFonts w:hint="default" w:ascii="Times New Roman" w:hAnsi="Times New Roman" w:cs="Times New Roman"/>
        </w:rPr>
        <w:t xml:space="preserve">: </w:t>
      </w:r>
      <w:bookmarkEnd w:id="6"/>
      <w:r>
        <w:rPr>
          <w:rFonts w:hint="default" w:ascii="Times New Roman" w:hAnsi="Times New Roman" w:cs="Times New Roman"/>
          <w:lang w:val="en-US"/>
        </w:rPr>
        <w:t>Cơ sở lý thuyết</w:t>
      </w:r>
      <w:r>
        <w:rPr>
          <w:rFonts w:hint="default" w:ascii="Times New Roman" w:hAnsi="Times New Roman" w:cs="Times New Roman"/>
        </w:rPr>
        <w:t xml:space="preserve"> </w:t>
      </w:r>
    </w:p>
    <w:bookmarkEnd w:id="7"/>
    <w:p>
      <w:pPr>
        <w:ind w:left="0" w:leftChars="0" w:firstLine="0" w:firstLineChars="0"/>
        <w:jc w:val="left"/>
        <w:rPr>
          <w:rFonts w:hint="default" w:cs="Times New Roman"/>
          <w:b/>
          <w:bCs/>
          <w:sz w:val="28"/>
          <w:szCs w:val="28"/>
          <w:lang w:val="en-US"/>
        </w:rPr>
      </w:pPr>
      <w:bookmarkStart w:id="8" w:name="_Toc169424254"/>
      <w:r>
        <w:rPr>
          <w:rFonts w:hint="default" w:cs="Times New Roman"/>
          <w:b/>
          <w:bCs/>
          <w:sz w:val="28"/>
          <w:szCs w:val="28"/>
          <w:lang w:val="en-US"/>
        </w:rPr>
        <w:t>3.1 Kiến trúc event-driven</w:t>
      </w:r>
    </w:p>
    <w:p>
      <w:pPr>
        <w:ind w:left="0" w:leftChars="0" w:firstLine="0" w:firstLineChars="0"/>
        <w:jc w:val="left"/>
        <w:rPr>
          <w:rFonts w:hint="default" w:cs="Times New Roman"/>
          <w:b/>
          <w:bCs/>
          <w:lang w:val="en-US"/>
        </w:rPr>
      </w:pPr>
      <w:r>
        <w:rPr>
          <w:rFonts w:hint="default" w:cs="Times New Roman"/>
          <w:b/>
          <w:bCs/>
          <w:lang w:val="en-US"/>
        </w:rPr>
        <w:t>- Sự kiện (Event)</w:t>
      </w:r>
    </w:p>
    <w:p>
      <w:pPr>
        <w:jc w:val="left"/>
        <w:rPr>
          <w:rFonts w:hint="default" w:cs="Times New Roman"/>
          <w:lang w:val="en-US"/>
        </w:rPr>
      </w:pPr>
      <w:r>
        <w:rPr>
          <w:rFonts w:hint="default" w:cs="Times New Roman"/>
          <w:i/>
          <w:iCs/>
          <w:lang w:val="en-US"/>
        </w:rPr>
        <w:t>Định nghĩa:</w:t>
      </w:r>
      <w:r>
        <w:rPr>
          <w:rFonts w:hint="default" w:cs="Times New Roman"/>
          <w:lang w:val="en-US"/>
        </w:rPr>
        <w:t xml:space="preserve"> Một sự kiện là một hành động hoặc trạng thái đã xảy ra trong hệ thống, như một người dùng nhấp chuột, một giao dịch tài chính hoàn tất, hoặc một cảm biến phát hiện một thay đổi.</w:t>
      </w:r>
    </w:p>
    <w:p>
      <w:pPr>
        <w:jc w:val="left"/>
        <w:rPr>
          <w:rFonts w:hint="default" w:cs="Times New Roman"/>
          <w:lang w:val="en-US"/>
        </w:rPr>
      </w:pPr>
      <w:r>
        <w:rPr>
          <w:rFonts w:hint="default" w:cs="Times New Roman"/>
          <w:i/>
          <w:iCs/>
          <w:lang w:val="en-US"/>
        </w:rPr>
        <w:t>Thuộc tính:</w:t>
      </w:r>
      <w:r>
        <w:rPr>
          <w:rFonts w:hint="default" w:cs="Times New Roman"/>
          <w:lang w:val="en-US"/>
        </w:rPr>
        <w:t xml:space="preserve"> Sự kiện thường có các thuộc tính như tên sự kiện, thời gian xảy ra, dữ liệu liên quan đến sự kiện đó.</w:t>
      </w:r>
    </w:p>
    <w:p>
      <w:pPr>
        <w:ind w:left="0" w:leftChars="0" w:firstLine="0" w:firstLineChars="0"/>
        <w:jc w:val="left"/>
        <w:rPr>
          <w:rFonts w:hint="default" w:cs="Times New Roman"/>
          <w:b/>
          <w:bCs/>
          <w:lang w:val="en-US"/>
        </w:rPr>
      </w:pPr>
      <w:r>
        <w:rPr>
          <w:rFonts w:hint="default" w:cs="Times New Roman"/>
          <w:b/>
          <w:bCs/>
          <w:lang w:val="en-US"/>
        </w:rPr>
        <w:t>- Thành phần chính của EDA</w:t>
      </w:r>
    </w:p>
    <w:p>
      <w:pPr>
        <w:ind w:left="0" w:leftChars="0" w:firstLine="0" w:firstLineChars="0"/>
        <w:jc w:val="center"/>
        <w:rPr>
          <w:rFonts w:hint="default" w:cs="Times New Roman"/>
          <w:b/>
          <w:bCs/>
          <w:lang w:val="en-US"/>
        </w:rPr>
      </w:pPr>
      <w:r>
        <w:rPr>
          <w:rFonts w:ascii="SimSun" w:hAnsi="SimSun" w:eastAsia="SimSun" w:cs="SimSun"/>
          <w:sz w:val="24"/>
          <w:szCs w:val="24"/>
        </w:rPr>
        <w:drawing>
          <wp:inline distT="0" distB="0" distL="114300" distR="114300">
            <wp:extent cx="5188585" cy="2978150"/>
            <wp:effectExtent l="0" t="0" r="12065" b="12700"/>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12"/>
                    <a:stretch>
                      <a:fillRect/>
                    </a:stretch>
                  </pic:blipFill>
                  <pic:spPr>
                    <a:xfrm>
                      <a:off x="0" y="0"/>
                      <a:ext cx="5188585" cy="2978150"/>
                    </a:xfrm>
                    <a:prstGeom prst="rect">
                      <a:avLst/>
                    </a:prstGeom>
                    <a:noFill/>
                    <a:ln w="9525">
                      <a:noFill/>
                    </a:ln>
                  </pic:spPr>
                </pic:pic>
              </a:graphicData>
            </a:graphic>
          </wp:inline>
        </w:drawing>
      </w:r>
    </w:p>
    <w:p>
      <w:pPr>
        <w:jc w:val="left"/>
        <w:rPr>
          <w:rFonts w:hint="default" w:cs="Times New Roman"/>
          <w:lang w:val="en-US"/>
        </w:rPr>
      </w:pPr>
      <w:r>
        <w:rPr>
          <w:rFonts w:hint="default" w:cs="Times New Roman"/>
          <w:i/>
          <w:iCs/>
          <w:lang w:val="en-US"/>
        </w:rPr>
        <w:t>Event Producers:</w:t>
      </w:r>
      <w:r>
        <w:rPr>
          <w:rFonts w:hint="default" w:cs="Times New Roman"/>
          <w:lang w:val="en-US"/>
        </w:rPr>
        <w:t xml:space="preserve"> Là các thực thể tạo ra các sự kiện. Ví dụ, một ứng dụng web có thể tạo ra một sự kiện khi người dùng đăng nhập.</w:t>
      </w:r>
    </w:p>
    <w:p>
      <w:pPr>
        <w:jc w:val="left"/>
        <w:rPr>
          <w:rFonts w:hint="default" w:cs="Times New Roman"/>
          <w:lang w:val="en-US"/>
        </w:rPr>
      </w:pPr>
      <w:r>
        <w:rPr>
          <w:rFonts w:hint="default" w:cs="Times New Roman"/>
          <w:lang w:val="en-US"/>
        </w:rPr>
        <w:t>Event Consumers: Là các thực thể nhận và xử lý các sự kiện. Ví dụ, một dịch vụ email có thể nhận sự kiện và gửi email xác nhận.</w:t>
      </w:r>
    </w:p>
    <w:p>
      <w:pPr>
        <w:jc w:val="left"/>
        <w:rPr>
          <w:rFonts w:hint="default" w:cs="Times New Roman"/>
          <w:lang w:val="en-US"/>
        </w:rPr>
      </w:pPr>
      <w:r>
        <w:rPr>
          <w:rFonts w:hint="default" w:cs="Times New Roman"/>
          <w:i/>
          <w:iCs/>
          <w:lang w:val="en-US"/>
        </w:rPr>
        <w:t>Event Channels:</w:t>
      </w:r>
      <w:r>
        <w:rPr>
          <w:rFonts w:hint="default" w:cs="Times New Roman"/>
          <w:lang w:val="en-US"/>
        </w:rPr>
        <w:t xml:space="preserve"> Là các đường dẫn thông qua đó các sự kiện được truyền từ nhà sản xuất tới người tiêu thụ. Các kênh sự kiện có thể là các hàng đợi tin nhắn, dịch vụ pub/sub, hoặc các hệ thống streaming.</w:t>
      </w:r>
    </w:p>
    <w:p>
      <w:pPr>
        <w:jc w:val="left"/>
        <w:rPr>
          <w:rFonts w:hint="default" w:cs="Times New Roman"/>
          <w:lang w:val="en-US"/>
        </w:rPr>
      </w:pPr>
      <w:r>
        <w:rPr>
          <w:rFonts w:hint="default" w:cs="Times New Roman"/>
          <w:i/>
          <w:iCs/>
          <w:lang w:val="en-US"/>
        </w:rPr>
        <w:t>Event Processors:</w:t>
      </w:r>
      <w:r>
        <w:rPr>
          <w:rFonts w:hint="default" w:cs="Times New Roman"/>
          <w:lang w:val="en-US"/>
        </w:rPr>
        <w:t xml:space="preserve"> Là các thực thể xử lý các sự kiện, bao gồm các bộ xử lý đơn giản hoặc các hệ thống phức tạp có thể thay đổi trạng thái của hệ thống hoặc kích hoạt các sự kiện khác.</w:t>
      </w:r>
    </w:p>
    <w:p>
      <w:pPr>
        <w:ind w:left="0" w:leftChars="0" w:firstLine="0" w:firstLineChars="0"/>
        <w:jc w:val="left"/>
        <w:rPr>
          <w:rFonts w:hint="default" w:cs="Times New Roman"/>
          <w:b/>
          <w:bCs/>
          <w:lang w:val="en-US"/>
        </w:rPr>
      </w:pPr>
      <w:r>
        <w:rPr>
          <w:rFonts w:hint="default" w:cs="Times New Roman"/>
          <w:b/>
          <w:bCs/>
          <w:lang w:val="en-US"/>
        </w:rPr>
        <w:t>- Cơ chế hoạt động</w:t>
      </w:r>
    </w:p>
    <w:p>
      <w:pPr>
        <w:jc w:val="left"/>
        <w:rPr>
          <w:rFonts w:hint="default" w:cs="Times New Roman"/>
          <w:lang w:val="en-US"/>
        </w:rPr>
      </w:pPr>
      <w:r>
        <w:rPr>
          <w:rFonts w:hint="default" w:cs="Times New Roman"/>
          <w:i/>
          <w:iCs/>
          <w:lang w:val="en-US"/>
        </w:rPr>
        <w:t>Phát hiện sự kiện:</w:t>
      </w:r>
      <w:r>
        <w:rPr>
          <w:rFonts w:hint="default" w:cs="Times New Roman"/>
          <w:lang w:val="en-US"/>
        </w:rPr>
        <w:t xml:space="preserve"> Nhà sản xuất phát hiện một sự kiện và gửi thông báo về sự kiện đó tới một hoặc nhiều kênh sự kiện.</w:t>
      </w:r>
    </w:p>
    <w:p>
      <w:pPr>
        <w:jc w:val="left"/>
        <w:rPr>
          <w:rFonts w:hint="default" w:cs="Times New Roman"/>
          <w:lang w:val="en-US"/>
        </w:rPr>
      </w:pPr>
      <w:r>
        <w:rPr>
          <w:rFonts w:hint="default" w:cs="Times New Roman"/>
          <w:i/>
          <w:iCs/>
          <w:lang w:val="en-US"/>
        </w:rPr>
        <w:t>Phân phối sự kiện:</w:t>
      </w:r>
      <w:r>
        <w:rPr>
          <w:rFonts w:hint="default" w:cs="Times New Roman"/>
          <w:lang w:val="en-US"/>
        </w:rPr>
        <w:t xml:space="preserve"> Kênh sự kiện chịu trách nhiệm phân phối sự kiện tới các nhà tiêu thụ đăng ký quan tâm.</w:t>
      </w:r>
    </w:p>
    <w:p>
      <w:pPr>
        <w:jc w:val="left"/>
        <w:rPr>
          <w:rFonts w:hint="default" w:cs="Times New Roman"/>
          <w:lang w:val="en-US"/>
        </w:rPr>
      </w:pPr>
      <w:r>
        <w:rPr>
          <w:rFonts w:hint="default" w:cs="Times New Roman"/>
          <w:i/>
          <w:iCs/>
          <w:lang w:val="en-US"/>
        </w:rPr>
        <w:t>Xử lý sự kiện:</w:t>
      </w:r>
      <w:r>
        <w:rPr>
          <w:rFonts w:hint="default" w:cs="Times New Roman"/>
          <w:lang w:val="en-US"/>
        </w:rPr>
        <w:t xml:space="preserve"> Nhà tiêu thụ nhận sự kiện và thực hiện hành động dựa trên sự kiện đó, có thể bao gồm việc cập nhật trạng thái hệ thống, gửi phản hồi, hoặc phát ra các sự kiện mới.</w:t>
      </w:r>
    </w:p>
    <w:p>
      <w:pPr>
        <w:ind w:left="0" w:leftChars="0" w:firstLine="0" w:firstLineChars="0"/>
        <w:jc w:val="left"/>
        <w:rPr>
          <w:rFonts w:hint="default" w:cs="Times New Roman"/>
          <w:b/>
          <w:bCs/>
          <w:sz w:val="28"/>
          <w:szCs w:val="28"/>
          <w:lang w:val="en-US"/>
        </w:rPr>
      </w:pPr>
      <w:r>
        <w:rPr>
          <w:rFonts w:hint="default" w:cs="Times New Roman"/>
          <w:b/>
          <w:bCs/>
          <w:sz w:val="28"/>
          <w:szCs w:val="28"/>
          <w:lang w:val="en-US"/>
        </w:rPr>
        <w:t>3.2 Apache kafka</w:t>
      </w:r>
    </w:p>
    <w:p>
      <w:pPr>
        <w:ind w:left="0" w:leftChars="0" w:firstLine="0" w:firstLineChars="0"/>
        <w:jc w:val="left"/>
        <w:rPr>
          <w:rFonts w:hint="default" w:cs="Times New Roman"/>
          <w:b/>
          <w:bCs/>
          <w:sz w:val="28"/>
          <w:szCs w:val="28"/>
          <w:lang w:val="en-US"/>
        </w:rPr>
      </w:pPr>
      <w:r>
        <w:rPr>
          <w:rFonts w:hint="default" w:cs="Times New Roman"/>
          <w:b/>
          <w:bCs/>
          <w:sz w:val="28"/>
          <w:szCs w:val="28"/>
          <w:lang w:val="en-US"/>
        </w:rPr>
        <w:t>3.3 reactjs</w:t>
      </w:r>
    </w:p>
    <w:p>
      <w:pPr>
        <w:ind w:left="0" w:leftChars="0" w:firstLine="0" w:firstLineChars="0"/>
        <w:jc w:val="left"/>
        <w:rPr>
          <w:rFonts w:hint="default" w:cs="Times New Roman"/>
          <w:b/>
          <w:bCs/>
          <w:sz w:val="28"/>
          <w:szCs w:val="28"/>
          <w:lang w:val="en-US"/>
        </w:rPr>
      </w:pPr>
      <w:r>
        <w:rPr>
          <w:rFonts w:hint="default" w:cs="Times New Roman"/>
          <w:b/>
          <w:bCs/>
          <w:sz w:val="28"/>
          <w:szCs w:val="28"/>
          <w:lang w:val="en-US"/>
        </w:rPr>
        <w:t>3.4 nodejs</w:t>
      </w: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bCs/>
          <w:sz w:val="32"/>
          <w:szCs w:val="32"/>
          <w:lang w:val="en-US"/>
        </w:rPr>
      </w:pPr>
      <w:r>
        <w:rPr>
          <w:rFonts w:hint="default" w:cs="Times New Roman"/>
          <w:b/>
          <w:bCs/>
          <w:sz w:val="32"/>
          <w:szCs w:val="32"/>
          <w:lang w:val="en-US"/>
        </w:rPr>
        <w:t>Phần 4: Cài đặt</w:t>
      </w:r>
    </w:p>
    <w:p>
      <w:pPr>
        <w:ind w:left="0" w:leftChars="0" w:firstLine="0" w:firstLineChars="0"/>
        <w:jc w:val="left"/>
        <w:rPr>
          <w:rFonts w:hint="default" w:cs="Times New Roman"/>
          <w:b/>
          <w:bCs/>
          <w:sz w:val="28"/>
          <w:szCs w:val="28"/>
          <w:lang w:val="en-US"/>
        </w:rPr>
      </w:pPr>
      <w:r>
        <w:rPr>
          <w:rFonts w:hint="default" w:cs="Times New Roman"/>
          <w:b/>
          <w:bCs/>
          <w:sz w:val="28"/>
          <w:szCs w:val="28"/>
          <w:lang w:val="en-US"/>
        </w:rPr>
        <w:t>4.1 Mô hình kiến trúc</w:t>
      </w:r>
    </w:p>
    <w:p>
      <w:pPr>
        <w:ind w:left="0" w:leftChars="0" w:firstLine="0" w:firstLineChars="0"/>
        <w:jc w:val="left"/>
        <w:rPr>
          <w:rFonts w:hint="default" w:cs="Times New Roman"/>
          <w:b/>
          <w:bCs/>
          <w:sz w:val="28"/>
          <w:szCs w:val="28"/>
          <w:lang w:val="en-US"/>
        </w:rPr>
      </w:pPr>
      <w:r>
        <w:rPr>
          <w:rFonts w:hint="default" w:cs="Times New Roman"/>
          <w:b/>
          <w:bCs/>
          <w:sz w:val="28"/>
          <w:szCs w:val="28"/>
          <w:lang w:val="en-US"/>
        </w:rPr>
        <w:t xml:space="preserve">4.2 Mô hình lớp </w:t>
      </w:r>
    </w:p>
    <w:p>
      <w:pPr>
        <w:ind w:left="0" w:leftChars="0" w:firstLine="0" w:firstLineChars="0"/>
        <w:jc w:val="left"/>
        <w:rPr>
          <w:rFonts w:hint="default" w:cs="Times New Roman"/>
          <w:b/>
          <w:bCs/>
          <w:sz w:val="28"/>
          <w:szCs w:val="28"/>
          <w:lang w:val="en-US"/>
        </w:rPr>
      </w:pPr>
      <w:r>
        <w:rPr>
          <w:rFonts w:hint="default" w:cs="Times New Roman"/>
          <w:b/>
          <w:bCs/>
          <w:sz w:val="28"/>
          <w:szCs w:val="28"/>
          <w:lang w:val="en-US"/>
        </w:rPr>
        <w:t xml:space="preserve">4.3 </w:t>
      </w:r>
    </w:p>
    <w:p>
      <w:pPr>
        <w:ind w:left="0" w:leftChars="0" w:firstLine="0" w:firstLineChars="0"/>
        <w:jc w:val="left"/>
        <w:rPr>
          <w:rFonts w:hint="default" w:cs="Times New Roman"/>
          <w:b/>
          <w:bCs/>
          <w:sz w:val="28"/>
          <w:szCs w:val="28"/>
          <w:lang w:val="en-US"/>
        </w:rPr>
      </w:pPr>
    </w:p>
    <w:p>
      <w:pPr>
        <w:ind w:left="0" w:leftChars="0" w:firstLine="0" w:firstLineChars="0"/>
        <w:jc w:val="left"/>
        <w:rPr>
          <w:rFonts w:hint="default" w:cs="Times New Roman"/>
          <w:b w:val="0"/>
          <w:bCs w:val="0"/>
          <w:sz w:val="26"/>
          <w:szCs w:val="26"/>
          <w:lang w:val="en-US"/>
        </w:rPr>
      </w:pPr>
    </w:p>
    <w:p>
      <w:pPr>
        <w:ind w:left="0" w:leftChars="0" w:firstLine="0" w:firstLineChars="0"/>
        <w:jc w:val="left"/>
        <w:rPr>
          <w:rFonts w:hint="default" w:ascii="Times New Roman" w:hAnsi="Times New Roman" w:cs="Times New Roman"/>
          <w:b/>
          <w:bCs/>
          <w:kern w:val="32"/>
          <w:sz w:val="28"/>
          <w:szCs w:val="28"/>
        </w:rPr>
      </w:pPr>
      <w:r>
        <w:rPr>
          <w:rFonts w:hint="default" w:ascii="Times New Roman" w:hAnsi="Times New Roman" w:cs="Times New Roman"/>
          <w:b/>
          <w:bCs/>
          <w:sz w:val="28"/>
          <w:szCs w:val="28"/>
        </w:rPr>
        <w:br w:type="page"/>
      </w:r>
    </w:p>
    <w:p>
      <w:pPr>
        <w:pStyle w:val="2"/>
        <w:numPr>
          <w:ilvl w:val="0"/>
          <w:numId w:val="0"/>
        </w:numPr>
        <w:spacing w:before="0" w:after="0" w:line="360" w:lineRule="auto"/>
        <w:jc w:val="left"/>
        <w:rPr>
          <w:rFonts w:hint="default" w:ascii="Times New Roman" w:hAnsi="Times New Roman" w:cs="Times New Roman"/>
        </w:rPr>
      </w:pPr>
      <w:bookmarkStart w:id="9" w:name="_Toc14693529"/>
      <w:r>
        <w:rPr>
          <w:rFonts w:hint="default" w:ascii="Times New Roman" w:hAnsi="Times New Roman" w:cs="Times New Roman"/>
        </w:rPr>
        <w:t>TÀI LIỆU THAM KHẢO</w:t>
      </w:r>
      <w:bookmarkEnd w:id="8"/>
      <w:bookmarkEnd w:id="9"/>
    </w:p>
    <w:p>
      <w:pPr>
        <w:pStyle w:val="53"/>
        <w:spacing w:before="0" w:line="360" w:lineRule="auto"/>
        <w:jc w:val="left"/>
        <w:rPr>
          <w:rFonts w:hint="default" w:ascii="Times New Roman" w:hAnsi="Times New Roman" w:cs="Times New Roman"/>
        </w:rPr>
      </w:pPr>
      <w:r>
        <w:rPr>
          <w:rFonts w:hint="default" w:ascii="Times New Roman" w:hAnsi="Times New Roman" w:cs="Times New Roman"/>
        </w:rPr>
        <w:t>Các tài liệu Tiếng Anh</w:t>
      </w:r>
    </w:p>
    <w:p>
      <w:pPr>
        <w:pStyle w:val="56"/>
        <w:numPr>
          <w:ilvl w:val="0"/>
          <w:numId w:val="0"/>
        </w:numPr>
        <w:spacing w:before="0"/>
        <w:jc w:val="left"/>
        <w:rPr>
          <w:rStyle w:val="48"/>
          <w:rFonts w:hint="default" w:ascii="Times New Roman" w:hAnsi="Times New Roman" w:cs="Times New Roman"/>
          <w:lang w:val="en-US"/>
        </w:rPr>
      </w:pPr>
    </w:p>
    <w:p>
      <w:pPr>
        <w:pStyle w:val="53"/>
        <w:spacing w:before="0" w:line="360" w:lineRule="auto"/>
        <w:jc w:val="left"/>
        <w:rPr>
          <w:rFonts w:hint="default" w:ascii="Times New Roman" w:hAnsi="Times New Roman" w:cs="Times New Roman"/>
        </w:rPr>
      </w:pPr>
      <w:r>
        <w:rPr>
          <w:rFonts w:hint="default" w:ascii="Times New Roman" w:hAnsi="Times New Roman" w:cs="Times New Roman"/>
        </w:rPr>
        <w:t>Các tài liệu từ Internet</w:t>
      </w:r>
    </w:p>
    <w:p>
      <w:pPr>
        <w:numPr>
          <w:numId w:val="0"/>
        </w:numPr>
        <w:jc w:val="left"/>
        <w:rPr>
          <w:rFonts w:hint="default" w:ascii="Times New Roman" w:hAnsi="Times New Roman" w:cs="Times New Roman"/>
        </w:rPr>
      </w:pPr>
    </w:p>
    <w:sectPr>
      <w:pgSz w:w="11907" w:h="16840"/>
      <w:pgMar w:top="1701" w:right="1134" w:bottom="1701" w:left="1985" w:header="709" w:footer="709"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UTM Scriptina K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UTM Scriptina KT">
    <w:panose1 w:val="02000500000000000000"/>
    <w:charset w:val="00"/>
    <w:family w:val="auto"/>
    <w:pitch w:val="default"/>
    <w:sig w:usb0="800000A7" w:usb1="5000004A" w:usb2="00000000" w:usb3="00000000" w:csb0="20000111" w:csb1="41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shd w:val="clear" w:color="auto" w:fill="FAFAFA"/>
      <w:tblLayout w:type="autofit"/>
      <w:tblCellMar>
        <w:top w:w="0" w:type="dxa"/>
        <w:left w:w="57" w:type="dxa"/>
        <w:bottom w:w="0" w:type="dxa"/>
        <w:right w:w="57" w:type="dxa"/>
      </w:tblCellMar>
    </w:tblPr>
    <w:tblGrid>
      <w:gridCol w:w="2979"/>
      <w:gridCol w:w="2961"/>
      <w:gridCol w:w="2962"/>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shd w:val="clear" w:color="auto" w:fill="FAFAFA"/>
      </w:tblPrEx>
      <w:tc>
        <w:tcPr>
          <w:tcW w:w="2979" w:type="dxa"/>
          <w:shd w:val="clear" w:color="auto" w:fill="FAFAFA"/>
        </w:tcPr>
        <w:p>
          <w:pPr>
            <w:pStyle w:val="16"/>
            <w:tabs>
              <w:tab w:val="clear" w:pos="4320"/>
              <w:tab w:val="clear" w:pos="8640"/>
            </w:tabs>
            <w:spacing w:line="240" w:lineRule="auto"/>
            <w:ind w:right="360" w:firstLine="0"/>
            <w:rPr>
              <w:rFonts w:hint="default"/>
              <w:i/>
              <w:sz w:val="24"/>
              <w:lang w:val="en-US"/>
            </w:rPr>
          </w:pPr>
          <w:r>
            <w:rPr>
              <w:i/>
              <w:sz w:val="24"/>
            </w:rPr>
            <w:t xml:space="preserve">Nhóm </w:t>
          </w:r>
          <w:r>
            <w:rPr>
              <w:rFonts w:hint="default"/>
              <w:i/>
              <w:sz w:val="24"/>
              <w:lang w:val="en-US"/>
            </w:rPr>
            <w:t>01</w:t>
          </w:r>
        </w:p>
      </w:tc>
      <w:tc>
        <w:tcPr>
          <w:tcW w:w="2961" w:type="dxa"/>
          <w:shd w:val="clear" w:color="auto" w:fill="FAFAFA"/>
        </w:tcPr>
        <w:p>
          <w:pPr>
            <w:pStyle w:val="16"/>
            <w:tabs>
              <w:tab w:val="clear" w:pos="4320"/>
              <w:tab w:val="clear" w:pos="8640"/>
            </w:tabs>
            <w:spacing w:line="240" w:lineRule="auto"/>
            <w:ind w:firstLine="0"/>
            <w:jc w:val="center"/>
            <w:rPr>
              <w:sz w:val="24"/>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tabs>
                                    <w:tab w:val="clear" w:pos="4320"/>
                                    <w:tab w:val="clear" w:pos="8640"/>
                                  </w:tabs>
                                  <w:spacing w:line="240" w:lineRule="auto"/>
                                  <w:ind w:firstLine="0"/>
                                  <w:jc w:val="center"/>
                                </w:pPr>
                                <w:r>
                                  <w:rPr>
                                    <w:rStyle w:val="20"/>
                                    <w:sz w:val="24"/>
                                  </w:rPr>
                                  <w:fldChar w:fldCharType="begin"/>
                                </w:r>
                                <w:r>
                                  <w:rPr>
                                    <w:rStyle w:val="20"/>
                                    <w:sz w:val="24"/>
                                  </w:rPr>
                                  <w:instrText xml:space="preserve">PAGE  </w:instrText>
                                </w:r>
                                <w:r>
                                  <w:rPr>
                                    <w:rStyle w:val="20"/>
                                    <w:sz w:val="24"/>
                                  </w:rPr>
                                  <w:fldChar w:fldCharType="separate"/>
                                </w:r>
                                <w:r>
                                  <w:rPr>
                                    <w:rStyle w:val="20"/>
                                    <w:sz w:val="24"/>
                                  </w:rPr>
                                  <w:t>1</w:t>
                                </w:r>
                                <w:r>
                                  <w:rPr>
                                    <w:rStyle w:val="20"/>
                                    <w:sz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16"/>
                            <w:tabs>
                              <w:tab w:val="clear" w:pos="4320"/>
                              <w:tab w:val="clear" w:pos="8640"/>
                            </w:tabs>
                            <w:spacing w:line="240" w:lineRule="auto"/>
                            <w:ind w:firstLine="0"/>
                            <w:jc w:val="center"/>
                          </w:pPr>
                          <w:r>
                            <w:rPr>
                              <w:rStyle w:val="20"/>
                              <w:sz w:val="24"/>
                            </w:rPr>
                            <w:fldChar w:fldCharType="begin"/>
                          </w:r>
                          <w:r>
                            <w:rPr>
                              <w:rStyle w:val="20"/>
                              <w:sz w:val="24"/>
                            </w:rPr>
                            <w:instrText xml:space="preserve">PAGE  </w:instrText>
                          </w:r>
                          <w:r>
                            <w:rPr>
                              <w:rStyle w:val="20"/>
                              <w:sz w:val="24"/>
                            </w:rPr>
                            <w:fldChar w:fldCharType="separate"/>
                          </w:r>
                          <w:r>
                            <w:rPr>
                              <w:rStyle w:val="20"/>
                              <w:sz w:val="24"/>
                            </w:rPr>
                            <w:t>1</w:t>
                          </w:r>
                          <w:r>
                            <w:rPr>
                              <w:rStyle w:val="20"/>
                              <w:sz w:val="24"/>
                            </w:rPr>
                            <w:fldChar w:fldCharType="end"/>
                          </w:r>
                        </w:p>
                      </w:txbxContent>
                    </v:textbox>
                  </v:shape>
                </w:pict>
              </mc:Fallback>
            </mc:AlternateContent>
          </w:r>
        </w:p>
      </w:tc>
      <w:tc>
        <w:tcPr>
          <w:tcW w:w="2962" w:type="dxa"/>
          <w:shd w:val="clear" w:color="auto" w:fill="FAFAFA"/>
        </w:tcPr>
        <w:p>
          <w:pPr>
            <w:pStyle w:val="16"/>
            <w:tabs>
              <w:tab w:val="clear" w:pos="4320"/>
              <w:tab w:val="clear" w:pos="8640"/>
            </w:tabs>
            <w:spacing w:line="240" w:lineRule="auto"/>
            <w:ind w:right="-1" w:firstLine="0"/>
            <w:jc w:val="right"/>
            <w:rPr>
              <w:rFonts w:hint="default"/>
              <w:i/>
              <w:sz w:val="24"/>
              <w:lang w:val="en-US"/>
            </w:rPr>
          </w:pPr>
          <w:r>
            <w:rPr>
              <w:i/>
              <w:sz w:val="24"/>
            </w:rPr>
            <w:t>Lớp DHKTP</w:t>
          </w:r>
          <w:r>
            <w:rPr>
              <w:rFonts w:hint="default"/>
              <w:i/>
              <w:sz w:val="24"/>
              <w:lang w:val="en-US"/>
            </w:rPr>
            <w:t>16A</w:t>
          </w:r>
        </w:p>
        <w:p>
          <w:pPr>
            <w:pStyle w:val="16"/>
            <w:tabs>
              <w:tab w:val="clear" w:pos="4320"/>
              <w:tab w:val="clear" w:pos="8640"/>
            </w:tabs>
            <w:spacing w:line="240" w:lineRule="auto"/>
            <w:ind w:right="-1" w:firstLine="0"/>
            <w:jc w:val="center"/>
            <w:rPr>
              <w:i/>
              <w:sz w:val="24"/>
            </w:rPr>
          </w:pPr>
        </w:p>
      </w:tc>
    </w:tr>
  </w:tbl>
  <w:p>
    <w:pPr>
      <w:pStyle w:val="1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right" w:y="1"/>
      <w:rPr>
        <w:rStyle w:val="20"/>
      </w:rPr>
    </w:pPr>
    <w:r>
      <w:rPr>
        <w:rStyle w:val="20"/>
      </w:rPr>
      <w:fldChar w:fldCharType="begin"/>
    </w:r>
    <w:r>
      <w:rPr>
        <w:rStyle w:val="20"/>
      </w:rPr>
      <w:instrText xml:space="preserve">PAGE  </w:instrText>
    </w:r>
    <w:r>
      <w:rPr>
        <w:rStyle w:val="20"/>
      </w:rPr>
      <w:fldChar w:fldCharType="separate"/>
    </w:r>
    <w:r>
      <w:rPr>
        <w:rStyle w:val="20"/>
      </w:rPr>
      <w:t>1</w:t>
    </w:r>
    <w:r>
      <w:rPr>
        <w:rStyle w:val="20"/>
      </w:rPr>
      <w:fldChar w:fldCharType="end"/>
    </w:r>
  </w:p>
  <w:p>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tbl>
    <w:tblPr>
      <w:tblStyle w:val="12"/>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AFAFA"/>
      <w:tblLayout w:type="autofit"/>
      <w:tblCellMar>
        <w:top w:w="0" w:type="dxa"/>
        <w:left w:w="57" w:type="dxa"/>
        <w:bottom w:w="0" w:type="dxa"/>
        <w:right w:w="57" w:type="dxa"/>
      </w:tblCellMar>
    </w:tblPr>
    <w:tblGrid>
      <w:gridCol w:w="890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shd w:val="clear" w:color="auto" w:fill="FAFAFA"/>
        <w:tblCellMar>
          <w:top w:w="0" w:type="dxa"/>
          <w:left w:w="57" w:type="dxa"/>
          <w:bottom w:w="0" w:type="dxa"/>
          <w:right w:w="57" w:type="dxa"/>
        </w:tblCellMar>
      </w:tblPrEx>
      <w:tc>
        <w:tcPr>
          <w:tcW w:w="9004" w:type="dxa"/>
          <w:shd w:val="clear" w:color="auto" w:fill="FAFAFA"/>
        </w:tcPr>
        <w:p>
          <w:pPr>
            <w:pStyle w:val="17"/>
            <w:spacing w:line="240" w:lineRule="auto"/>
            <w:ind w:firstLine="0"/>
            <w:rPr>
              <w:i/>
              <w:sz w:val="24"/>
            </w:rPr>
          </w:pPr>
          <w:r>
            <w:rPr>
              <w:i/>
              <w:sz w:val="24"/>
            </w:rPr>
            <w:t xml:space="preserve">Báo cáo đồ án – </w:t>
          </w:r>
          <w:r>
            <w:rPr>
              <w:rFonts w:hint="default"/>
              <w:i/>
              <w:sz w:val="24"/>
              <w:lang w:val="en-US"/>
            </w:rPr>
            <w:t>Kiến trúc và thiết kế phần mềm</w:t>
          </w:r>
          <w:r>
            <w:rPr>
              <w:i/>
              <w:sz w:val="24"/>
            </w:rPr>
            <w:t xml:space="preserve"> </w:t>
          </w:r>
        </w:p>
      </w:tc>
    </w:tr>
  </w:tbl>
  <w:p>
    <w:pPr>
      <w:pStyle w:val="17"/>
      <w:spacing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63042"/>
    <w:multiLevelType w:val="multilevel"/>
    <w:tmpl w:val="03F63042"/>
    <w:lvl w:ilvl="0" w:tentative="0">
      <w:start w:val="1"/>
      <w:numFmt w:val="decimal"/>
      <w:pStyle w:val="2"/>
      <w:suff w:val="nothing"/>
      <w:lvlText w:val="CHƯƠNG %1"/>
      <w:lvlJc w:val="left"/>
      <w:pPr>
        <w:ind w:left="2411" w:firstLine="0"/>
      </w:pPr>
      <w:rPr>
        <w:rFonts w:hint="default"/>
        <w:color w:val="auto"/>
      </w:rPr>
    </w:lvl>
    <w:lvl w:ilvl="1" w:tentative="0">
      <w:start w:val="1"/>
      <w:numFmt w:val="decimal"/>
      <w:pStyle w:val="3"/>
      <w:suff w:val="space"/>
      <w:lvlText w:val="%1.%2"/>
      <w:lvlJc w:val="left"/>
      <w:pPr>
        <w:ind w:left="576" w:hanging="576"/>
      </w:pPr>
      <w:rPr>
        <w:rFonts w:hint="default"/>
      </w:rPr>
    </w:lvl>
    <w:lvl w:ilvl="2" w:tentative="0">
      <w:start w:val="1"/>
      <w:numFmt w:val="decimal"/>
      <w:pStyle w:val="4"/>
      <w:suff w:val="space"/>
      <w:lvlText w:val="%1.%2.%3"/>
      <w:lvlJc w:val="left"/>
      <w:pPr>
        <w:ind w:left="720" w:hanging="720"/>
      </w:pPr>
      <w:rPr>
        <w:rFonts w:hint="default"/>
        <w:b/>
        <w:i/>
      </w:rPr>
    </w:lvl>
    <w:lvl w:ilvl="3" w:tentative="0">
      <w:start w:val="1"/>
      <w:numFmt w:val="decimal"/>
      <w:pStyle w:val="5"/>
      <w:suff w:val="space"/>
      <w:lvlText w:val="%1.%2.%3.%4"/>
      <w:lvlJc w:val="left"/>
      <w:pPr>
        <w:ind w:left="864" w:hanging="864"/>
      </w:pPr>
      <w:rPr>
        <w:rFonts w:hint="default"/>
      </w:rPr>
    </w:lvl>
    <w:lvl w:ilvl="4" w:tentative="0">
      <w:start w:val="1"/>
      <w:numFmt w:val="decimal"/>
      <w:pStyle w:val="6"/>
      <w:lvlText w:val="%1.%2.%3.%4.%5"/>
      <w:lvlJc w:val="left"/>
      <w:pPr>
        <w:tabs>
          <w:tab w:val="left" w:pos="1548"/>
        </w:tabs>
        <w:ind w:left="154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1">
    <w:nsid w:val="24143D6F"/>
    <w:multiLevelType w:val="multilevel"/>
    <w:tmpl w:val="24143D6F"/>
    <w:lvl w:ilvl="0" w:tentative="0">
      <w:start w:val="1"/>
      <w:numFmt w:val="decimal"/>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2">
    <w:nsid w:val="4D5C098A"/>
    <w:multiLevelType w:val="multilevel"/>
    <w:tmpl w:val="4D5C098A"/>
    <w:lvl w:ilvl="0" w:tentative="0">
      <w:start w:val="1"/>
      <w:numFmt w:val="decimal"/>
      <w:pStyle w:val="49"/>
      <w:suff w:val="space"/>
      <w:lvlText w:val="%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3">
    <w:nsid w:val="678F230B"/>
    <w:multiLevelType w:val="multilevel"/>
    <w:tmpl w:val="678F230B"/>
    <w:lvl w:ilvl="0" w:tentative="0">
      <w:start w:val="1"/>
      <w:numFmt w:val="decimal"/>
      <w:pStyle w:val="56"/>
      <w:suff w:val="space"/>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3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CD"/>
    <w:rsid w:val="00011C35"/>
    <w:rsid w:val="00056248"/>
    <w:rsid w:val="001045E6"/>
    <w:rsid w:val="00116B14"/>
    <w:rsid w:val="001A09B7"/>
    <w:rsid w:val="002A1C71"/>
    <w:rsid w:val="005261EF"/>
    <w:rsid w:val="006B455F"/>
    <w:rsid w:val="006B5D3B"/>
    <w:rsid w:val="006D080D"/>
    <w:rsid w:val="006D1109"/>
    <w:rsid w:val="0084484B"/>
    <w:rsid w:val="0086066C"/>
    <w:rsid w:val="00875CC4"/>
    <w:rsid w:val="00916EED"/>
    <w:rsid w:val="00AC159A"/>
    <w:rsid w:val="00AF7B6F"/>
    <w:rsid w:val="00B92BF0"/>
    <w:rsid w:val="00BE67C4"/>
    <w:rsid w:val="00D00A3E"/>
    <w:rsid w:val="00D11ECD"/>
    <w:rsid w:val="00EF2798"/>
    <w:rsid w:val="00F077B1"/>
    <w:rsid w:val="00F27B71"/>
    <w:rsid w:val="01264554"/>
    <w:rsid w:val="01322983"/>
    <w:rsid w:val="01DE089D"/>
    <w:rsid w:val="04A13CAC"/>
    <w:rsid w:val="052E228E"/>
    <w:rsid w:val="05D9297D"/>
    <w:rsid w:val="06661F8B"/>
    <w:rsid w:val="068837C4"/>
    <w:rsid w:val="06CD7E9A"/>
    <w:rsid w:val="08CA2A7A"/>
    <w:rsid w:val="0B5125A3"/>
    <w:rsid w:val="0D40644B"/>
    <w:rsid w:val="0D5D7F7A"/>
    <w:rsid w:val="0DE63893"/>
    <w:rsid w:val="0E1013F4"/>
    <w:rsid w:val="0E413A70"/>
    <w:rsid w:val="0E98447E"/>
    <w:rsid w:val="0EC31D58"/>
    <w:rsid w:val="0EE65882"/>
    <w:rsid w:val="0F0B47BD"/>
    <w:rsid w:val="10014FAA"/>
    <w:rsid w:val="112F0C3F"/>
    <w:rsid w:val="1184614B"/>
    <w:rsid w:val="12C022CF"/>
    <w:rsid w:val="148A6443"/>
    <w:rsid w:val="14DC29CA"/>
    <w:rsid w:val="17096457"/>
    <w:rsid w:val="17534E7B"/>
    <w:rsid w:val="17E52942"/>
    <w:rsid w:val="18947263"/>
    <w:rsid w:val="18B34294"/>
    <w:rsid w:val="1AB13D5A"/>
    <w:rsid w:val="1AE767B2"/>
    <w:rsid w:val="1AF347C3"/>
    <w:rsid w:val="1B01079D"/>
    <w:rsid w:val="1B1D0E8B"/>
    <w:rsid w:val="1C273FC8"/>
    <w:rsid w:val="1C716FAF"/>
    <w:rsid w:val="1E9324A9"/>
    <w:rsid w:val="234A2FEF"/>
    <w:rsid w:val="239D567C"/>
    <w:rsid w:val="25621AE5"/>
    <w:rsid w:val="26391B65"/>
    <w:rsid w:val="284D302B"/>
    <w:rsid w:val="28E02D20"/>
    <w:rsid w:val="29E210D6"/>
    <w:rsid w:val="2B417007"/>
    <w:rsid w:val="2B741EED"/>
    <w:rsid w:val="2B7703DB"/>
    <w:rsid w:val="2C3652D1"/>
    <w:rsid w:val="2CAD0457"/>
    <w:rsid w:val="2D100B5E"/>
    <w:rsid w:val="2DF674F5"/>
    <w:rsid w:val="2E687C85"/>
    <w:rsid w:val="2E897D68"/>
    <w:rsid w:val="2F3B2B8E"/>
    <w:rsid w:val="2F3C780C"/>
    <w:rsid w:val="2FE547A2"/>
    <w:rsid w:val="334B4FFB"/>
    <w:rsid w:val="334D5A38"/>
    <w:rsid w:val="342B72DC"/>
    <w:rsid w:val="35345283"/>
    <w:rsid w:val="3652282D"/>
    <w:rsid w:val="37705203"/>
    <w:rsid w:val="37DB48B2"/>
    <w:rsid w:val="37DE730D"/>
    <w:rsid w:val="38635A90"/>
    <w:rsid w:val="39764653"/>
    <w:rsid w:val="39D46BEB"/>
    <w:rsid w:val="3B1A4D04"/>
    <w:rsid w:val="3B1E118C"/>
    <w:rsid w:val="3B5A356F"/>
    <w:rsid w:val="3BD34132"/>
    <w:rsid w:val="3C8E4865"/>
    <w:rsid w:val="3E7027FD"/>
    <w:rsid w:val="3F4B59E3"/>
    <w:rsid w:val="3F9F0CF0"/>
    <w:rsid w:val="405F7688"/>
    <w:rsid w:val="42BA1E87"/>
    <w:rsid w:val="42D504B3"/>
    <w:rsid w:val="43CA7AC6"/>
    <w:rsid w:val="448858FB"/>
    <w:rsid w:val="454E4597"/>
    <w:rsid w:val="45EE3F48"/>
    <w:rsid w:val="465C029D"/>
    <w:rsid w:val="49535B70"/>
    <w:rsid w:val="4B35476F"/>
    <w:rsid w:val="4B6E298E"/>
    <w:rsid w:val="4D027314"/>
    <w:rsid w:val="4D037CA3"/>
    <w:rsid w:val="4D2F3630"/>
    <w:rsid w:val="4FAF23CA"/>
    <w:rsid w:val="513F3DDB"/>
    <w:rsid w:val="51684325"/>
    <w:rsid w:val="516B0122"/>
    <w:rsid w:val="567355E1"/>
    <w:rsid w:val="580F0885"/>
    <w:rsid w:val="5BDE63C8"/>
    <w:rsid w:val="5C13301F"/>
    <w:rsid w:val="5C304B4D"/>
    <w:rsid w:val="5C320050"/>
    <w:rsid w:val="5CB54DA6"/>
    <w:rsid w:val="5DE8594A"/>
    <w:rsid w:val="5DE92D2D"/>
    <w:rsid w:val="5E2C5D11"/>
    <w:rsid w:val="60792ED3"/>
    <w:rsid w:val="615D1EF9"/>
    <w:rsid w:val="620C5868"/>
    <w:rsid w:val="63DD1366"/>
    <w:rsid w:val="65B430D2"/>
    <w:rsid w:val="66ED6D09"/>
    <w:rsid w:val="67F02A95"/>
    <w:rsid w:val="695A4266"/>
    <w:rsid w:val="6C8E2543"/>
    <w:rsid w:val="6D2A6672"/>
    <w:rsid w:val="6EA0700B"/>
    <w:rsid w:val="6F4507D5"/>
    <w:rsid w:val="6F9540A0"/>
    <w:rsid w:val="6FFA3DC5"/>
    <w:rsid w:val="70FE7DEF"/>
    <w:rsid w:val="719D0BF2"/>
    <w:rsid w:val="725C44C0"/>
    <w:rsid w:val="731E366D"/>
    <w:rsid w:val="74460B51"/>
    <w:rsid w:val="746A588D"/>
    <w:rsid w:val="7491354E"/>
    <w:rsid w:val="74A5696C"/>
    <w:rsid w:val="7629236B"/>
    <w:rsid w:val="77021565"/>
    <w:rsid w:val="783201C2"/>
    <w:rsid w:val="79892971"/>
    <w:rsid w:val="7A5E74D2"/>
    <w:rsid w:val="7B530927"/>
    <w:rsid w:val="7C14589E"/>
    <w:rsid w:val="7C6B0FCC"/>
    <w:rsid w:val="7D36062F"/>
    <w:rsid w:val="7EAF501B"/>
    <w:rsid w:val="7F5027E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2"/>
      <w:jc w:val="both"/>
    </w:pPr>
    <w:rPr>
      <w:rFonts w:ascii="Times New Roman" w:hAnsi="Times New Roman" w:eastAsia="Times New Roman" w:cs="Times New Roman"/>
      <w:sz w:val="26"/>
      <w:szCs w:val="24"/>
      <w:lang w:val="en-US" w:eastAsia="en-US" w:bidi="ar-SA"/>
    </w:rPr>
  </w:style>
  <w:style w:type="paragraph" w:styleId="2">
    <w:name w:val="heading 1"/>
    <w:basedOn w:val="1"/>
    <w:next w:val="1"/>
    <w:link w:val="33"/>
    <w:autoRedefine/>
    <w:qFormat/>
    <w:uiPriority w:val="0"/>
    <w:pPr>
      <w:keepNext/>
      <w:numPr>
        <w:ilvl w:val="0"/>
        <w:numId w:val="1"/>
      </w:numPr>
      <w:spacing w:before="60" w:after="480" w:line="288" w:lineRule="auto"/>
      <w:jc w:val="center"/>
      <w:outlineLvl w:val="0"/>
    </w:pPr>
    <w:rPr>
      <w:rFonts w:cs="Arial"/>
      <w:b/>
      <w:bCs/>
      <w:kern w:val="32"/>
      <w:sz w:val="32"/>
      <w:szCs w:val="32"/>
    </w:rPr>
  </w:style>
  <w:style w:type="paragraph" w:styleId="3">
    <w:name w:val="heading 2"/>
    <w:basedOn w:val="1"/>
    <w:next w:val="1"/>
    <w:link w:val="34"/>
    <w:autoRedefine/>
    <w:qFormat/>
    <w:uiPriority w:val="0"/>
    <w:pPr>
      <w:keepNext/>
      <w:numPr>
        <w:ilvl w:val="1"/>
        <w:numId w:val="1"/>
      </w:numPr>
      <w:jc w:val="left"/>
      <w:outlineLvl w:val="1"/>
    </w:pPr>
    <w:rPr>
      <w:rFonts w:cs="Arial"/>
      <w:b/>
      <w:bCs/>
      <w:iCs/>
      <w:szCs w:val="28"/>
    </w:rPr>
  </w:style>
  <w:style w:type="paragraph" w:styleId="4">
    <w:name w:val="heading 3"/>
    <w:basedOn w:val="1"/>
    <w:next w:val="1"/>
    <w:link w:val="35"/>
    <w:autoRedefine/>
    <w:qFormat/>
    <w:uiPriority w:val="0"/>
    <w:pPr>
      <w:keepNext/>
      <w:numPr>
        <w:ilvl w:val="2"/>
        <w:numId w:val="1"/>
      </w:numPr>
      <w:jc w:val="left"/>
      <w:outlineLvl w:val="2"/>
    </w:pPr>
    <w:rPr>
      <w:rFonts w:cs="Arial"/>
      <w:b/>
      <w:bCs/>
      <w:i/>
      <w:szCs w:val="26"/>
    </w:rPr>
  </w:style>
  <w:style w:type="paragraph" w:styleId="5">
    <w:name w:val="heading 4"/>
    <w:basedOn w:val="1"/>
    <w:next w:val="1"/>
    <w:link w:val="36"/>
    <w:qFormat/>
    <w:uiPriority w:val="0"/>
    <w:pPr>
      <w:keepNext/>
      <w:numPr>
        <w:ilvl w:val="3"/>
        <w:numId w:val="1"/>
      </w:numPr>
      <w:outlineLvl w:val="3"/>
    </w:pPr>
    <w:rPr>
      <w:b/>
      <w:bCs/>
      <w:szCs w:val="28"/>
    </w:rPr>
  </w:style>
  <w:style w:type="paragraph" w:styleId="6">
    <w:name w:val="heading 5"/>
    <w:basedOn w:val="1"/>
    <w:next w:val="1"/>
    <w:link w:val="37"/>
    <w:autoRedefine/>
    <w:qFormat/>
    <w:uiPriority w:val="0"/>
    <w:pPr>
      <w:numPr>
        <w:ilvl w:val="4"/>
        <w:numId w:val="1"/>
      </w:numPr>
      <w:spacing w:before="240" w:after="60"/>
      <w:outlineLvl w:val="4"/>
    </w:pPr>
    <w:rPr>
      <w:b/>
      <w:bCs/>
      <w:i/>
      <w:iCs/>
      <w:szCs w:val="26"/>
    </w:rPr>
  </w:style>
  <w:style w:type="paragraph" w:styleId="7">
    <w:name w:val="heading 6"/>
    <w:basedOn w:val="1"/>
    <w:next w:val="1"/>
    <w:link w:val="38"/>
    <w:qFormat/>
    <w:uiPriority w:val="0"/>
    <w:pPr>
      <w:numPr>
        <w:ilvl w:val="5"/>
        <w:numId w:val="1"/>
      </w:numPr>
      <w:spacing w:before="240" w:after="60"/>
      <w:outlineLvl w:val="5"/>
    </w:pPr>
    <w:rPr>
      <w:b/>
      <w:bCs/>
      <w:sz w:val="22"/>
      <w:szCs w:val="22"/>
    </w:rPr>
  </w:style>
  <w:style w:type="paragraph" w:styleId="8">
    <w:name w:val="heading 7"/>
    <w:basedOn w:val="1"/>
    <w:next w:val="1"/>
    <w:link w:val="39"/>
    <w:autoRedefine/>
    <w:qFormat/>
    <w:uiPriority w:val="0"/>
    <w:pPr>
      <w:numPr>
        <w:ilvl w:val="6"/>
        <w:numId w:val="1"/>
      </w:numPr>
      <w:spacing w:before="240" w:after="60"/>
      <w:outlineLvl w:val="6"/>
    </w:pPr>
    <w:rPr>
      <w:sz w:val="24"/>
    </w:rPr>
  </w:style>
  <w:style w:type="paragraph" w:styleId="9">
    <w:name w:val="heading 8"/>
    <w:basedOn w:val="1"/>
    <w:next w:val="1"/>
    <w:link w:val="40"/>
    <w:autoRedefine/>
    <w:qFormat/>
    <w:uiPriority w:val="0"/>
    <w:pPr>
      <w:numPr>
        <w:ilvl w:val="7"/>
        <w:numId w:val="1"/>
      </w:numPr>
      <w:spacing w:before="240" w:after="60"/>
      <w:outlineLvl w:val="7"/>
    </w:pPr>
    <w:rPr>
      <w:i/>
      <w:iCs/>
      <w:sz w:val="24"/>
    </w:rPr>
  </w:style>
  <w:style w:type="paragraph" w:styleId="10">
    <w:name w:val="heading 9"/>
    <w:basedOn w:val="1"/>
    <w:next w:val="1"/>
    <w:link w:val="41"/>
    <w:qFormat/>
    <w:uiPriority w:val="0"/>
    <w:pPr>
      <w:numPr>
        <w:ilvl w:val="8"/>
        <w:numId w:val="1"/>
      </w:numPr>
      <w:spacing w:before="240" w:after="60"/>
      <w:outlineLvl w:val="8"/>
    </w:pPr>
    <w:rPr>
      <w:rFonts w:ascii="Arial" w:hAnsi="Arial" w:cs="Arial"/>
      <w:sz w:val="22"/>
      <w:szCs w:val="22"/>
    </w:rPr>
  </w:style>
  <w:style w:type="character" w:default="1" w:styleId="11">
    <w:name w:val="Default Paragraph Font"/>
    <w:autoRedefine/>
    <w:semiHidden/>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Balloon Text"/>
    <w:basedOn w:val="1"/>
    <w:link w:val="55"/>
    <w:autoRedefine/>
    <w:qFormat/>
    <w:uiPriority w:val="0"/>
    <w:pPr>
      <w:spacing w:line="240" w:lineRule="auto"/>
    </w:pPr>
    <w:rPr>
      <w:rFonts w:ascii="Tahoma" w:hAnsi="Tahoma" w:cs="Tahoma"/>
      <w:sz w:val="16"/>
      <w:szCs w:val="16"/>
    </w:rPr>
  </w:style>
  <w:style w:type="paragraph" w:styleId="14">
    <w:name w:val="caption"/>
    <w:next w:val="1"/>
    <w:autoRedefine/>
    <w:qFormat/>
    <w:uiPriority w:val="0"/>
    <w:pPr>
      <w:spacing w:line="240" w:lineRule="auto"/>
      <w:ind w:firstLine="562"/>
      <w:jc w:val="center"/>
    </w:pPr>
    <w:rPr>
      <w:rFonts w:ascii="Times New Roman" w:hAnsi="Times New Roman" w:eastAsia="Times New Roman" w:cs="Times New Roman"/>
      <w:bCs/>
      <w:sz w:val="26"/>
      <w:szCs w:val="20"/>
      <w:lang w:val="en-US" w:eastAsia="en-US" w:bidi="ar-SA"/>
    </w:rPr>
  </w:style>
  <w:style w:type="character" w:styleId="15">
    <w:name w:val="FollowedHyperlink"/>
    <w:basedOn w:val="11"/>
    <w:semiHidden/>
    <w:unhideWhenUsed/>
    <w:qFormat/>
    <w:uiPriority w:val="0"/>
    <w:rPr>
      <w:color w:val="800080"/>
      <w:u w:val="single"/>
    </w:rPr>
  </w:style>
  <w:style w:type="paragraph" w:styleId="16">
    <w:name w:val="footer"/>
    <w:basedOn w:val="1"/>
    <w:link w:val="42"/>
    <w:autoRedefine/>
    <w:qFormat/>
    <w:uiPriority w:val="0"/>
    <w:pPr>
      <w:tabs>
        <w:tab w:val="center" w:pos="4320"/>
        <w:tab w:val="right" w:pos="8640"/>
      </w:tabs>
    </w:pPr>
  </w:style>
  <w:style w:type="paragraph" w:styleId="17">
    <w:name w:val="header"/>
    <w:basedOn w:val="1"/>
    <w:link w:val="47"/>
    <w:autoRedefine/>
    <w:qFormat/>
    <w:uiPriority w:val="0"/>
    <w:pPr>
      <w:tabs>
        <w:tab w:val="center" w:pos="4513"/>
        <w:tab w:val="right" w:pos="9026"/>
      </w:tabs>
    </w:pPr>
  </w:style>
  <w:style w:type="character" w:styleId="18">
    <w:name w:val="Hyperlink"/>
    <w:basedOn w:val="11"/>
    <w:autoRedefine/>
    <w:qFormat/>
    <w:uiPriority w:val="99"/>
    <w:rPr>
      <w:color w:val="0000FF"/>
      <w:u w:val="single"/>
    </w:rPr>
  </w:style>
  <w:style w:type="paragraph" w:styleId="19">
    <w:name w:val="Normal (Web)"/>
    <w:autoRedefine/>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page number"/>
    <w:basedOn w:val="11"/>
    <w:autoRedefine/>
    <w:qFormat/>
    <w:uiPriority w:val="0"/>
  </w:style>
  <w:style w:type="character" w:styleId="21">
    <w:name w:val="Strong"/>
    <w:basedOn w:val="11"/>
    <w:qFormat/>
    <w:uiPriority w:val="22"/>
    <w:rPr>
      <w:b/>
      <w:bCs/>
    </w:rPr>
  </w:style>
  <w:style w:type="table" w:styleId="22">
    <w:name w:val="Table Grid"/>
    <w:basedOn w:val="12"/>
    <w:autoRedefine/>
    <w:qFormat/>
    <w:uiPriority w:val="39"/>
    <w:pPr>
      <w:spacing w:before="100" w:beforeAutospacing="1" w:after="100" w:afterAutospacing="1" w:line="240" w:lineRule="auto"/>
    </w:pPr>
    <w:rPr>
      <w:rFonts w:eastAsia="Times New Roman" w:cs="Times New Roman"/>
      <w:szCs w:val="20"/>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rPr>
      <w:jc w:val="center"/>
    </w:trPr>
    <w:tcPr>
      <w:shd w:val="clear" w:color="auto" w:fill="auto"/>
      <w:vAlign w:val="center"/>
    </w:tcPr>
  </w:style>
  <w:style w:type="paragraph" w:styleId="23">
    <w:name w:val="table of figures"/>
    <w:basedOn w:val="1"/>
    <w:next w:val="1"/>
    <w:autoRedefine/>
    <w:qFormat/>
    <w:uiPriority w:val="99"/>
    <w:pPr>
      <w:spacing w:before="60"/>
      <w:ind w:firstLine="0"/>
    </w:pPr>
  </w:style>
  <w:style w:type="paragraph" w:styleId="24">
    <w:name w:val="toc 1"/>
    <w:basedOn w:val="1"/>
    <w:next w:val="1"/>
    <w:autoRedefine/>
    <w:qFormat/>
    <w:uiPriority w:val="39"/>
    <w:pPr>
      <w:tabs>
        <w:tab w:val="right" w:leader="dot" w:pos="8778"/>
      </w:tabs>
      <w:spacing w:before="60"/>
      <w:ind w:firstLine="0"/>
    </w:pPr>
  </w:style>
  <w:style w:type="paragraph" w:styleId="25">
    <w:name w:val="toc 2"/>
    <w:basedOn w:val="1"/>
    <w:next w:val="1"/>
    <w:autoRedefine/>
    <w:qFormat/>
    <w:uiPriority w:val="39"/>
    <w:pPr>
      <w:tabs>
        <w:tab w:val="right" w:leader="dot" w:pos="8778"/>
      </w:tabs>
      <w:spacing w:before="60" w:line="288" w:lineRule="auto"/>
      <w:ind w:left="284" w:firstLine="0"/>
    </w:pPr>
  </w:style>
  <w:style w:type="paragraph" w:styleId="26">
    <w:name w:val="toc 3"/>
    <w:basedOn w:val="1"/>
    <w:next w:val="1"/>
    <w:autoRedefine/>
    <w:qFormat/>
    <w:uiPriority w:val="39"/>
    <w:pPr>
      <w:spacing w:before="60" w:line="288" w:lineRule="auto"/>
      <w:ind w:left="567" w:firstLine="0"/>
    </w:pPr>
  </w:style>
  <w:style w:type="paragraph" w:styleId="27">
    <w:name w:val="toc 4"/>
    <w:basedOn w:val="1"/>
    <w:next w:val="1"/>
    <w:autoRedefine/>
    <w:qFormat/>
    <w:uiPriority w:val="39"/>
    <w:pPr>
      <w:spacing w:after="100"/>
      <w:ind w:left="839" w:firstLine="0"/>
    </w:pPr>
  </w:style>
  <w:style w:type="paragraph" w:styleId="28">
    <w:name w:val="toc 5"/>
    <w:basedOn w:val="1"/>
    <w:next w:val="1"/>
    <w:autoRedefine/>
    <w:qFormat/>
    <w:uiPriority w:val="39"/>
    <w:pPr>
      <w:spacing w:after="100"/>
      <w:ind w:left="1123" w:firstLine="0"/>
    </w:pPr>
  </w:style>
  <w:style w:type="paragraph" w:styleId="29">
    <w:name w:val="toc 6"/>
    <w:basedOn w:val="1"/>
    <w:next w:val="1"/>
    <w:autoRedefine/>
    <w:qFormat/>
    <w:uiPriority w:val="39"/>
    <w:pPr>
      <w:spacing w:after="100"/>
      <w:ind w:left="1400" w:firstLine="0"/>
    </w:pPr>
  </w:style>
  <w:style w:type="paragraph" w:styleId="30">
    <w:name w:val="toc 7"/>
    <w:basedOn w:val="1"/>
    <w:next w:val="1"/>
    <w:autoRedefine/>
    <w:qFormat/>
    <w:uiPriority w:val="39"/>
    <w:pPr>
      <w:spacing w:after="100"/>
      <w:ind w:left="1678" w:firstLine="0"/>
    </w:pPr>
  </w:style>
  <w:style w:type="paragraph" w:styleId="31">
    <w:name w:val="toc 8"/>
    <w:basedOn w:val="1"/>
    <w:next w:val="1"/>
    <w:autoRedefine/>
    <w:qFormat/>
    <w:uiPriority w:val="39"/>
    <w:pPr>
      <w:spacing w:after="100"/>
      <w:ind w:left="1962" w:firstLine="0"/>
    </w:pPr>
  </w:style>
  <w:style w:type="paragraph" w:styleId="32">
    <w:name w:val="toc 9"/>
    <w:basedOn w:val="1"/>
    <w:next w:val="1"/>
    <w:autoRedefine/>
    <w:qFormat/>
    <w:uiPriority w:val="39"/>
    <w:pPr>
      <w:spacing w:after="100"/>
      <w:ind w:left="2240" w:firstLine="0"/>
    </w:pPr>
  </w:style>
  <w:style w:type="character" w:customStyle="1" w:styleId="33">
    <w:name w:val="Heading 1 Char"/>
    <w:basedOn w:val="11"/>
    <w:link w:val="2"/>
    <w:autoRedefine/>
    <w:qFormat/>
    <w:uiPriority w:val="0"/>
    <w:rPr>
      <w:rFonts w:eastAsia="Times New Roman" w:cs="Arial"/>
      <w:b/>
      <w:bCs/>
      <w:kern w:val="32"/>
      <w:sz w:val="32"/>
      <w:szCs w:val="32"/>
    </w:rPr>
  </w:style>
  <w:style w:type="character" w:customStyle="1" w:styleId="34">
    <w:name w:val="Heading 2 Char"/>
    <w:basedOn w:val="11"/>
    <w:link w:val="3"/>
    <w:autoRedefine/>
    <w:qFormat/>
    <w:uiPriority w:val="0"/>
    <w:rPr>
      <w:rFonts w:eastAsia="Times New Roman" w:cs="Arial"/>
      <w:b/>
      <w:bCs/>
      <w:iCs/>
      <w:szCs w:val="28"/>
    </w:rPr>
  </w:style>
  <w:style w:type="character" w:customStyle="1" w:styleId="35">
    <w:name w:val="Heading 3 Char"/>
    <w:basedOn w:val="11"/>
    <w:link w:val="4"/>
    <w:autoRedefine/>
    <w:qFormat/>
    <w:uiPriority w:val="0"/>
    <w:rPr>
      <w:rFonts w:eastAsia="Times New Roman" w:cs="Arial"/>
      <w:b/>
      <w:bCs/>
      <w:i/>
      <w:szCs w:val="26"/>
    </w:rPr>
  </w:style>
  <w:style w:type="character" w:customStyle="1" w:styleId="36">
    <w:name w:val="Heading 4 Char"/>
    <w:basedOn w:val="11"/>
    <w:link w:val="5"/>
    <w:autoRedefine/>
    <w:qFormat/>
    <w:uiPriority w:val="0"/>
    <w:rPr>
      <w:rFonts w:eastAsia="Times New Roman" w:cs="Times New Roman"/>
      <w:b/>
      <w:bCs/>
      <w:szCs w:val="28"/>
    </w:rPr>
  </w:style>
  <w:style w:type="character" w:customStyle="1" w:styleId="37">
    <w:name w:val="Heading 5 Char"/>
    <w:basedOn w:val="11"/>
    <w:link w:val="6"/>
    <w:autoRedefine/>
    <w:qFormat/>
    <w:uiPriority w:val="0"/>
    <w:rPr>
      <w:rFonts w:eastAsia="Times New Roman" w:cs="Times New Roman"/>
      <w:b/>
      <w:bCs/>
      <w:i/>
      <w:iCs/>
      <w:szCs w:val="26"/>
    </w:rPr>
  </w:style>
  <w:style w:type="character" w:customStyle="1" w:styleId="38">
    <w:name w:val="Heading 6 Char"/>
    <w:basedOn w:val="11"/>
    <w:link w:val="7"/>
    <w:autoRedefine/>
    <w:qFormat/>
    <w:uiPriority w:val="0"/>
    <w:rPr>
      <w:rFonts w:eastAsia="Times New Roman" w:cs="Times New Roman"/>
      <w:b/>
      <w:bCs/>
      <w:sz w:val="22"/>
    </w:rPr>
  </w:style>
  <w:style w:type="character" w:customStyle="1" w:styleId="39">
    <w:name w:val="Heading 7 Char"/>
    <w:basedOn w:val="11"/>
    <w:link w:val="8"/>
    <w:autoRedefine/>
    <w:qFormat/>
    <w:uiPriority w:val="0"/>
    <w:rPr>
      <w:rFonts w:eastAsia="Times New Roman" w:cs="Times New Roman"/>
      <w:sz w:val="24"/>
      <w:szCs w:val="24"/>
    </w:rPr>
  </w:style>
  <w:style w:type="character" w:customStyle="1" w:styleId="40">
    <w:name w:val="Heading 8 Char"/>
    <w:basedOn w:val="11"/>
    <w:link w:val="9"/>
    <w:autoRedefine/>
    <w:qFormat/>
    <w:uiPriority w:val="0"/>
    <w:rPr>
      <w:rFonts w:eastAsia="Times New Roman" w:cs="Times New Roman"/>
      <w:i/>
      <w:iCs/>
      <w:sz w:val="24"/>
      <w:szCs w:val="24"/>
    </w:rPr>
  </w:style>
  <w:style w:type="character" w:customStyle="1" w:styleId="41">
    <w:name w:val="Heading 9 Char"/>
    <w:basedOn w:val="11"/>
    <w:link w:val="10"/>
    <w:autoRedefine/>
    <w:qFormat/>
    <w:uiPriority w:val="0"/>
    <w:rPr>
      <w:rFonts w:ascii="Arial" w:hAnsi="Arial" w:eastAsia="Times New Roman" w:cs="Arial"/>
      <w:sz w:val="22"/>
    </w:rPr>
  </w:style>
  <w:style w:type="character" w:customStyle="1" w:styleId="42">
    <w:name w:val="Footer Char"/>
    <w:basedOn w:val="11"/>
    <w:link w:val="16"/>
    <w:autoRedefine/>
    <w:qFormat/>
    <w:uiPriority w:val="0"/>
    <w:rPr>
      <w:rFonts w:eastAsia="Times New Roman" w:cs="Times New Roman"/>
      <w:szCs w:val="24"/>
    </w:rPr>
  </w:style>
  <w:style w:type="paragraph" w:customStyle="1" w:styleId="43">
    <w:name w:val="RefList"/>
    <w:basedOn w:val="1"/>
    <w:link w:val="44"/>
    <w:autoRedefine/>
    <w:qFormat/>
    <w:uiPriority w:val="0"/>
    <w:pPr>
      <w:tabs>
        <w:tab w:val="left" w:pos="510"/>
      </w:tabs>
      <w:spacing w:before="60"/>
      <w:ind w:left="510" w:hanging="510"/>
    </w:pPr>
    <w:rPr>
      <w:lang w:val="fr-FR"/>
    </w:rPr>
  </w:style>
  <w:style w:type="character" w:customStyle="1" w:styleId="44">
    <w:name w:val="RefList Char"/>
    <w:basedOn w:val="11"/>
    <w:link w:val="43"/>
    <w:autoRedefine/>
    <w:qFormat/>
    <w:uiPriority w:val="0"/>
    <w:rPr>
      <w:rFonts w:eastAsia="Times New Roman" w:cs="Times New Roman"/>
      <w:szCs w:val="24"/>
      <w:lang w:val="fr-FR"/>
    </w:rPr>
  </w:style>
  <w:style w:type="paragraph" w:customStyle="1" w:styleId="45">
    <w:name w:val="MTDisplayEquation"/>
    <w:basedOn w:val="1"/>
    <w:next w:val="1"/>
    <w:autoRedefine/>
    <w:qFormat/>
    <w:uiPriority w:val="0"/>
    <w:pPr>
      <w:tabs>
        <w:tab w:val="center" w:pos="4400"/>
        <w:tab w:val="right" w:pos="8780"/>
      </w:tabs>
      <w:ind w:firstLine="720"/>
    </w:pPr>
  </w:style>
  <w:style w:type="character" w:customStyle="1" w:styleId="46">
    <w:name w:val="MTEquationSection"/>
    <w:basedOn w:val="11"/>
    <w:autoRedefine/>
    <w:qFormat/>
    <w:uiPriority w:val="0"/>
    <w:rPr>
      <w:vanish/>
      <w:color w:val="FF0000"/>
    </w:rPr>
  </w:style>
  <w:style w:type="character" w:customStyle="1" w:styleId="47">
    <w:name w:val="Header Char"/>
    <w:basedOn w:val="11"/>
    <w:link w:val="17"/>
    <w:autoRedefine/>
    <w:qFormat/>
    <w:uiPriority w:val="0"/>
    <w:rPr>
      <w:rFonts w:eastAsia="Times New Roman" w:cs="Times New Roman"/>
      <w:szCs w:val="24"/>
    </w:rPr>
  </w:style>
  <w:style w:type="character" w:customStyle="1" w:styleId="48">
    <w:name w:val="atitle"/>
    <w:basedOn w:val="11"/>
    <w:autoRedefine/>
    <w:semiHidden/>
    <w:qFormat/>
    <w:uiPriority w:val="0"/>
  </w:style>
  <w:style w:type="paragraph" w:customStyle="1" w:styleId="49">
    <w:name w:val="Numbering Style"/>
    <w:next w:val="1"/>
    <w:link w:val="50"/>
    <w:autoRedefine/>
    <w:qFormat/>
    <w:uiPriority w:val="0"/>
    <w:pPr>
      <w:numPr>
        <w:ilvl w:val="0"/>
        <w:numId w:val="2"/>
      </w:numPr>
      <w:spacing w:before="120" w:line="312" w:lineRule="auto"/>
      <w:ind w:left="0" w:firstLine="0"/>
      <w:jc w:val="both"/>
    </w:pPr>
    <w:rPr>
      <w:rFonts w:ascii="Times New Roman" w:hAnsi="Times New Roman" w:eastAsia="Times New Roman" w:cs="Times New Roman"/>
      <w:b/>
      <w:sz w:val="28"/>
      <w:szCs w:val="24"/>
      <w:lang w:val="en-US" w:eastAsia="en-US" w:bidi="ar-SA"/>
    </w:rPr>
  </w:style>
  <w:style w:type="character" w:customStyle="1" w:styleId="50">
    <w:name w:val="Numbering Style Char"/>
    <w:basedOn w:val="11"/>
    <w:link w:val="49"/>
    <w:autoRedefine/>
    <w:qFormat/>
    <w:uiPriority w:val="0"/>
    <w:rPr>
      <w:rFonts w:eastAsia="Times New Roman" w:cs="Times New Roman"/>
      <w:b/>
      <w:sz w:val="28"/>
      <w:szCs w:val="24"/>
    </w:rPr>
  </w:style>
  <w:style w:type="paragraph" w:styleId="51">
    <w:name w:val="List Paragraph"/>
    <w:basedOn w:val="1"/>
    <w:autoRedefine/>
    <w:qFormat/>
    <w:uiPriority w:val="34"/>
    <w:pPr>
      <w:ind w:left="720"/>
      <w:contextualSpacing/>
    </w:pPr>
  </w:style>
  <w:style w:type="paragraph" w:customStyle="1" w:styleId="52">
    <w:name w:val="Style Before:  3 pt"/>
    <w:basedOn w:val="1"/>
    <w:autoRedefine/>
    <w:qFormat/>
    <w:uiPriority w:val="0"/>
    <w:pPr>
      <w:spacing w:before="60"/>
    </w:pPr>
    <w:rPr>
      <w:szCs w:val="20"/>
    </w:rPr>
  </w:style>
  <w:style w:type="paragraph" w:customStyle="1" w:styleId="53">
    <w:name w:val="Like-Numbering"/>
    <w:link w:val="54"/>
    <w:autoRedefine/>
    <w:qFormat/>
    <w:uiPriority w:val="0"/>
    <w:pPr>
      <w:spacing w:before="120" w:line="312" w:lineRule="auto"/>
      <w:ind w:firstLine="562"/>
      <w:jc w:val="both"/>
    </w:pPr>
    <w:rPr>
      <w:rFonts w:ascii="Times New Roman" w:hAnsi="Times New Roman" w:eastAsia="Times New Roman" w:cs="Times New Roman"/>
      <w:b/>
      <w:sz w:val="26"/>
      <w:szCs w:val="24"/>
      <w:lang w:val="en-US" w:eastAsia="en-US" w:bidi="ar-SA"/>
    </w:rPr>
  </w:style>
  <w:style w:type="character" w:customStyle="1" w:styleId="54">
    <w:name w:val="Like-Numbering Char"/>
    <w:basedOn w:val="11"/>
    <w:link w:val="53"/>
    <w:autoRedefine/>
    <w:qFormat/>
    <w:uiPriority w:val="0"/>
    <w:rPr>
      <w:rFonts w:eastAsia="Times New Roman" w:cs="Times New Roman"/>
      <w:b/>
      <w:szCs w:val="24"/>
    </w:rPr>
  </w:style>
  <w:style w:type="character" w:customStyle="1" w:styleId="55">
    <w:name w:val="Balloon Text Char"/>
    <w:basedOn w:val="11"/>
    <w:link w:val="13"/>
    <w:autoRedefine/>
    <w:qFormat/>
    <w:uiPriority w:val="0"/>
    <w:rPr>
      <w:rFonts w:ascii="Tahoma" w:hAnsi="Tahoma" w:eastAsia="Times New Roman" w:cs="Tahoma"/>
      <w:sz w:val="16"/>
      <w:szCs w:val="16"/>
    </w:rPr>
  </w:style>
  <w:style w:type="paragraph" w:customStyle="1" w:styleId="56">
    <w:name w:val="Tai lieu tham khao"/>
    <w:basedOn w:val="43"/>
    <w:link w:val="57"/>
    <w:autoRedefine/>
    <w:qFormat/>
    <w:uiPriority w:val="0"/>
    <w:pPr>
      <w:numPr>
        <w:ilvl w:val="0"/>
        <w:numId w:val="3"/>
      </w:numPr>
      <w:ind w:left="0" w:firstLine="0"/>
    </w:pPr>
  </w:style>
  <w:style w:type="character" w:customStyle="1" w:styleId="57">
    <w:name w:val="Tai lieu tham khao Char"/>
    <w:basedOn w:val="44"/>
    <w:link w:val="56"/>
    <w:autoRedefine/>
    <w:qFormat/>
    <w:uiPriority w:val="0"/>
    <w:rPr>
      <w:rFonts w:eastAsia="Times New Roman" w:cs="Times New Roman"/>
      <w:szCs w:val="24"/>
      <w:lang w:val="fr-FR"/>
    </w:rPr>
  </w:style>
  <w:style w:type="paragraph" w:styleId="58">
    <w:name w:val="No Spacing"/>
    <w:link w:val="59"/>
    <w:autoRedefine/>
    <w:qFormat/>
    <w:uiPriority w:val="1"/>
    <w:pPr>
      <w:spacing w:line="240" w:lineRule="auto"/>
      <w:ind w:firstLine="562"/>
      <w:jc w:val="both"/>
    </w:pPr>
    <w:rPr>
      <w:rFonts w:asciiTheme="minorHAnsi" w:hAnsiTheme="minorHAnsi" w:eastAsiaTheme="minorEastAsia" w:cstheme="minorBidi"/>
      <w:sz w:val="22"/>
      <w:szCs w:val="22"/>
      <w:lang w:val="en-US" w:eastAsia="en-US" w:bidi="ar-SA"/>
    </w:rPr>
  </w:style>
  <w:style w:type="character" w:customStyle="1" w:styleId="59">
    <w:name w:val="No Spacing Char"/>
    <w:basedOn w:val="11"/>
    <w:link w:val="58"/>
    <w:autoRedefine/>
    <w:qFormat/>
    <w:uiPriority w:val="1"/>
    <w:rPr>
      <w:rFonts w:asciiTheme="minorHAnsi" w:hAnsiTheme="minorHAnsi" w:eastAsiaTheme="minorEastAsia"/>
      <w:sz w:val="22"/>
    </w:rPr>
  </w:style>
  <w:style w:type="paragraph" w:customStyle="1" w:styleId="60">
    <w:name w:val="Style Tabletext + Bold Centered"/>
    <w:basedOn w:val="1"/>
    <w:autoRedefine/>
    <w:qFormat/>
    <w:uiPriority w:val="0"/>
    <w:pPr>
      <w:keepLines/>
      <w:widowControl w:val="0"/>
      <w:tabs>
        <w:tab w:val="left" w:pos="4680"/>
      </w:tabs>
      <w:spacing w:before="60" w:after="120"/>
      <w:ind w:firstLine="0"/>
      <w:jc w:val="center"/>
    </w:pPr>
    <w:rPr>
      <w:rFonts w:ascii="Arial" w:hAnsi="Arial"/>
      <w:b/>
      <w:sz w:val="20"/>
      <w:szCs w:val="20"/>
    </w:rPr>
  </w:style>
  <w:style w:type="table" w:customStyle="1" w:styleId="61">
    <w:name w:val="Table Grid2"/>
    <w:basedOn w:val="12"/>
    <w:autoRedefine/>
    <w:qFormat/>
    <w:uiPriority w:val="39"/>
    <w:pPr>
      <w:spacing w:line="240" w:lineRule="auto"/>
    </w:pPr>
    <w:rPr>
      <w:rFonts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1E946C-54F8-43E7-B57D-C5AEDA8F464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727</Words>
  <Characters>4146</Characters>
  <Lines>34</Lines>
  <Paragraphs>9</Paragraphs>
  <TotalTime>17</TotalTime>
  <ScaleCrop>false</ScaleCrop>
  <LinksUpToDate>false</LinksUpToDate>
  <CharactersWithSpaces>4864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2019-07-22T02:52:00Z</dcterms:created>
  <dc:creator>Thanh Van</dc:creator>
  <cp:lastModifiedBy>Đại Trần Thanh</cp:lastModifiedBy>
  <dcterms:modified xsi:type="dcterms:W3CDTF">2024-05-16T07:15:01Z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5825D610817442AEA8FCBF6A00B05FDB_12</vt:lpwstr>
  </property>
</Properties>
</file>