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CALM ALPHA</w:t>
      </w:r>
    </w:p>
    <w:p>
      <w:pPr>
        <w:jc w:val="center"/>
      </w:pPr>
      <w:r>
        <w:rPr>
          <w:b/>
          <w:sz w:val="28"/>
        </w:rPr>
        <w:t>Website Change Audit &amp; Claude Startups Readiness</w:t>
      </w:r>
    </w:p>
    <w:p>
      <w:pPr>
        <w:jc w:val="center"/>
      </w:pPr>
      <w:r>
        <w:rPr>
          <w:i/>
        </w:rPr>
        <w:t>Prepared 10 October 2026 • Based on the supplied homepage screenshot and Anthropic’s published Claude Startups information</w:t>
      </w:r>
    </w:p>
    <w:p>
      <w:pPr>
        <w:pStyle w:val="Heading1"/>
      </w:pPr>
      <w:r>
        <w:t>Executive verdict</w:t>
      </w:r>
    </w:p>
    <w:p>
      <w:r>
        <w:rPr>
          <w:b/>
        </w:rPr>
        <w:t xml:space="preserve">The visual design is already credible and technically minded. </w:t>
      </w:r>
      <w:r>
        <w:t>The dark palette, restrained yellow accent, strong headline, and architecture-style panel make Calm Alpha feel like a serious software/AI studio. The main weakness is positioning: the screenshot presents Calm Alpha as a broad custom software and AI services studio, not clearly as a startup building a specific product.</w:t>
      </w:r>
    </w:p>
    <w:p>
      <w:r>
        <w:rPr>
          <w:b/>
        </w:rPr>
        <w:t xml:space="preserve">Recommendation: </w:t>
      </w:r>
      <w:r>
        <w:t>Do not do a full visual redesign. Keep the design system, but sharpen the business/product story, show evidence of real work, make the team/company identity verifiable, and ensure the application description matches the actual product. A website alone cannot secure acceptance.</w:t>
      </w:r>
    </w:p>
    <w:p>
      <w:r>
        <w:rPr>
          <w:b/>
        </w:rPr>
        <w:t xml:space="preserve">Important eligibility note: </w:t>
      </w:r>
      <w:r>
        <w:t>Anthropic’s current Claude Startups page says startups founded in the last five years or funded in the last two may apply; it asks for a Claude Console account, a company email matching the website domain, and a short description of what is being built. It says applications are reviewed. Benefits and terms can change, so verify the live application page before relying on any specific credit or plan offer.</w:t>
      </w:r>
    </w:p>
    <w:p>
      <w:pPr>
        <w:pStyle w:val="Heading1"/>
      </w:pPr>
      <w:r>
        <w:t>1. Scorecard from the screenshot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63746"/>
          </w:tcPr>
          <w:p>
            <w:pPr>
              <w:spacing w:after="0"/>
            </w:pPr>
            <w:r/>
            <w:r>
              <w:rPr>
                <w:rFonts w:ascii="Aptos" w:hAnsi="Aptos"/>
                <w:b/>
                <w:color w:val="FFFFFF"/>
                <w:sz w:val="18"/>
              </w:rPr>
              <w:t>Area</w:t>
            </w:r>
          </w:p>
        </w:tc>
        <w:tc>
          <w:tcPr>
            <w:tcW w:type="dxa" w:w="3360"/>
            <w:vAlign w:val="center"/>
            <w:shd w:fill="163746"/>
          </w:tcPr>
          <w:p>
            <w:pPr>
              <w:spacing w:after="0"/>
            </w:pPr>
            <w:r/>
            <w:r>
              <w:rPr>
                <w:rFonts w:ascii="Aptos" w:hAnsi="Aptos"/>
                <w:b/>
                <w:color w:val="FFFFFF"/>
                <w:sz w:val="18"/>
              </w:rPr>
              <w:t>Screenshot-based score</w:t>
            </w:r>
          </w:p>
        </w:tc>
        <w:tc>
          <w:tcPr>
            <w:tcW w:type="dxa" w:w="3360"/>
            <w:vAlign w:val="center"/>
            <w:shd w:fill="163746"/>
          </w:tcPr>
          <w:p>
            <w:pPr>
              <w:spacing w:after="0"/>
            </w:pPr>
            <w:r/>
            <w:r>
              <w:rPr>
                <w:rFonts w:ascii="Aptos" w:hAnsi="Aptos"/>
                <w:b/>
                <w:color w:val="FFFFFF"/>
                <w:sz w:val="18"/>
              </w:rPr>
              <w:t>Assessment</w:t>
            </w:r>
          </w:p>
        </w:tc>
      </w:tr>
      <w:tr>
        <w:tc>
          <w:tcPr>
            <w:tcW w:type="dxa" w:w="3360"/>
            <w:vAlign w:val="center"/>
          </w:tcPr>
          <w:p>
            <w:pPr>
              <w:spacing w:after="0"/>
            </w:pPr>
            <w:r/>
            <w:r>
              <w:rPr>
                <w:rFonts w:ascii="Aptos" w:hAnsi="Aptos"/>
                <w:b/>
                <w:sz w:val="17"/>
              </w:rPr>
              <w:t>Visual polish</w:t>
            </w:r>
          </w:p>
        </w:tc>
        <w:tc>
          <w:tcPr>
            <w:tcW w:type="dxa" w:w="3360"/>
            <w:vAlign w:val="center"/>
          </w:tcPr>
          <w:p>
            <w:pPr>
              <w:spacing w:after="0"/>
            </w:pPr>
            <w:r/>
            <w:r>
              <w:rPr>
                <w:rFonts w:ascii="Aptos" w:hAnsi="Aptos"/>
                <w:b w:val="0"/>
                <w:sz w:val="17"/>
              </w:rPr>
              <w:t>8/10</w:t>
            </w:r>
          </w:p>
        </w:tc>
        <w:tc>
          <w:tcPr>
            <w:tcW w:type="dxa" w:w="3360"/>
            <w:vAlign w:val="center"/>
          </w:tcPr>
          <w:p>
            <w:pPr>
              <w:spacing w:after="0"/>
            </w:pPr>
            <w:r/>
            <w:r>
              <w:rPr>
                <w:rFonts w:ascii="Aptos" w:hAnsi="Aptos"/>
                <w:b w:val="0"/>
                <w:sz w:val="17"/>
              </w:rPr>
              <w:t>Modern, coherent, professional; no redesign needed.</w:t>
            </w:r>
          </w:p>
        </w:tc>
      </w:tr>
      <w:tr>
        <w:tc>
          <w:tcPr>
            <w:tcW w:type="dxa" w:w="3360"/>
            <w:vAlign w:val="center"/>
          </w:tcPr>
          <w:p>
            <w:pPr>
              <w:spacing w:after="0"/>
            </w:pPr>
            <w:r/>
            <w:r>
              <w:rPr>
                <w:rFonts w:ascii="Aptos" w:hAnsi="Aptos"/>
                <w:b/>
                <w:sz w:val="17"/>
              </w:rPr>
              <w:t>Product clarity</w:t>
            </w:r>
          </w:p>
        </w:tc>
        <w:tc>
          <w:tcPr>
            <w:tcW w:type="dxa" w:w="3360"/>
            <w:vAlign w:val="center"/>
          </w:tcPr>
          <w:p>
            <w:pPr>
              <w:spacing w:after="0"/>
            </w:pPr>
            <w:r/>
            <w:r>
              <w:rPr>
                <w:rFonts w:ascii="Aptos" w:hAnsi="Aptos"/>
                <w:b w:val="0"/>
                <w:sz w:val="17"/>
              </w:rPr>
              <w:t>4/10</w:t>
            </w:r>
          </w:p>
        </w:tc>
        <w:tc>
          <w:tcPr>
            <w:tcW w:type="dxa" w:w="3360"/>
            <w:vAlign w:val="center"/>
          </w:tcPr>
          <w:p>
            <w:pPr>
              <w:spacing w:after="0"/>
            </w:pPr>
            <w:r/>
            <w:r>
              <w:rPr>
                <w:rFonts w:ascii="Aptos" w:hAnsi="Aptos"/>
                <w:b w:val="0"/>
                <w:sz w:val="17"/>
              </w:rPr>
              <w:t>“Software and AI solutions studio” is broad; no single product/customer is clear above the fold.</w:t>
            </w:r>
          </w:p>
        </w:tc>
      </w:tr>
      <w:tr>
        <w:tc>
          <w:tcPr>
            <w:tcW w:type="dxa" w:w="3360"/>
            <w:vAlign w:val="center"/>
          </w:tcPr>
          <w:p>
            <w:pPr>
              <w:spacing w:after="0"/>
            </w:pPr>
            <w:r/>
            <w:r>
              <w:rPr>
                <w:rFonts w:ascii="Aptos" w:hAnsi="Aptos"/>
                <w:b/>
                <w:sz w:val="17"/>
              </w:rPr>
              <w:t>Proof / traction</w:t>
            </w:r>
          </w:p>
        </w:tc>
        <w:tc>
          <w:tcPr>
            <w:tcW w:type="dxa" w:w="3360"/>
            <w:vAlign w:val="center"/>
          </w:tcPr>
          <w:p>
            <w:pPr>
              <w:spacing w:after="0"/>
            </w:pPr>
            <w:r/>
            <w:r>
              <w:rPr>
                <w:rFonts w:ascii="Aptos" w:hAnsi="Aptos"/>
                <w:b w:val="0"/>
                <w:sz w:val="17"/>
              </w:rPr>
              <w:t>3/10 visible</w:t>
            </w:r>
          </w:p>
        </w:tc>
        <w:tc>
          <w:tcPr>
            <w:tcW w:type="dxa" w:w="3360"/>
            <w:vAlign w:val="center"/>
          </w:tcPr>
          <w:p>
            <w:pPr>
              <w:spacing w:after="0"/>
            </w:pPr>
            <w:r/>
            <w:r>
              <w:rPr>
                <w:rFonts w:ascii="Aptos" w:hAnsi="Aptos"/>
                <w:b w:val="0"/>
                <w:sz w:val="17"/>
              </w:rPr>
              <w:t>No customer outcomes, demo, usage, case study, or product status is visible in the supplied screenshot.</w:t>
            </w:r>
          </w:p>
        </w:tc>
      </w:tr>
      <w:tr>
        <w:tc>
          <w:tcPr>
            <w:tcW w:type="dxa" w:w="3360"/>
            <w:vAlign w:val="center"/>
          </w:tcPr>
          <w:p>
            <w:pPr>
              <w:spacing w:after="0"/>
            </w:pPr>
            <w:r/>
            <w:r>
              <w:rPr>
                <w:rFonts w:ascii="Aptos" w:hAnsi="Aptos"/>
                <w:b/>
                <w:sz w:val="17"/>
              </w:rPr>
              <w:t>Technical credibility</w:t>
            </w:r>
          </w:p>
        </w:tc>
        <w:tc>
          <w:tcPr>
            <w:tcW w:type="dxa" w:w="3360"/>
            <w:vAlign w:val="center"/>
          </w:tcPr>
          <w:p>
            <w:pPr>
              <w:spacing w:after="0"/>
            </w:pPr>
            <w:r/>
            <w:r>
              <w:rPr>
                <w:rFonts w:ascii="Aptos" w:hAnsi="Aptos"/>
                <w:b w:val="0"/>
                <w:sz w:val="17"/>
              </w:rPr>
              <w:t>7/10</w:t>
            </w:r>
          </w:p>
        </w:tc>
        <w:tc>
          <w:tcPr>
            <w:tcW w:type="dxa" w:w="3360"/>
            <w:vAlign w:val="center"/>
          </w:tcPr>
          <w:p>
            <w:pPr>
              <w:spacing w:after="0"/>
            </w:pPr>
            <w:r/>
            <w:r>
              <w:rPr>
                <w:rFonts w:ascii="Aptos" w:hAnsi="Aptos"/>
                <w:b w:val="0"/>
                <w:sz w:val="17"/>
              </w:rPr>
              <w:t>LangGraph, model routing, explicit state, and human oversight signal technical depth, but need concrete context.</w:t>
            </w:r>
          </w:p>
        </w:tc>
      </w:tr>
      <w:tr>
        <w:tc>
          <w:tcPr>
            <w:tcW w:type="dxa" w:w="3360"/>
            <w:vAlign w:val="center"/>
          </w:tcPr>
          <w:p>
            <w:pPr>
              <w:spacing w:after="0"/>
            </w:pPr>
            <w:r/>
            <w:r>
              <w:rPr>
                <w:rFonts w:ascii="Aptos" w:hAnsi="Aptos"/>
                <w:b/>
                <w:sz w:val="17"/>
              </w:rPr>
              <w:t>Company credibility</w:t>
            </w:r>
          </w:p>
        </w:tc>
        <w:tc>
          <w:tcPr>
            <w:tcW w:type="dxa" w:w="3360"/>
            <w:vAlign w:val="center"/>
          </w:tcPr>
          <w:p>
            <w:pPr>
              <w:spacing w:after="0"/>
            </w:pPr>
            <w:r/>
            <w:r>
              <w:rPr>
                <w:rFonts w:ascii="Aptos" w:hAnsi="Aptos"/>
                <w:b w:val="0"/>
                <w:sz w:val="17"/>
              </w:rPr>
              <w:t>5/10 visible</w:t>
            </w:r>
          </w:p>
        </w:tc>
        <w:tc>
          <w:tcPr>
            <w:tcW w:type="dxa" w:w="3360"/>
            <w:vAlign w:val="center"/>
          </w:tcPr>
          <w:p>
            <w:pPr>
              <w:spacing w:after="0"/>
            </w:pPr>
            <w:r/>
            <w:r>
              <w:rPr>
                <w:rFonts w:ascii="Aptos" w:hAnsi="Aptos"/>
                <w:b w:val="0"/>
                <w:sz w:val="17"/>
              </w:rPr>
              <w:t>Navigation includes Team and Contact, but the screenshot alone cannot verify those pages, contact details, or company facts.</w:t>
            </w:r>
          </w:p>
        </w:tc>
      </w:tr>
      <w:tr>
        <w:tc>
          <w:tcPr>
            <w:tcW w:type="dxa" w:w="3360"/>
            <w:vAlign w:val="center"/>
          </w:tcPr>
          <w:p>
            <w:pPr>
              <w:spacing w:after="0"/>
            </w:pPr>
            <w:r/>
            <w:r>
              <w:rPr>
                <w:rFonts w:ascii="Aptos" w:hAnsi="Aptos"/>
                <w:b/>
                <w:sz w:val="17"/>
              </w:rPr>
              <w:t>Claude Startups application readiness</w:t>
            </w:r>
          </w:p>
        </w:tc>
        <w:tc>
          <w:tcPr>
            <w:tcW w:type="dxa" w:w="3360"/>
            <w:vAlign w:val="center"/>
          </w:tcPr>
          <w:p>
            <w:pPr>
              <w:spacing w:after="0"/>
            </w:pPr>
            <w:r/>
            <w:r>
              <w:rPr>
                <w:rFonts w:ascii="Aptos" w:hAnsi="Aptos"/>
                <w:b w:val="0"/>
                <w:sz w:val="17"/>
              </w:rPr>
              <w:t>Not determinable from site alone</w:t>
            </w:r>
          </w:p>
        </w:tc>
        <w:tc>
          <w:tcPr>
            <w:tcW w:type="dxa" w:w="3360"/>
            <w:vAlign w:val="center"/>
          </w:tcPr>
          <w:p>
            <w:pPr>
              <w:spacing w:after="0"/>
            </w:pPr>
            <w:r/>
            <w:r>
              <w:rPr>
                <w:rFonts w:ascii="Aptos" w:hAnsi="Aptos"/>
                <w:b w:val="0"/>
                <w:sz w:val="17"/>
              </w:rPr>
              <w:t>Website improvements help clarity and trust; eligibility depends on the actual company and current program rules.</w:t>
            </w:r>
          </w:p>
        </w:tc>
      </w:tr>
    </w:tbl>
    <w:p>
      <w:pPr>
        <w:pStyle w:val="Heading1"/>
      </w:pPr>
      <w:r>
        <w:t>2. Must-fix changes (highest priority)</w:t>
      </w:r>
    </w:p>
    <w:p>
      <w:pPr>
        <w:spacing w:after="80"/>
      </w:pPr>
      <w:r>
        <w:rPr>
          <w:b/>
        </w:rPr>
        <w:t xml:space="preserve">P0 — Decide and state the real business model: </w:t>
      </w:r>
      <w:r>
        <w:t>Choose the truthful primary positioning: (A) a product startup building a named product, (B) a studio/agency delivering client projects, or (C) a studio that is also building its own product. Do not pretend to be a SaaS product company if the business is currently only client services. If both are true, separate “Our product” from “Client services.”</w:t>
      </w:r>
    </w:p>
    <w:p>
      <w:pPr>
        <w:spacing w:after="80"/>
      </w:pPr>
      <w:r>
        <w:rPr>
          <w:b/>
        </w:rPr>
        <w:t xml:space="preserve">P0 — Make the product or flagship use case concrete: </w:t>
      </w:r>
      <w:r>
        <w:t>The hero currently says “Calm, decisive AI.” and describes custom software, AI agents, and automation. Add one sentence naming the specific thing being built, the intended user, and the problem solved. If no product exists yet, say “We’re building…” and describe the current stage honestly.</w:t>
      </w:r>
    </w:p>
    <w:p>
      <w:pPr>
        <w:spacing w:after="80"/>
      </w:pPr>
      <w:r>
        <w:rPr>
          <w:b/>
        </w:rPr>
        <w:t xml:space="preserve">P0 — Add a real demo or evidence block: </w:t>
      </w:r>
      <w:r>
        <w:t>Show a working demo, short product walkthrough, genuine screenshots, public repository where appropriate, or one detailed use case. If confidential client work cannot be shown, create a clearly labelled demo with synthetic data. Never invent customers, metrics, testimonials, revenue, or deployments.</w:t>
      </w:r>
    </w:p>
    <w:p>
      <w:pPr>
        <w:spacing w:after="80"/>
      </w:pPr>
      <w:r>
        <w:rPr>
          <w:b/>
        </w:rPr>
        <w:t xml:space="preserve">P0 — Align the site with the application: </w:t>
      </w:r>
      <w:r>
        <w:t>Use the same company name, product description, company email domain, and factual founding information everywhere. The application should explain what Calm Alpha is building and how Claude is actually used or planned to be used—not simply say “we use AI.”</w:t>
      </w:r>
    </w:p>
    <w:p>
      <w:pPr>
        <w:spacing w:after="80"/>
      </w:pPr>
      <w:r>
        <w:rPr>
          <w:b/>
        </w:rPr>
        <w:t xml:space="preserve">P1 — Make the contact path verifiable: </w:t>
      </w:r>
      <w:r>
        <w:t>The “Get in touch” and “Start a conversation” buttons should work. Provide a domain-based email address (for example, hello@calmalpha.in only if it exists and is monitored), a short contact form, and a clear response expectation. Test on mobile and desktop.</w:t>
      </w:r>
    </w:p>
    <w:p>
      <w:pPr>
        <w:spacing w:after="80"/>
      </w:pPr>
      <w:r>
        <w:rPr>
          <w:b/>
        </w:rPr>
        <w:t xml:space="preserve">P1 — Add a clear company/team identity: </w:t>
      </w:r>
      <w:r>
        <w:t>The Team page should identify the founder(s) and their real roles, with concise experience relevant to the product. Use real names and accurate information only. If a formal company entity exists, state its registered/legal name and location accurately; do not imply incorporation if it is not incorporated.</w:t>
      </w:r>
    </w:p>
    <w:p>
      <w:pPr>
        <w:spacing w:after="80"/>
      </w:pPr>
      <w:r>
        <w:rPr>
          <w:b/>
        </w:rPr>
        <w:t xml:space="preserve">P1 — Add product status and next milestone: </w:t>
      </w:r>
      <w:r>
        <w:t>Use a factual label such as “Prototype,” “Private beta,” “Pilot,” or “Available” only when true. Explain what works today and what is being built next. A credible early-stage project is better than vague claims of maturity.</w:t>
      </w:r>
    </w:p>
    <w:p>
      <w:pPr>
        <w:pStyle w:val="Heading1"/>
      </w:pPr>
      <w:r>
        <w:t>3. Exact homepage copy changes</w:t>
      </w:r>
    </w:p>
    <w:p>
      <w:pPr>
        <w:pStyle w:val="Heading2"/>
      </w:pPr>
      <w:r>
        <w:t>Current hero</w:t>
      </w:r>
    </w:p>
    <w:p>
      <w:r>
        <w:rPr>
          <w:b/>
        </w:rPr>
        <w:t>“Calm, decisive AI.”</w:t>
      </w:r>
      <w:r>
        <w:br/>
        <w:t>“Calm Alpha is a software and AI solutions studio. We design, build and ship custom software, AI agents and automation for businesses that want results they can rely on.”</w:t>
      </w:r>
    </w:p>
    <w:p>
      <w:pPr>
        <w:pStyle w:val="Heading2"/>
      </w:pPr>
      <w:r>
        <w:t>Why it needs work</w:t>
      </w:r>
    </w:p>
    <w:p>
      <w:pPr>
        <w:pStyle w:val="ListBullet"/>
        <w:spacing w:after="40"/>
      </w:pPr>
      <w:r>
        <w:t>It explains the category of work, but not the customer, the specific problem, or the product.</w:t>
      </w:r>
    </w:p>
    <w:p>
      <w:pPr>
        <w:pStyle w:val="ListBullet"/>
        <w:spacing w:after="40"/>
      </w:pPr>
      <w:r>
        <w:t>“Results they can rely on” is a good promise, but currently unsupported by a visible example or outcome.</w:t>
      </w:r>
    </w:p>
    <w:p>
      <w:pPr>
        <w:pStyle w:val="ListBullet"/>
        <w:spacing w:after="40"/>
      </w:pPr>
      <w:r>
        <w:t>“Studio” can be appropriate for an agency, but if the goal is to present a product startup, the product must be much more prominent.</w:t>
      </w:r>
    </w:p>
    <w:p>
      <w:pPr>
        <w:pStyle w:val="Heading2"/>
      </w:pPr>
      <w:r>
        <w:t>Recommended version — use only if accurate</w:t>
      </w:r>
    </w:p>
    <w:p>
      <w:pPr>
        <w:ind w:left="288" w:right="288"/>
      </w:pPr>
      <w:r>
        <w:rPr>
          <w:b/>
        </w:rPr>
        <w:t xml:space="preserve">EYEBROW: </w:t>
      </w:r>
      <w:r>
        <w:t>AI PRODUCT STUDIO • MUMBAI, INDIA</w:t>
        <w:br/>
      </w:r>
      <w:r>
        <w:rPr>
          <w:b/>
        </w:rPr>
        <w:t xml:space="preserve">HEADLINE: </w:t>
      </w:r>
      <w:r>
        <w:t>We build AI systems that make complex work simpler.</w:t>
        <w:br/>
      </w:r>
      <w:r>
        <w:rPr>
          <w:b/>
        </w:rPr>
        <w:t xml:space="preserve">SUBHEAD: </w:t>
      </w:r>
      <w:r>
        <w:t>Calm Alpha builds practical AI products and workflow automation for [specific customer group], helping them [specific, verifiable outcome]. Our current focus is [product/use case].</w:t>
        <w:br/>
      </w:r>
      <w:r>
        <w:rPr>
          <w:b/>
        </w:rPr>
        <w:t xml:space="preserve">PRIMARY CTA: </w:t>
      </w:r>
      <w:r>
        <w:t>Explore [Product / Flagship Project]</w:t>
        <w:br/>
      </w:r>
      <w:r>
        <w:rPr>
          <w:b/>
        </w:rPr>
        <w:t xml:space="preserve">SECONDARY CTA: </w:t>
      </w:r>
      <w:r>
        <w:t>Talk to the team</w:t>
      </w:r>
    </w:p>
    <w:p>
      <w:r>
        <w:rPr>
          <w:b/>
        </w:rPr>
        <w:t xml:space="preserve">Replace every bracketed phrase with accurate specifics. </w:t>
      </w:r>
      <w:r>
        <w:t>If Calm Alpha is currently a services studio with no in-house product, keep “AI &amp; software studio” as the headline and add a real flagship project/case study instead of implying a product already exists.</w:t>
      </w:r>
    </w:p>
    <w:p>
      <w:pPr>
        <w:pStyle w:val="Heading1"/>
      </w:pPr>
      <w:r>
        <w:t>4. The technical architecture panel: keep it, but make it understandable</w:t>
      </w:r>
    </w:p>
    <w:p>
      <w:r>
        <w:t>The panel is visually distinctive and differentiates Calm Alpha from generic agency templates. Keep it, but explain what it describes and connect it to a real product/demo.</w:t>
      </w:r>
    </w:p>
    <w:p>
      <w:pPr>
        <w:pStyle w:val="ListBullet"/>
        <w:spacing w:after="40"/>
      </w:pPr>
      <w:r>
        <w:t>“calmalpha // architectural-invariants.config” is stylish but cryptic to non-technical visitors. Add a human-readable heading such as “How we design reliable AI workflows.”</w:t>
      </w:r>
    </w:p>
    <w:p>
      <w:pPr>
        <w:pStyle w:val="ListBullet"/>
        <w:spacing w:after="40"/>
      </w:pPr>
      <w:r>
        <w:t>“Deterministic Core” can sound like an absolute guarantee. Explain which parts are deterministic and where model output remains probabilistic.</w:t>
      </w:r>
    </w:p>
    <w:p>
      <w:pPr>
        <w:pStyle w:val="ListBullet"/>
        <w:spacing w:after="40"/>
      </w:pPr>
      <w:r>
        <w:t>“Fast models handle structural tasks; frontier models are reserved strictly for high-reasoning workloads.” Only keep this if it accurately describes an implemented design. If it is a design principle rather than a deployed capability, label it “Design principle.”</w:t>
      </w:r>
    </w:p>
    <w:p>
      <w:pPr>
        <w:pStyle w:val="ListBullet"/>
        <w:spacing w:after="40"/>
      </w:pPr>
      <w:r>
        <w:t>“Safety gates and human-in-the-loop triggers…” is a strong claim. Show an example of the approval/escalation flow or soften it to the actual level implemented.</w:t>
      </w:r>
    </w:p>
    <w:p>
      <w:pPr>
        <w:pStyle w:val="ListBullet"/>
        <w:spacing w:after="40"/>
      </w:pPr>
      <w:r>
        <w:t>For each technical claim, add a small “See how it works” link to a case study, architecture note, or demo.</w:t>
      </w:r>
    </w:p>
    <w:p>
      <w:pPr>
        <w:pStyle w:val="ListBullet"/>
        <w:spacing w:after="40"/>
      </w:pPr>
      <w:r>
        <w:t>Avoid unsupported performance or reliability claims. Do not claim production-grade reliability, security certifications, or measured savings without evidence.</w:t>
      </w:r>
    </w:p>
    <w:p>
      <w:pPr>
        <w:pStyle w:val="Heading1"/>
      </w:pPr>
      <w:r>
        <w:t>5. Recommended page structure</w:t>
      </w:r>
    </w:p>
    <w:p>
      <w:pPr>
        <w:spacing w:after="60"/>
      </w:pPr>
      <w:r>
        <w:rPr>
          <w:b/>
        </w:rPr>
        <w:t xml:space="preserve">1. Hero — </w:t>
      </w:r>
      <w:r>
        <w:t>Specific product/customer/problem statement, primary CTA, secondary contact CTA.</w:t>
      </w:r>
    </w:p>
    <w:p>
      <w:pPr>
        <w:spacing w:after="60"/>
      </w:pPr>
      <w:r>
        <w:rPr>
          <w:b/>
        </w:rPr>
        <w:t xml:space="preserve">2. Product or flagship use case — </w:t>
      </w:r>
      <w:r>
        <w:t>One featured product/use case with real screenshot, demo, status, and target user.</w:t>
      </w:r>
    </w:p>
    <w:p>
      <w:pPr>
        <w:spacing w:after="60"/>
      </w:pPr>
      <w:r>
        <w:rPr>
          <w:b/>
        </w:rPr>
        <w:t xml:space="preserve">3. Problem → solution → outcome — </w:t>
      </w:r>
      <w:r>
        <w:t>Three concise points; explain the workflow before describing the technology.</w:t>
      </w:r>
    </w:p>
    <w:p>
      <w:pPr>
        <w:spacing w:after="60"/>
      </w:pPr>
      <w:r>
        <w:rPr>
          <w:b/>
        </w:rPr>
        <w:t xml:space="preserve">4. Proof / case study — </w:t>
      </w:r>
      <w:r>
        <w:t>Context, what was built, stack, measurable result if genuinely measured, and what remains in progress.</w:t>
      </w:r>
    </w:p>
    <w:p>
      <w:pPr>
        <w:spacing w:after="60"/>
      </w:pPr>
      <w:r>
        <w:rPr>
          <w:b/>
        </w:rPr>
        <w:t xml:space="preserve">5. How it works — </w:t>
      </w:r>
      <w:r>
        <w:t>Use the current architecture panel, but make claims precise and link to a demo or technical explanation.</w:t>
      </w:r>
    </w:p>
    <w:p>
      <w:pPr>
        <w:spacing w:after="60"/>
      </w:pPr>
      <w:r>
        <w:rPr>
          <w:b/>
        </w:rPr>
        <w:t xml:space="preserve">6. Technology — </w:t>
      </w:r>
      <w:r>
        <w:t>List only technologies actually used or actively planned. Explain why they are used rather than displaying logos alone.</w:t>
      </w:r>
    </w:p>
    <w:p>
      <w:pPr>
        <w:spacing w:after="60"/>
      </w:pPr>
      <w:r>
        <w:rPr>
          <w:b/>
        </w:rPr>
        <w:t xml:space="preserve">7. Team / About — </w:t>
      </w:r>
      <w:r>
        <w:t>Founder(s), roles, relevant experience, company location, and accurate company status.</w:t>
      </w:r>
    </w:p>
    <w:p>
      <w:pPr>
        <w:spacing w:after="60"/>
      </w:pPr>
      <w:r>
        <w:rPr>
          <w:b/>
        </w:rPr>
        <w:t xml:space="preserve">8. Contact — </w:t>
      </w:r>
      <w:r>
        <w:t>Working domain email/contact form and a clear CTA.</w:t>
      </w:r>
    </w:p>
    <w:p>
      <w:pPr>
        <w:spacing w:after="60"/>
      </w:pPr>
      <w:r>
        <w:rPr>
          <w:b/>
        </w:rPr>
        <w:t xml:space="preserve">9. Footer / trust — </w:t>
      </w:r>
      <w:r>
        <w:t>Privacy policy, terms if applicable, copyright, company identity, and social/GitHub links only where active.</w:t>
      </w:r>
    </w:p>
    <w:p>
      <w:pPr>
        <w:pStyle w:val="Heading1"/>
      </w:pPr>
      <w:r>
        <w:t>6. Navigation and interaction checklist</w:t>
      </w:r>
    </w:p>
    <w:p>
      <w:pPr>
        <w:pStyle w:val="ListBullet"/>
        <w:spacing w:after="40"/>
      </w:pPr>
      <w:r>
        <w:t>Services: make deliverables, ideal customer, engagement type, and boundaries clear. Avoid an undifferentiated list of every possible AI service.</w:t>
      </w:r>
    </w:p>
    <w:p>
      <w:pPr>
        <w:pStyle w:val="ListBullet"/>
        <w:spacing w:after="40"/>
      </w:pPr>
      <w:r>
        <w:t>Process: show a realistic 3–5 step process from discovery to delivery, including testing, monitoring, and handover where relevant.</w:t>
      </w:r>
    </w:p>
    <w:p>
      <w:pPr>
        <w:pStyle w:val="ListBullet"/>
        <w:spacing w:after="40"/>
      </w:pPr>
      <w:r>
        <w:t>Technology: distinguish technologies in production from technologies being explored.</w:t>
      </w:r>
    </w:p>
    <w:p>
      <w:pPr>
        <w:pStyle w:val="ListBullet"/>
        <w:spacing w:after="40"/>
      </w:pPr>
      <w:r>
        <w:t>Lab: show real experiments, prototypes, demos, or technical write-ups. If empty, rename it or remove it until there is something useful.</w:t>
      </w:r>
    </w:p>
    <w:p>
      <w:pPr>
        <w:pStyle w:val="ListBullet"/>
        <w:spacing w:after="40"/>
      </w:pPr>
      <w:r>
        <w:t>Team: make the company and founder identity clear and consistent with the application.</w:t>
      </w:r>
    </w:p>
    <w:p>
      <w:pPr>
        <w:pStyle w:val="ListBullet"/>
        <w:spacing w:after="40"/>
      </w:pPr>
      <w:r>
        <w:t>Contact: test all CTA links, form submission, email delivery, validation, spam protection, and confirmation state.</w:t>
      </w:r>
    </w:p>
    <w:p>
      <w:pPr>
        <w:pStyle w:val="ListBullet"/>
        <w:spacing w:after="40"/>
      </w:pPr>
      <w:r>
        <w:t>Responsive design: test phone widths, menu behavior, button wrapping, text contrast, and the architecture panel on small screens.</w:t>
      </w:r>
    </w:p>
    <w:p>
      <w:pPr>
        <w:pStyle w:val="ListBullet"/>
        <w:spacing w:after="40"/>
      </w:pPr>
      <w:r>
        <w:t>Performance/accessibility: optimize images, avoid layout shifts, use semantic headings, keyboard-accessible controls, visible focus states, meaningful alt text, and sufficient contrast.</w:t>
      </w:r>
    </w:p>
    <w:p>
      <w:pPr>
        <w:pStyle w:val="ListBullet"/>
        <w:spacing w:after="40"/>
      </w:pPr>
      <w:r>
        <w:t>SEO/social sharing: use a clear page title and meta description, favicon, canonical URL, Open Graph image, sitemap, robots.txt, and structured organization information where appropriate.</w:t>
      </w:r>
    </w:p>
    <w:p>
      <w:pPr>
        <w:pStyle w:val="ListBullet"/>
        <w:spacing w:after="40"/>
      </w:pPr>
      <w:r>
        <w:t>Trust hygiene: remove broken links, placeholder content, dead social links, browser console errors, and any visible “Powered by” badge that is merely a temporary builder badge if it is not intended to be part of the brand.</w:t>
      </w:r>
    </w:p>
    <w:p>
      <w:pPr>
        <w:pStyle w:val="Heading1"/>
      </w:pPr>
      <w:r>
        <w:t>7. What NOT to do</w:t>
      </w:r>
    </w:p>
    <w:p>
      <w:pPr>
        <w:pStyle w:val="ListBullet"/>
        <w:spacing w:after="40"/>
      </w:pPr>
      <w:r>
        <w:t>Do not add a fake “Trusted by” logo row, fake client testimonials, fabricated traction numbers, or invented case studies.</w:t>
      </w:r>
    </w:p>
    <w:p>
      <w:pPr>
        <w:pStyle w:val="ListBullet"/>
        <w:spacing w:after="40"/>
      </w:pPr>
      <w:r>
        <w:t>Do not add Anthropic/Claude branding or imply endorsement, partnership, or official affiliation unless authorized.</w:t>
      </w:r>
    </w:p>
    <w:p>
      <w:pPr>
        <w:pStyle w:val="ListBullet"/>
        <w:spacing w:after="40"/>
      </w:pPr>
      <w:r>
        <w:t>Do not stuff the site with AI buzzwords or claim every capability is already implemented.</w:t>
      </w:r>
    </w:p>
    <w:p>
      <w:pPr>
        <w:pStyle w:val="ListBullet"/>
        <w:spacing w:after="40"/>
      </w:pPr>
      <w:r>
        <w:t>Do not remove the current design and replace it with a generic startup template. The visual identity is a strength.</w:t>
      </w:r>
    </w:p>
    <w:p>
      <w:pPr>
        <w:pStyle w:val="ListBullet"/>
        <w:spacing w:after="40"/>
      </w:pPr>
      <w:r>
        <w:t>Do not make the application sound like the company exists only to obtain credits. Explain the real business and how Claude helps it build.</w:t>
      </w:r>
    </w:p>
    <w:p>
      <w:pPr>
        <w:pStyle w:val="Heading1"/>
      </w:pPr>
      <w:r>
        <w:t>8. Claude Startups application readiness</w:t>
      </w:r>
    </w:p>
    <w:p>
      <w:r>
        <w:t>Anthropic’s published page currently describes the program as open to startups founded in the last five years or funded in the last two. It asks for a Claude Console account, a company email matching the website domain, and a short description of what the company is building. Applications are reviewed; eligibility and benefits are subject to the live program terms.</w:t>
      </w:r>
    </w:p>
    <w:p>
      <w:pPr>
        <w:pStyle w:val="ListBullet"/>
        <w:spacing w:after="40"/>
      </w:pPr>
      <w:r>
        <w:t>Use a company email on @calmalpha.in only if it is configured, monitored, and accessible.</w:t>
      </w:r>
    </w:p>
    <w:p>
      <w:pPr>
        <w:pStyle w:val="ListBullet"/>
        <w:spacing w:after="40"/>
      </w:pPr>
      <w:r>
        <w:t>Prepare a concise application description that names the product, target customer, problem, current stage, and concrete Claude use.</w:t>
      </w:r>
    </w:p>
    <w:p>
      <w:pPr>
        <w:pStyle w:val="ListBullet"/>
        <w:spacing w:after="40"/>
      </w:pPr>
      <w:r>
        <w:t>Be clear whether Calm Alpha is a product company, a services business, or both. The website and application must not contradict each other.</w:t>
      </w:r>
    </w:p>
    <w:p>
      <w:pPr>
        <w:pStyle w:val="ListBullet"/>
        <w:spacing w:after="40"/>
      </w:pPr>
      <w:r>
        <w:t>Keep evidence ready: demo URL, screenshots, product roadmap, repository or technical overview, and genuine pilot/user feedback if available.</w:t>
      </w:r>
    </w:p>
    <w:p>
      <w:pPr>
        <w:pStyle w:val="ListBullet"/>
        <w:spacing w:after="40"/>
      </w:pPr>
      <w:r>
        <w:t>Check the live eligibility and benefit terms immediately before applying. Program details can change; no website wording guarantees acceptance.</w:t>
      </w:r>
    </w:p>
    <w:p>
      <w:r>
        <w:rPr>
          <w:b/>
        </w:rPr>
        <w:t xml:space="preserve">Suggested application description template (fill truthfully): </w:t>
      </w:r>
      <w:r>
        <w:t>“Calm Alpha is building [product] for [target users] to solve [specific problem]. The product currently [current status]. We plan to use Claude/Claude Code for [specific workflow], with [testing/approval/monitoring approach] to ensure [relevant quality or safety goal]. Our next milestone is [measurable milestone].”</w:t>
      </w:r>
    </w:p>
    <w:p>
      <w:pPr>
        <w:pStyle w:val="Heading1"/>
      </w:pPr>
      <w:r>
        <w:t>9. Priority implementation plan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63746"/>
          </w:tcPr>
          <w:p>
            <w:pPr>
              <w:spacing w:after="0"/>
            </w:pPr>
            <w:r/>
            <w:r>
              <w:rPr>
                <w:rFonts w:ascii="Aptos" w:hAnsi="Aptos"/>
                <w:b/>
                <w:color w:val="FFFFFF"/>
                <w:sz w:val="18"/>
              </w:rPr>
              <w:t>Order</w:t>
            </w:r>
          </w:p>
        </w:tc>
        <w:tc>
          <w:tcPr>
            <w:tcW w:type="dxa" w:w="3360"/>
            <w:vAlign w:val="center"/>
            <w:shd w:fill="163746"/>
          </w:tcPr>
          <w:p>
            <w:pPr>
              <w:spacing w:after="0"/>
            </w:pPr>
            <w:r/>
            <w:r>
              <w:rPr>
                <w:rFonts w:ascii="Aptos" w:hAnsi="Aptos"/>
                <w:b/>
                <w:color w:val="FFFFFF"/>
                <w:sz w:val="18"/>
              </w:rPr>
              <w:t>Change</w:t>
            </w:r>
          </w:p>
        </w:tc>
        <w:tc>
          <w:tcPr>
            <w:tcW w:type="dxa" w:w="3360"/>
            <w:vAlign w:val="center"/>
            <w:shd w:fill="163746"/>
          </w:tcPr>
          <w:p>
            <w:pPr>
              <w:spacing w:after="0"/>
            </w:pPr>
            <w:r/>
            <w:r>
              <w:rPr>
                <w:rFonts w:ascii="Aptos" w:hAnsi="Aptos"/>
                <w:b/>
                <w:color w:val="FFFFFF"/>
                <w:sz w:val="18"/>
              </w:rPr>
              <w:t>Done when</w:t>
            </w:r>
          </w:p>
        </w:tc>
      </w:tr>
      <w:tr>
        <w:tc>
          <w:tcPr>
            <w:tcW w:type="dxa" w:w="3360"/>
            <w:vAlign w:val="center"/>
          </w:tcPr>
          <w:p>
            <w:pPr>
              <w:spacing w:after="0"/>
            </w:pPr>
            <w:r/>
            <w:r>
              <w:rPr>
                <w:rFonts w:ascii="Aptos" w:hAnsi="Aptos"/>
                <w:b/>
                <w:sz w:val="17"/>
              </w:rPr>
              <w:t>1</w:t>
            </w:r>
          </w:p>
        </w:tc>
        <w:tc>
          <w:tcPr>
            <w:tcW w:type="dxa" w:w="3360"/>
            <w:vAlign w:val="center"/>
          </w:tcPr>
          <w:p>
            <w:pPr>
              <w:spacing w:after="0"/>
            </w:pPr>
            <w:r/>
            <w:r>
              <w:rPr>
                <w:rFonts w:ascii="Aptos" w:hAnsi="Aptos"/>
                <w:b w:val="0"/>
                <w:sz w:val="17"/>
              </w:rPr>
              <w:t>Define truthful positioning</w:t>
            </w:r>
          </w:p>
        </w:tc>
        <w:tc>
          <w:tcPr>
            <w:tcW w:type="dxa" w:w="3360"/>
            <w:vAlign w:val="center"/>
          </w:tcPr>
          <w:p>
            <w:pPr>
              <w:spacing w:after="0"/>
            </w:pPr>
            <w:r/>
            <w:r>
              <w:rPr>
                <w:rFonts w:ascii="Aptos" w:hAnsi="Aptos"/>
                <w:b w:val="0"/>
                <w:sz w:val="17"/>
              </w:rPr>
              <w:t>A stranger can state what Calm Alpha builds and for whom after reading the hero.</w:t>
            </w:r>
          </w:p>
        </w:tc>
      </w:tr>
      <w:tr>
        <w:tc>
          <w:tcPr>
            <w:tcW w:type="dxa" w:w="3360"/>
            <w:vAlign w:val="center"/>
          </w:tcPr>
          <w:p>
            <w:pPr>
              <w:spacing w:after="0"/>
            </w:pPr>
            <w:r/>
            <w:r>
              <w:rPr>
                <w:rFonts w:ascii="Aptos" w:hAnsi="Aptos"/>
                <w:b/>
                <w:sz w:val="17"/>
              </w:rPr>
              <w:t>2</w:t>
            </w:r>
          </w:p>
        </w:tc>
        <w:tc>
          <w:tcPr>
            <w:tcW w:type="dxa" w:w="3360"/>
            <w:vAlign w:val="center"/>
          </w:tcPr>
          <w:p>
            <w:pPr>
              <w:spacing w:after="0"/>
            </w:pPr>
            <w:r/>
            <w:r>
              <w:rPr>
                <w:rFonts w:ascii="Aptos" w:hAnsi="Aptos"/>
                <w:b w:val="0"/>
                <w:sz w:val="17"/>
              </w:rPr>
              <w:t>Feature one product/use case</w:t>
            </w:r>
          </w:p>
        </w:tc>
        <w:tc>
          <w:tcPr>
            <w:tcW w:type="dxa" w:w="3360"/>
            <w:vAlign w:val="center"/>
          </w:tcPr>
          <w:p>
            <w:pPr>
              <w:spacing w:after="0"/>
            </w:pPr>
            <w:r/>
            <w:r>
              <w:rPr>
                <w:rFonts w:ascii="Aptos" w:hAnsi="Aptos"/>
                <w:b w:val="0"/>
                <w:sz w:val="17"/>
              </w:rPr>
              <w:t>A real demo, screenshot, prototype, or honest in-progress status is visible.</w:t>
            </w:r>
          </w:p>
        </w:tc>
      </w:tr>
      <w:tr>
        <w:tc>
          <w:tcPr>
            <w:tcW w:type="dxa" w:w="3360"/>
            <w:vAlign w:val="center"/>
          </w:tcPr>
          <w:p>
            <w:pPr>
              <w:spacing w:after="0"/>
            </w:pPr>
            <w:r/>
            <w:r>
              <w:rPr>
                <w:rFonts w:ascii="Aptos" w:hAnsi="Aptos"/>
                <w:b/>
                <w:sz w:val="17"/>
              </w:rPr>
              <w:t>3</w:t>
            </w:r>
          </w:p>
        </w:tc>
        <w:tc>
          <w:tcPr>
            <w:tcW w:type="dxa" w:w="3360"/>
            <w:vAlign w:val="center"/>
          </w:tcPr>
          <w:p>
            <w:pPr>
              <w:spacing w:after="0"/>
            </w:pPr>
            <w:r/>
            <w:r>
              <w:rPr>
                <w:rFonts w:ascii="Aptos" w:hAnsi="Aptos"/>
                <w:b w:val="0"/>
                <w:sz w:val="17"/>
              </w:rPr>
              <w:t>Add proof</w:t>
            </w:r>
          </w:p>
        </w:tc>
        <w:tc>
          <w:tcPr>
            <w:tcW w:type="dxa" w:w="3360"/>
            <w:vAlign w:val="center"/>
          </w:tcPr>
          <w:p>
            <w:pPr>
              <w:spacing w:after="0"/>
            </w:pPr>
            <w:r/>
            <w:r>
              <w:rPr>
                <w:rFonts w:ascii="Aptos" w:hAnsi="Aptos"/>
                <w:b w:val="0"/>
                <w:sz w:val="17"/>
              </w:rPr>
              <w:t>At least one concrete, verifiable example replaces vague promises.</w:t>
            </w:r>
          </w:p>
        </w:tc>
      </w:tr>
      <w:tr>
        <w:tc>
          <w:tcPr>
            <w:tcW w:type="dxa" w:w="3360"/>
            <w:vAlign w:val="center"/>
          </w:tcPr>
          <w:p>
            <w:pPr>
              <w:spacing w:after="0"/>
            </w:pPr>
            <w:r/>
            <w:r>
              <w:rPr>
                <w:rFonts w:ascii="Aptos" w:hAnsi="Aptos"/>
                <w:b/>
                <w:sz w:val="17"/>
              </w:rPr>
              <w:t>4</w:t>
            </w:r>
          </w:p>
        </w:tc>
        <w:tc>
          <w:tcPr>
            <w:tcW w:type="dxa" w:w="3360"/>
            <w:vAlign w:val="center"/>
          </w:tcPr>
          <w:p>
            <w:pPr>
              <w:spacing w:after="0"/>
            </w:pPr>
            <w:r/>
            <w:r>
              <w:rPr>
                <w:rFonts w:ascii="Aptos" w:hAnsi="Aptos"/>
                <w:b w:val="0"/>
                <w:sz w:val="17"/>
              </w:rPr>
              <w:t>Fix company/contact identity</w:t>
            </w:r>
          </w:p>
        </w:tc>
        <w:tc>
          <w:tcPr>
            <w:tcW w:type="dxa" w:w="3360"/>
            <w:vAlign w:val="center"/>
          </w:tcPr>
          <w:p>
            <w:pPr>
              <w:spacing w:after="0"/>
            </w:pPr>
            <w:r/>
            <w:r>
              <w:rPr>
                <w:rFonts w:ascii="Aptos" w:hAnsi="Aptos"/>
                <w:b w:val="0"/>
                <w:sz w:val="17"/>
              </w:rPr>
              <w:t>Domain email works; Team/About and contact links are accurate and live.</w:t>
            </w:r>
          </w:p>
        </w:tc>
      </w:tr>
      <w:tr>
        <w:tc>
          <w:tcPr>
            <w:tcW w:type="dxa" w:w="3360"/>
            <w:vAlign w:val="center"/>
          </w:tcPr>
          <w:p>
            <w:pPr>
              <w:spacing w:after="0"/>
            </w:pPr>
            <w:r/>
            <w:r>
              <w:rPr>
                <w:rFonts w:ascii="Aptos" w:hAnsi="Aptos"/>
                <w:b/>
                <w:sz w:val="17"/>
              </w:rPr>
              <w:t>5</w:t>
            </w:r>
          </w:p>
        </w:tc>
        <w:tc>
          <w:tcPr>
            <w:tcW w:type="dxa" w:w="3360"/>
            <w:vAlign w:val="center"/>
          </w:tcPr>
          <w:p>
            <w:pPr>
              <w:spacing w:after="0"/>
            </w:pPr>
            <w:r/>
            <w:r>
              <w:rPr>
                <w:rFonts w:ascii="Aptos" w:hAnsi="Aptos"/>
                <w:b w:val="0"/>
                <w:sz w:val="17"/>
              </w:rPr>
              <w:t>Tighten technical claims</w:t>
            </w:r>
          </w:p>
        </w:tc>
        <w:tc>
          <w:tcPr>
            <w:tcW w:type="dxa" w:w="3360"/>
            <w:vAlign w:val="center"/>
          </w:tcPr>
          <w:p>
            <w:pPr>
              <w:spacing w:after="0"/>
            </w:pPr>
            <w:r/>
            <w:r>
              <w:rPr>
                <w:rFonts w:ascii="Aptos" w:hAnsi="Aptos"/>
                <w:b w:val="0"/>
                <w:sz w:val="17"/>
              </w:rPr>
              <w:t>Architecture language is understandable and every implementation claim is true.</w:t>
            </w:r>
          </w:p>
        </w:tc>
      </w:tr>
      <w:tr>
        <w:tc>
          <w:tcPr>
            <w:tcW w:type="dxa" w:w="3360"/>
            <w:vAlign w:val="center"/>
          </w:tcPr>
          <w:p>
            <w:pPr>
              <w:spacing w:after="0"/>
            </w:pPr>
            <w:r/>
            <w:r>
              <w:rPr>
                <w:rFonts w:ascii="Aptos" w:hAnsi="Aptos"/>
                <w:b/>
                <w:sz w:val="17"/>
              </w:rPr>
              <w:t>6</w:t>
            </w:r>
          </w:p>
        </w:tc>
        <w:tc>
          <w:tcPr>
            <w:tcW w:type="dxa" w:w="3360"/>
            <w:vAlign w:val="center"/>
          </w:tcPr>
          <w:p>
            <w:pPr>
              <w:spacing w:after="0"/>
            </w:pPr>
            <w:r/>
            <w:r>
              <w:rPr>
                <w:rFonts w:ascii="Aptos" w:hAnsi="Aptos"/>
                <w:b w:val="0"/>
                <w:sz w:val="17"/>
              </w:rPr>
              <w:t>Run a QA pass</w:t>
            </w:r>
          </w:p>
        </w:tc>
        <w:tc>
          <w:tcPr>
            <w:tcW w:type="dxa" w:w="3360"/>
            <w:vAlign w:val="center"/>
          </w:tcPr>
          <w:p>
            <w:pPr>
              <w:spacing w:after="0"/>
            </w:pPr>
            <w:r/>
            <w:r>
              <w:rPr>
                <w:rFonts w:ascii="Aptos" w:hAnsi="Aptos"/>
                <w:b w:val="0"/>
                <w:sz w:val="17"/>
              </w:rPr>
              <w:t>Mobile, forms, links, accessibility, metadata, and performance are checked.</w:t>
            </w:r>
          </w:p>
        </w:tc>
      </w:tr>
      <w:tr>
        <w:tc>
          <w:tcPr>
            <w:tcW w:type="dxa" w:w="3360"/>
            <w:vAlign w:val="center"/>
          </w:tcPr>
          <w:p>
            <w:pPr>
              <w:spacing w:after="0"/>
            </w:pPr>
            <w:r/>
            <w:r>
              <w:rPr>
                <w:rFonts w:ascii="Aptos" w:hAnsi="Aptos"/>
                <w:b/>
                <w:sz w:val="17"/>
              </w:rPr>
              <w:t>7</w:t>
            </w:r>
          </w:p>
        </w:tc>
        <w:tc>
          <w:tcPr>
            <w:tcW w:type="dxa" w:w="3360"/>
            <w:vAlign w:val="center"/>
          </w:tcPr>
          <w:p>
            <w:pPr>
              <w:spacing w:after="0"/>
            </w:pPr>
            <w:r/>
            <w:r>
              <w:rPr>
                <w:rFonts w:ascii="Aptos" w:hAnsi="Aptos"/>
                <w:b w:val="0"/>
                <w:sz w:val="17"/>
              </w:rPr>
              <w:t>Apply with matching facts</w:t>
            </w:r>
          </w:p>
        </w:tc>
        <w:tc>
          <w:tcPr>
            <w:tcW w:type="dxa" w:w="3360"/>
            <w:vAlign w:val="center"/>
          </w:tcPr>
          <w:p>
            <w:pPr>
              <w:spacing w:after="0"/>
            </w:pPr>
            <w:r/>
            <w:r>
              <w:rPr>
                <w:rFonts w:ascii="Aptos" w:hAnsi="Aptos"/>
                <w:b w:val="0"/>
                <w:sz w:val="17"/>
              </w:rPr>
              <w:t>Website, company email, Console account, and application description are consistent.</w:t>
            </w:r>
          </w:p>
        </w:tc>
      </w:tr>
    </w:tbl>
    <w:p>
      <w:pPr>
        <w:pStyle w:val="Heading1"/>
      </w:pPr>
      <w:r>
        <w:t>10. Final judgment</w:t>
      </w:r>
    </w:p>
    <w:p>
      <w:r>
        <w:rPr>
          <w:b/>
        </w:rPr>
        <w:t xml:space="preserve">The site does not look amateurish. </w:t>
      </w:r>
      <w:r>
        <w:t>Its design is strong enough to support a credible application. The gap is not primarily visual polish; it is the lack of a clearly surfaced product, evidence, and specific company story in the supplied screenshot.</w:t>
      </w:r>
    </w:p>
    <w:p>
      <w:r>
        <w:rPr>
          <w:b/>
        </w:rPr>
        <w:t xml:space="preserve">Best next move: </w:t>
      </w:r>
      <w:r>
        <w:t>make the business story sharper and prove one real thing Calm Alpha has built. If Calm Alpha is genuinely early-stage, honest clarity and a working prototype are stronger than pretending to be a larger or more mature company.</w:t>
      </w:r>
    </w:p>
    <w:p>
      <w:pPr>
        <w:pStyle w:val="Heading1"/>
      </w:pPr>
      <w:r>
        <w:t>Official reference</w:t>
      </w:r>
    </w:p>
    <w:p>
      <w:r>
        <w:rPr>
          <w:b/>
        </w:rPr>
        <w:t xml:space="preserve">Anthropic — Claude Startups: </w:t>
      </w:r>
      <w:r>
        <w:t>https://claude.com/programs/startups</w:t>
      </w:r>
    </w:p>
    <w:p>
      <w:r>
        <w:t>Note: This audit is based on the supplied homepage screenshot, not a full crawl or hands-on test of every live page. Page-specific claims outside the screenshot are presented as checks to perform, not as confirmed defects.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Calm Alpha Website Change Audit • 10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