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BÀI THỰC HÀNH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1. Nội dung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Thực hiện tạo chương trình record 05 kịch bản kiểm thử khác nhau trên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2. Yêu cầu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Mỗi kịch bản tối thiểu 05 steps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Commit Code tại Git theo branch name học viên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BÀI LÀM: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  <w:t xml:space="preserve"> Kiểm tra hoạt động của button “Clear” và “Gửi thông tin”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Mở URL: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chọn “Elements” &gt;&gt; “Textbox”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đầy đủ và hợp lệ các trường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vào nút "Clear"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Nhập đầy đủ và hợp lệ các trường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vào nút "Gửi thông tin"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  <w:t xml:space="preserve"> Kiểm tra hoạt động khi click vào các button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URL: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chọn “Elements” &gt;&gt; “Buttons”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1 =&gt; Kiểm tra giá trị hiển thị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button 2 =&gt; Kiểm tra giá trị hiển thị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button 3 =&gt; Kiểm tra giá trị hiển thị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button [Click Me] =&gt; Kiểm tra thông báo hiển thị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Test Case 3:</w:t>
      </w:r>
      <w:r w:rsidDel="00000000" w:rsidR="00000000" w:rsidRPr="00000000">
        <w:rPr>
          <w:rtl w:val="0"/>
        </w:rPr>
        <w:t xml:space="preserve"> Kiểm tra Thêm bảng, sửa bảng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URL: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chọn “Elements” &gt;&gt; “</w:t>
      </w:r>
      <w:r w:rsidDel="00000000" w:rsidR="00000000" w:rsidRPr="00000000">
        <w:rPr>
          <w:rtl w:val="0"/>
        </w:rPr>
        <w:t xml:space="preserve">Web Tables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“Tên”, “Tuổi” &gt;&gt; Click button [Thêm vào bảng]</w:t>
      </w:r>
      <w:r w:rsidDel="00000000" w:rsidR="00000000" w:rsidRPr="00000000">
        <w:rPr>
          <w:rtl w:val="0"/>
        </w:rPr>
        <w:t xml:space="preserve"> =&gt; Kiểm tra giá trị “Tên” và “Tuổi” trong bảng đúng với giá trị input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[Sửa] “Tên” và “Tuổi” vừa thêm vào bảng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giá trị trong trường “Tên”, “Tuổi” &gt;&gt; Click [Đóng] =&gt; Kiểm tra giá trị “Tên” và “Tuổi” trong bảng (Không thay đổi)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[Sửa] “Tên” và “Tuổi” vừa thêm vào bảng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Chỉnh sửa giá trị trong trường “Tên”, “Tuổi” &gt;&gt; Click [Lưu] =&gt; Kiểm tra giá trị “Tên” và “Tuổi” trong bảng đúng với giá trị đã chỉnh sửa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Test Case 4:</w:t>
      </w:r>
      <w:r w:rsidDel="00000000" w:rsidR="00000000" w:rsidRPr="00000000">
        <w:rPr>
          <w:rtl w:val="0"/>
        </w:rPr>
        <w:t xml:space="preserve"> Kiểm tra hoạt động của button “Submit” Student form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URL: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chọn “Forms” &gt;&gt; “Student form”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đầy đủ và hợp lệ các trường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đầy đủ và hợp lệ các trường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vào nút "Gửi thông tin"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Test Case 5:</w:t>
      </w:r>
      <w:r w:rsidDel="00000000" w:rsidR="00000000" w:rsidRPr="00000000">
        <w:rPr>
          <w:rtl w:val="0"/>
        </w:rPr>
        <w:t xml:space="preserve"> Kiểm tra hoạt động của Radio button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URL: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https://testek.vn/lab/auto/web-elements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chọn “Elements” &gt;&gt; “Radio Button”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vào Radio Button: Yes =&gt; Kiểm tra hiển thị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vào Radio Button: Impressive =&gt; Kiểm tra hiển thị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Click vào Radio Button: No =&gt; Kiểm tra hiển thị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stek.vn/lab/auto/web-elements/" TargetMode="External"/><Relationship Id="rId10" Type="http://schemas.openxmlformats.org/officeDocument/2006/relationships/hyperlink" Target="https://testek.vn/lab/auto/web-elements/" TargetMode="External"/><Relationship Id="rId13" Type="http://schemas.openxmlformats.org/officeDocument/2006/relationships/hyperlink" Target="https://testek.vn/lab/auto/web-elements/" TargetMode="External"/><Relationship Id="rId12" Type="http://schemas.openxmlformats.org/officeDocument/2006/relationships/hyperlink" Target="https://testek.vn/lab/auto/web-elem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stek.vn/lab/auto/web-elements/" TargetMode="External"/><Relationship Id="rId15" Type="http://schemas.openxmlformats.org/officeDocument/2006/relationships/hyperlink" Target="https://testek.vn/lab/auto/web-elements/" TargetMode="External"/><Relationship Id="rId14" Type="http://schemas.openxmlformats.org/officeDocument/2006/relationships/hyperlink" Target="https://testek.vn/lab/auto/web-elements" TargetMode="External"/><Relationship Id="rId16" Type="http://schemas.openxmlformats.org/officeDocument/2006/relationships/hyperlink" Target="https://testek.vn/lab/auto/web-ele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testek.vn/lab/auto/web-elements/" TargetMode="External"/><Relationship Id="rId7" Type="http://schemas.openxmlformats.org/officeDocument/2006/relationships/hyperlink" Target="https://testek.vn/lab/auto/web-elements/" TargetMode="External"/><Relationship Id="rId8" Type="http://schemas.openxmlformats.org/officeDocument/2006/relationships/hyperlink" Target="https://testek.vn/lab/auto/web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