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28FD" w14:textId="629B702D" w:rsidR="00443D08" w:rsidRDefault="00443D08" w:rsidP="004E3325">
      <w:pPr>
        <w:spacing w:before="120" w:after="120" w:line="312" w:lineRule="auto"/>
        <w:ind w:left="1080" w:hanging="720"/>
        <w:jc w:val="center"/>
        <w:rPr>
          <w:rFonts w:ascii="Times New Roman" w:hAnsi="Times New Roman" w:cs="Times New Roman"/>
          <w:b/>
          <w:bCs/>
          <w:sz w:val="40"/>
          <w:szCs w:val="40"/>
        </w:rPr>
      </w:pPr>
      <w:r w:rsidRPr="008C4CDD">
        <w:rPr>
          <w:rFonts w:ascii="Times New Roman" w:hAnsi="Times New Roman" w:cs="Times New Roman"/>
          <w:b/>
          <w:bCs/>
          <w:sz w:val="40"/>
          <w:szCs w:val="40"/>
        </w:rPr>
        <w:t>Election Facebook’s Ad Metrics 2024: Trump vs. Harris</w:t>
      </w:r>
    </w:p>
    <w:p w14:paraId="53177105" w14:textId="77777777" w:rsidR="008C4CDD" w:rsidRDefault="008C4CDD" w:rsidP="004E3325">
      <w:pPr>
        <w:spacing w:before="120" w:after="120" w:line="312" w:lineRule="auto"/>
        <w:ind w:left="1080" w:hanging="720"/>
        <w:jc w:val="center"/>
        <w:rPr>
          <w:rFonts w:ascii="Times New Roman" w:hAnsi="Times New Roman" w:cs="Times New Roman"/>
          <w:b/>
          <w:bCs/>
          <w:sz w:val="40"/>
          <w:szCs w:val="40"/>
        </w:rPr>
      </w:pPr>
    </w:p>
    <w:p w14:paraId="47D0E1B0" w14:textId="15442895" w:rsidR="00DF7B34" w:rsidRDefault="006679CF" w:rsidP="006679CF">
      <w:pPr>
        <w:spacing w:before="120" w:after="120" w:line="312" w:lineRule="auto"/>
        <w:jc w:val="both"/>
        <w:rPr>
          <w:rFonts w:ascii="Times New Roman" w:hAnsi="Times New Roman" w:cs="Times New Roman"/>
          <w:sz w:val="26"/>
          <w:szCs w:val="26"/>
        </w:rPr>
      </w:pPr>
      <w:r w:rsidRPr="006679CF">
        <w:rPr>
          <w:rStyle w:val="Heading4Char"/>
          <w:rFonts w:ascii="Times New Roman" w:hAnsi="Times New Roman" w:cs="Times New Roman"/>
          <w:sz w:val="26"/>
          <w:szCs w:val="26"/>
        </w:rPr>
        <w:t>Abstract</w:t>
      </w:r>
      <w:r w:rsidRPr="006679CF">
        <w:rPr>
          <w:rFonts w:ascii="Times New Roman" w:hAnsi="Times New Roman" w:cs="Times New Roman"/>
          <w:sz w:val="26"/>
          <w:szCs w:val="26"/>
        </w:rPr>
        <w:t>: This analysis explores the advertising strategies employed by Donald Trump and Kamala Harris during the 2024 U.S. presidential campaign, focusing on six key flipped states: Michigan, Nevada, Georgia, Pennsylvania, Wisconsin, and Arizona. By examining data on ad spend, impressions, and message effectiveness, we identify significant contrasts in their approaches. Trump’s campaign prioritized precision targeting, leveraging tailored messages to flip critical states with relatively lower ad spend. Harris, on the other hand, concentrated on high-impression strategies in select battlegrounds, achieving higher cost-efficiency in Michigan and Nevada. The study highlights the role of advertising in shaping voter sentiment and influencing electoral outcomes, emphasizing the importance of message alignment with local concerns.</w:t>
      </w:r>
    </w:p>
    <w:p w14:paraId="369F386B" w14:textId="04F8EA3C" w:rsidR="00545AD9" w:rsidRDefault="00DF7B34" w:rsidP="00DF7B34">
      <w:pPr>
        <w:rPr>
          <w:rFonts w:ascii="Times New Roman" w:hAnsi="Times New Roman" w:cs="Times New Roman"/>
          <w:sz w:val="26"/>
          <w:szCs w:val="26"/>
        </w:rPr>
      </w:pPr>
      <w:r>
        <w:rPr>
          <w:rFonts w:ascii="Times New Roman" w:hAnsi="Times New Roman" w:cs="Times New Roman"/>
          <w:sz w:val="26"/>
          <w:szCs w:val="26"/>
        </w:rPr>
        <w:br w:type="page"/>
      </w:r>
    </w:p>
    <w:p w14:paraId="569D68FC" w14:textId="77777777" w:rsidR="00B47CE2" w:rsidRDefault="00B47CE2" w:rsidP="006679CF">
      <w:pPr>
        <w:spacing w:before="120" w:after="120" w:line="312" w:lineRule="auto"/>
        <w:jc w:val="both"/>
        <w:rPr>
          <w:rFonts w:ascii="Times New Roman" w:hAnsi="Times New Roman" w:cs="Times New Roman"/>
          <w:sz w:val="26"/>
          <w:szCs w:val="26"/>
        </w:rPr>
      </w:pPr>
    </w:p>
    <w:sdt>
      <w:sdtPr>
        <w:rPr>
          <w:rFonts w:asciiTheme="minorHAnsi" w:eastAsiaTheme="minorHAnsi" w:hAnsiTheme="minorHAnsi" w:cstheme="minorBidi"/>
          <w:color w:val="auto"/>
          <w:kern w:val="2"/>
          <w:sz w:val="22"/>
          <w:szCs w:val="22"/>
          <w14:ligatures w14:val="standardContextual"/>
        </w:rPr>
        <w:id w:val="164758908"/>
        <w:docPartObj>
          <w:docPartGallery w:val="Table of Contents"/>
          <w:docPartUnique/>
        </w:docPartObj>
      </w:sdtPr>
      <w:sdtEndPr>
        <w:rPr>
          <w:b/>
          <w:bCs/>
          <w:noProof/>
        </w:rPr>
      </w:sdtEndPr>
      <w:sdtContent>
        <w:p w14:paraId="4C41D888" w14:textId="65E8BD42" w:rsidR="00B47CE2" w:rsidRDefault="00B47CE2">
          <w:pPr>
            <w:pStyle w:val="TOCHeading"/>
          </w:pPr>
          <w:r>
            <w:t>Contents</w:t>
          </w:r>
        </w:p>
        <w:p w14:paraId="3E345FE0" w14:textId="57642927" w:rsidR="00DF7B34" w:rsidRDefault="00B47CE2">
          <w:pPr>
            <w:pStyle w:val="TOC2"/>
            <w:tabs>
              <w:tab w:val="left" w:pos="660"/>
              <w:tab w:val="right" w:leader="dot" w:pos="10478"/>
            </w:tabs>
            <w:rPr>
              <w:rFonts w:eastAsiaTheme="minorEastAsia"/>
              <w:noProof/>
            </w:rPr>
          </w:pPr>
          <w:r>
            <w:fldChar w:fldCharType="begin"/>
          </w:r>
          <w:r>
            <w:instrText xml:space="preserve"> TOC \o "1-3" \h \z \u </w:instrText>
          </w:r>
          <w:r>
            <w:fldChar w:fldCharType="separate"/>
          </w:r>
          <w:hyperlink w:anchor="_Toc186924473" w:history="1">
            <w:r w:rsidR="00DF7B34" w:rsidRPr="00E24628">
              <w:rPr>
                <w:rStyle w:val="Hyperlink"/>
                <w:rFonts w:ascii="Times New Roman" w:hAnsi="Times New Roman" w:cs="Times New Roman"/>
                <w:b/>
                <w:bCs/>
                <w:noProof/>
              </w:rPr>
              <w:t>I.</w:t>
            </w:r>
            <w:r w:rsidR="00DF7B34">
              <w:rPr>
                <w:rFonts w:eastAsiaTheme="minorEastAsia"/>
                <w:noProof/>
              </w:rPr>
              <w:tab/>
            </w:r>
            <w:r w:rsidR="00DF7B34" w:rsidRPr="00E24628">
              <w:rPr>
                <w:rStyle w:val="Hyperlink"/>
                <w:rFonts w:ascii="Times New Roman" w:hAnsi="Times New Roman" w:cs="Times New Roman"/>
                <w:b/>
                <w:bCs/>
                <w:noProof/>
              </w:rPr>
              <w:t>Introduction</w:t>
            </w:r>
            <w:r w:rsidR="00DF7B34">
              <w:rPr>
                <w:noProof/>
                <w:webHidden/>
              </w:rPr>
              <w:tab/>
            </w:r>
            <w:r w:rsidR="00DF7B34">
              <w:rPr>
                <w:noProof/>
                <w:webHidden/>
              </w:rPr>
              <w:fldChar w:fldCharType="begin"/>
            </w:r>
            <w:r w:rsidR="00DF7B34">
              <w:rPr>
                <w:noProof/>
                <w:webHidden/>
              </w:rPr>
              <w:instrText xml:space="preserve"> PAGEREF _Toc186924473 \h </w:instrText>
            </w:r>
            <w:r w:rsidR="00DF7B34">
              <w:rPr>
                <w:noProof/>
                <w:webHidden/>
              </w:rPr>
            </w:r>
            <w:r w:rsidR="00DF7B34">
              <w:rPr>
                <w:noProof/>
                <w:webHidden/>
              </w:rPr>
              <w:fldChar w:fldCharType="separate"/>
            </w:r>
            <w:r w:rsidR="00DF7B34">
              <w:rPr>
                <w:noProof/>
                <w:webHidden/>
              </w:rPr>
              <w:t>3</w:t>
            </w:r>
            <w:r w:rsidR="00DF7B34">
              <w:rPr>
                <w:noProof/>
                <w:webHidden/>
              </w:rPr>
              <w:fldChar w:fldCharType="end"/>
            </w:r>
          </w:hyperlink>
        </w:p>
        <w:p w14:paraId="7A4EDACE" w14:textId="5AF56B39" w:rsidR="00DF7B34" w:rsidRDefault="00DF7B34">
          <w:pPr>
            <w:pStyle w:val="TOC3"/>
            <w:rPr>
              <w:rFonts w:eastAsiaTheme="minorEastAsia"/>
              <w:noProof/>
            </w:rPr>
          </w:pPr>
          <w:hyperlink w:anchor="_Toc186924474" w:history="1">
            <w:r w:rsidRPr="00E24628">
              <w:rPr>
                <w:rStyle w:val="Hyperlink"/>
                <w:noProof/>
              </w:rPr>
              <w:t>1.</w:t>
            </w:r>
            <w:r>
              <w:rPr>
                <w:rFonts w:eastAsiaTheme="minorEastAsia"/>
                <w:noProof/>
              </w:rPr>
              <w:tab/>
            </w:r>
            <w:r w:rsidRPr="00E24628">
              <w:rPr>
                <w:rStyle w:val="Hyperlink"/>
                <w:noProof/>
              </w:rPr>
              <w:t>Context</w:t>
            </w:r>
            <w:r>
              <w:rPr>
                <w:noProof/>
                <w:webHidden/>
              </w:rPr>
              <w:tab/>
            </w:r>
            <w:r>
              <w:rPr>
                <w:noProof/>
                <w:webHidden/>
              </w:rPr>
              <w:fldChar w:fldCharType="begin"/>
            </w:r>
            <w:r>
              <w:rPr>
                <w:noProof/>
                <w:webHidden/>
              </w:rPr>
              <w:instrText xml:space="preserve"> PAGEREF _Toc186924474 \h </w:instrText>
            </w:r>
            <w:r>
              <w:rPr>
                <w:noProof/>
                <w:webHidden/>
              </w:rPr>
            </w:r>
            <w:r>
              <w:rPr>
                <w:noProof/>
                <w:webHidden/>
              </w:rPr>
              <w:fldChar w:fldCharType="separate"/>
            </w:r>
            <w:r>
              <w:rPr>
                <w:noProof/>
                <w:webHidden/>
              </w:rPr>
              <w:t>3</w:t>
            </w:r>
            <w:r>
              <w:rPr>
                <w:noProof/>
                <w:webHidden/>
              </w:rPr>
              <w:fldChar w:fldCharType="end"/>
            </w:r>
          </w:hyperlink>
        </w:p>
        <w:p w14:paraId="3E2D0726" w14:textId="6FA4BFAB" w:rsidR="00DF7B34" w:rsidRDefault="00DF7B34">
          <w:pPr>
            <w:pStyle w:val="TOC3"/>
            <w:rPr>
              <w:rFonts w:eastAsiaTheme="minorEastAsia"/>
              <w:noProof/>
            </w:rPr>
          </w:pPr>
          <w:hyperlink w:anchor="_Toc186924475" w:history="1">
            <w:r w:rsidRPr="00E24628">
              <w:rPr>
                <w:rStyle w:val="Hyperlink"/>
                <w:noProof/>
              </w:rPr>
              <w:t>2.</w:t>
            </w:r>
            <w:r>
              <w:rPr>
                <w:rFonts w:eastAsiaTheme="minorEastAsia"/>
                <w:noProof/>
              </w:rPr>
              <w:tab/>
            </w:r>
            <w:r w:rsidRPr="00E24628">
              <w:rPr>
                <w:rStyle w:val="Hyperlink"/>
                <w:noProof/>
              </w:rPr>
              <w:t>Objective</w:t>
            </w:r>
            <w:r>
              <w:rPr>
                <w:noProof/>
                <w:webHidden/>
              </w:rPr>
              <w:tab/>
            </w:r>
            <w:r>
              <w:rPr>
                <w:noProof/>
                <w:webHidden/>
              </w:rPr>
              <w:fldChar w:fldCharType="begin"/>
            </w:r>
            <w:r>
              <w:rPr>
                <w:noProof/>
                <w:webHidden/>
              </w:rPr>
              <w:instrText xml:space="preserve"> PAGEREF _Toc186924475 \h </w:instrText>
            </w:r>
            <w:r>
              <w:rPr>
                <w:noProof/>
                <w:webHidden/>
              </w:rPr>
            </w:r>
            <w:r>
              <w:rPr>
                <w:noProof/>
                <w:webHidden/>
              </w:rPr>
              <w:fldChar w:fldCharType="separate"/>
            </w:r>
            <w:r>
              <w:rPr>
                <w:noProof/>
                <w:webHidden/>
              </w:rPr>
              <w:t>3</w:t>
            </w:r>
            <w:r>
              <w:rPr>
                <w:noProof/>
                <w:webHidden/>
              </w:rPr>
              <w:fldChar w:fldCharType="end"/>
            </w:r>
          </w:hyperlink>
        </w:p>
        <w:p w14:paraId="60780F73" w14:textId="33AD1826" w:rsidR="00DF7B34" w:rsidRDefault="00DF7B34">
          <w:pPr>
            <w:pStyle w:val="TOC3"/>
            <w:rPr>
              <w:rFonts w:eastAsiaTheme="minorEastAsia"/>
              <w:noProof/>
            </w:rPr>
          </w:pPr>
          <w:hyperlink w:anchor="_Toc186924476" w:history="1">
            <w:r w:rsidRPr="00E24628">
              <w:rPr>
                <w:rStyle w:val="Hyperlink"/>
                <w:noProof/>
              </w:rPr>
              <w:t>3.</w:t>
            </w:r>
            <w:r>
              <w:rPr>
                <w:rFonts w:eastAsiaTheme="minorEastAsia"/>
                <w:noProof/>
              </w:rPr>
              <w:tab/>
            </w:r>
            <w:r w:rsidRPr="00E24628">
              <w:rPr>
                <w:rStyle w:val="Hyperlink"/>
                <w:noProof/>
              </w:rPr>
              <w:t>Research Questions</w:t>
            </w:r>
            <w:r>
              <w:rPr>
                <w:noProof/>
                <w:webHidden/>
              </w:rPr>
              <w:tab/>
            </w:r>
            <w:r>
              <w:rPr>
                <w:noProof/>
                <w:webHidden/>
              </w:rPr>
              <w:fldChar w:fldCharType="begin"/>
            </w:r>
            <w:r>
              <w:rPr>
                <w:noProof/>
                <w:webHidden/>
              </w:rPr>
              <w:instrText xml:space="preserve"> PAGEREF _Toc186924476 \h </w:instrText>
            </w:r>
            <w:r>
              <w:rPr>
                <w:noProof/>
                <w:webHidden/>
              </w:rPr>
            </w:r>
            <w:r>
              <w:rPr>
                <w:noProof/>
                <w:webHidden/>
              </w:rPr>
              <w:fldChar w:fldCharType="separate"/>
            </w:r>
            <w:r>
              <w:rPr>
                <w:noProof/>
                <w:webHidden/>
              </w:rPr>
              <w:t>3</w:t>
            </w:r>
            <w:r>
              <w:rPr>
                <w:noProof/>
                <w:webHidden/>
              </w:rPr>
              <w:fldChar w:fldCharType="end"/>
            </w:r>
          </w:hyperlink>
        </w:p>
        <w:p w14:paraId="78F59606" w14:textId="36B97A6D" w:rsidR="00DF7B34" w:rsidRDefault="00DF7B34">
          <w:pPr>
            <w:pStyle w:val="TOC2"/>
            <w:tabs>
              <w:tab w:val="left" w:pos="880"/>
              <w:tab w:val="right" w:leader="dot" w:pos="10478"/>
            </w:tabs>
            <w:rPr>
              <w:rFonts w:eastAsiaTheme="minorEastAsia"/>
              <w:noProof/>
            </w:rPr>
          </w:pPr>
          <w:hyperlink w:anchor="_Toc186924477" w:history="1">
            <w:r w:rsidRPr="00E24628">
              <w:rPr>
                <w:rStyle w:val="Hyperlink"/>
                <w:rFonts w:ascii="Times New Roman" w:hAnsi="Times New Roman" w:cs="Times New Roman"/>
                <w:b/>
                <w:bCs/>
                <w:noProof/>
              </w:rPr>
              <w:t>II.</w:t>
            </w:r>
            <w:r>
              <w:rPr>
                <w:rFonts w:eastAsiaTheme="minorEastAsia"/>
                <w:noProof/>
              </w:rPr>
              <w:tab/>
            </w:r>
            <w:r w:rsidRPr="00E24628">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_Toc186924477 \h </w:instrText>
            </w:r>
            <w:r>
              <w:rPr>
                <w:noProof/>
                <w:webHidden/>
              </w:rPr>
            </w:r>
            <w:r>
              <w:rPr>
                <w:noProof/>
                <w:webHidden/>
              </w:rPr>
              <w:fldChar w:fldCharType="separate"/>
            </w:r>
            <w:r>
              <w:rPr>
                <w:noProof/>
                <w:webHidden/>
              </w:rPr>
              <w:t>4</w:t>
            </w:r>
            <w:r>
              <w:rPr>
                <w:noProof/>
                <w:webHidden/>
              </w:rPr>
              <w:fldChar w:fldCharType="end"/>
            </w:r>
          </w:hyperlink>
        </w:p>
        <w:p w14:paraId="00896FED" w14:textId="70E82AA6" w:rsidR="00DF7B34" w:rsidRDefault="00DF7B34">
          <w:pPr>
            <w:pStyle w:val="TOC3"/>
            <w:rPr>
              <w:rFonts w:eastAsiaTheme="minorEastAsia"/>
              <w:noProof/>
            </w:rPr>
          </w:pPr>
          <w:hyperlink w:anchor="_Toc186924478" w:history="1">
            <w:r w:rsidRPr="00E24628">
              <w:rPr>
                <w:rStyle w:val="Hyperlink"/>
                <w:noProof/>
              </w:rPr>
              <w:t>1.</w:t>
            </w:r>
            <w:r>
              <w:rPr>
                <w:rFonts w:eastAsiaTheme="minorEastAsia"/>
                <w:noProof/>
              </w:rPr>
              <w:tab/>
            </w:r>
            <w:r w:rsidRPr="00E24628">
              <w:rPr>
                <w:rStyle w:val="Hyperlink"/>
                <w:noProof/>
              </w:rPr>
              <w:t>Data Sources</w:t>
            </w:r>
            <w:r>
              <w:rPr>
                <w:noProof/>
                <w:webHidden/>
              </w:rPr>
              <w:tab/>
            </w:r>
            <w:r>
              <w:rPr>
                <w:noProof/>
                <w:webHidden/>
              </w:rPr>
              <w:fldChar w:fldCharType="begin"/>
            </w:r>
            <w:r>
              <w:rPr>
                <w:noProof/>
                <w:webHidden/>
              </w:rPr>
              <w:instrText xml:space="preserve"> PAGEREF _Toc186924478 \h </w:instrText>
            </w:r>
            <w:r>
              <w:rPr>
                <w:noProof/>
                <w:webHidden/>
              </w:rPr>
            </w:r>
            <w:r>
              <w:rPr>
                <w:noProof/>
                <w:webHidden/>
              </w:rPr>
              <w:fldChar w:fldCharType="separate"/>
            </w:r>
            <w:r>
              <w:rPr>
                <w:noProof/>
                <w:webHidden/>
              </w:rPr>
              <w:t>4</w:t>
            </w:r>
            <w:r>
              <w:rPr>
                <w:noProof/>
                <w:webHidden/>
              </w:rPr>
              <w:fldChar w:fldCharType="end"/>
            </w:r>
          </w:hyperlink>
        </w:p>
        <w:p w14:paraId="3397816F" w14:textId="741589D7" w:rsidR="00DF7B34" w:rsidRDefault="00DF7B34">
          <w:pPr>
            <w:pStyle w:val="TOC3"/>
            <w:rPr>
              <w:rFonts w:eastAsiaTheme="minorEastAsia"/>
              <w:noProof/>
            </w:rPr>
          </w:pPr>
          <w:hyperlink w:anchor="_Toc186924479" w:history="1">
            <w:r w:rsidRPr="00E24628">
              <w:rPr>
                <w:rStyle w:val="Hyperlink"/>
                <w:noProof/>
              </w:rPr>
              <w:t>2.</w:t>
            </w:r>
            <w:r>
              <w:rPr>
                <w:rFonts w:eastAsiaTheme="minorEastAsia"/>
                <w:noProof/>
              </w:rPr>
              <w:tab/>
            </w:r>
            <w:r w:rsidRPr="00E24628">
              <w:rPr>
                <w:rStyle w:val="Hyperlink"/>
                <w:noProof/>
              </w:rPr>
              <w:t>Analysis Methods</w:t>
            </w:r>
            <w:r>
              <w:rPr>
                <w:noProof/>
                <w:webHidden/>
              </w:rPr>
              <w:tab/>
            </w:r>
            <w:r>
              <w:rPr>
                <w:noProof/>
                <w:webHidden/>
              </w:rPr>
              <w:fldChar w:fldCharType="begin"/>
            </w:r>
            <w:r>
              <w:rPr>
                <w:noProof/>
                <w:webHidden/>
              </w:rPr>
              <w:instrText xml:space="preserve"> PAGEREF _Toc186924479 \h </w:instrText>
            </w:r>
            <w:r>
              <w:rPr>
                <w:noProof/>
                <w:webHidden/>
              </w:rPr>
            </w:r>
            <w:r>
              <w:rPr>
                <w:noProof/>
                <w:webHidden/>
              </w:rPr>
              <w:fldChar w:fldCharType="separate"/>
            </w:r>
            <w:r>
              <w:rPr>
                <w:noProof/>
                <w:webHidden/>
              </w:rPr>
              <w:t>4</w:t>
            </w:r>
            <w:r>
              <w:rPr>
                <w:noProof/>
                <w:webHidden/>
              </w:rPr>
              <w:fldChar w:fldCharType="end"/>
            </w:r>
          </w:hyperlink>
        </w:p>
        <w:p w14:paraId="564D4ADA" w14:textId="024BD177" w:rsidR="00DF7B34" w:rsidRDefault="00DF7B34">
          <w:pPr>
            <w:pStyle w:val="TOC3"/>
            <w:rPr>
              <w:rFonts w:eastAsiaTheme="minorEastAsia"/>
              <w:noProof/>
            </w:rPr>
          </w:pPr>
          <w:hyperlink w:anchor="_Toc186924480" w:history="1">
            <w:r w:rsidRPr="00E24628">
              <w:rPr>
                <w:rStyle w:val="Hyperlink"/>
                <w:noProof/>
              </w:rPr>
              <w:t>3.</w:t>
            </w:r>
            <w:r>
              <w:rPr>
                <w:rFonts w:eastAsiaTheme="minorEastAsia"/>
                <w:noProof/>
              </w:rPr>
              <w:tab/>
            </w:r>
            <w:r w:rsidRPr="00E24628">
              <w:rPr>
                <w:rStyle w:val="Hyperlink"/>
                <w:noProof/>
              </w:rPr>
              <w:t>Key Metrics</w:t>
            </w:r>
            <w:r>
              <w:rPr>
                <w:noProof/>
                <w:webHidden/>
              </w:rPr>
              <w:tab/>
            </w:r>
            <w:r>
              <w:rPr>
                <w:noProof/>
                <w:webHidden/>
              </w:rPr>
              <w:fldChar w:fldCharType="begin"/>
            </w:r>
            <w:r>
              <w:rPr>
                <w:noProof/>
                <w:webHidden/>
              </w:rPr>
              <w:instrText xml:space="preserve"> PAGEREF _Toc186924480 \h </w:instrText>
            </w:r>
            <w:r>
              <w:rPr>
                <w:noProof/>
                <w:webHidden/>
              </w:rPr>
            </w:r>
            <w:r>
              <w:rPr>
                <w:noProof/>
                <w:webHidden/>
              </w:rPr>
              <w:fldChar w:fldCharType="separate"/>
            </w:r>
            <w:r>
              <w:rPr>
                <w:noProof/>
                <w:webHidden/>
              </w:rPr>
              <w:t>5</w:t>
            </w:r>
            <w:r>
              <w:rPr>
                <w:noProof/>
                <w:webHidden/>
              </w:rPr>
              <w:fldChar w:fldCharType="end"/>
            </w:r>
          </w:hyperlink>
        </w:p>
        <w:p w14:paraId="6E3D7621" w14:textId="5B09F5CD" w:rsidR="00DF7B34" w:rsidRDefault="00DF7B34">
          <w:pPr>
            <w:pStyle w:val="TOC3"/>
            <w:rPr>
              <w:rFonts w:eastAsiaTheme="minorEastAsia"/>
              <w:noProof/>
            </w:rPr>
          </w:pPr>
          <w:hyperlink w:anchor="_Toc186924481" w:history="1">
            <w:r w:rsidRPr="00E24628">
              <w:rPr>
                <w:rStyle w:val="Hyperlink"/>
                <w:noProof/>
              </w:rPr>
              <w:t>4.</w:t>
            </w:r>
            <w:r>
              <w:rPr>
                <w:rFonts w:eastAsiaTheme="minorEastAsia"/>
                <w:noProof/>
              </w:rPr>
              <w:tab/>
            </w:r>
            <w:r w:rsidRPr="00E24628">
              <w:rPr>
                <w:rStyle w:val="Hyperlink"/>
                <w:noProof/>
              </w:rPr>
              <w:t>Software and Tools Used</w:t>
            </w:r>
            <w:r>
              <w:rPr>
                <w:noProof/>
                <w:webHidden/>
              </w:rPr>
              <w:tab/>
            </w:r>
            <w:r>
              <w:rPr>
                <w:noProof/>
                <w:webHidden/>
              </w:rPr>
              <w:fldChar w:fldCharType="begin"/>
            </w:r>
            <w:r>
              <w:rPr>
                <w:noProof/>
                <w:webHidden/>
              </w:rPr>
              <w:instrText xml:space="preserve"> PAGEREF _Toc186924481 \h </w:instrText>
            </w:r>
            <w:r>
              <w:rPr>
                <w:noProof/>
                <w:webHidden/>
              </w:rPr>
            </w:r>
            <w:r>
              <w:rPr>
                <w:noProof/>
                <w:webHidden/>
              </w:rPr>
              <w:fldChar w:fldCharType="separate"/>
            </w:r>
            <w:r>
              <w:rPr>
                <w:noProof/>
                <w:webHidden/>
              </w:rPr>
              <w:t>6</w:t>
            </w:r>
            <w:r>
              <w:rPr>
                <w:noProof/>
                <w:webHidden/>
              </w:rPr>
              <w:fldChar w:fldCharType="end"/>
            </w:r>
          </w:hyperlink>
        </w:p>
        <w:p w14:paraId="46E9CBEB" w14:textId="49C441F3" w:rsidR="00DF7B34" w:rsidRDefault="00DF7B34">
          <w:pPr>
            <w:pStyle w:val="TOC3"/>
            <w:rPr>
              <w:rFonts w:eastAsiaTheme="minorEastAsia"/>
              <w:noProof/>
            </w:rPr>
          </w:pPr>
          <w:hyperlink w:anchor="_Toc186924482" w:history="1">
            <w:r w:rsidRPr="00E24628">
              <w:rPr>
                <w:rStyle w:val="Hyperlink"/>
                <w:noProof/>
              </w:rPr>
              <w:t>5.</w:t>
            </w:r>
            <w:r>
              <w:rPr>
                <w:rFonts w:eastAsiaTheme="minorEastAsia"/>
                <w:noProof/>
              </w:rPr>
              <w:tab/>
            </w:r>
            <w:r w:rsidRPr="00E24628">
              <w:rPr>
                <w:rStyle w:val="Hyperlink"/>
                <w:noProof/>
              </w:rPr>
              <w:t>Conclusion</w:t>
            </w:r>
            <w:r>
              <w:rPr>
                <w:noProof/>
                <w:webHidden/>
              </w:rPr>
              <w:tab/>
            </w:r>
            <w:r>
              <w:rPr>
                <w:noProof/>
                <w:webHidden/>
              </w:rPr>
              <w:fldChar w:fldCharType="begin"/>
            </w:r>
            <w:r>
              <w:rPr>
                <w:noProof/>
                <w:webHidden/>
              </w:rPr>
              <w:instrText xml:space="preserve"> PAGEREF _Toc186924482 \h </w:instrText>
            </w:r>
            <w:r>
              <w:rPr>
                <w:noProof/>
                <w:webHidden/>
              </w:rPr>
            </w:r>
            <w:r>
              <w:rPr>
                <w:noProof/>
                <w:webHidden/>
              </w:rPr>
              <w:fldChar w:fldCharType="separate"/>
            </w:r>
            <w:r>
              <w:rPr>
                <w:noProof/>
                <w:webHidden/>
              </w:rPr>
              <w:t>7</w:t>
            </w:r>
            <w:r>
              <w:rPr>
                <w:noProof/>
                <w:webHidden/>
              </w:rPr>
              <w:fldChar w:fldCharType="end"/>
            </w:r>
          </w:hyperlink>
        </w:p>
        <w:p w14:paraId="1240E0FF" w14:textId="10C5E6A2" w:rsidR="00DF7B34" w:rsidRDefault="00DF7B34">
          <w:pPr>
            <w:pStyle w:val="TOC2"/>
            <w:tabs>
              <w:tab w:val="left" w:pos="880"/>
              <w:tab w:val="right" w:leader="dot" w:pos="10478"/>
            </w:tabs>
            <w:rPr>
              <w:rFonts w:eastAsiaTheme="minorEastAsia"/>
              <w:noProof/>
            </w:rPr>
          </w:pPr>
          <w:hyperlink w:anchor="_Toc186924483" w:history="1">
            <w:r w:rsidRPr="00E24628">
              <w:rPr>
                <w:rStyle w:val="Hyperlink"/>
                <w:rFonts w:ascii="Times New Roman" w:hAnsi="Times New Roman" w:cs="Times New Roman"/>
                <w:b/>
                <w:bCs/>
                <w:noProof/>
              </w:rPr>
              <w:t>III.</w:t>
            </w:r>
            <w:r>
              <w:rPr>
                <w:rFonts w:eastAsiaTheme="minorEastAsia"/>
                <w:noProof/>
              </w:rPr>
              <w:tab/>
            </w:r>
            <w:r w:rsidRPr="00E24628">
              <w:rPr>
                <w:rStyle w:val="Hyperlink"/>
                <w:rFonts w:ascii="Times New Roman" w:hAnsi="Times New Roman" w:cs="Times New Roman"/>
                <w:b/>
                <w:bCs/>
                <w:noProof/>
              </w:rPr>
              <w:t>Analysis</w:t>
            </w:r>
            <w:r>
              <w:rPr>
                <w:noProof/>
                <w:webHidden/>
              </w:rPr>
              <w:tab/>
            </w:r>
            <w:r>
              <w:rPr>
                <w:noProof/>
                <w:webHidden/>
              </w:rPr>
              <w:fldChar w:fldCharType="begin"/>
            </w:r>
            <w:r>
              <w:rPr>
                <w:noProof/>
                <w:webHidden/>
              </w:rPr>
              <w:instrText xml:space="preserve"> PAGEREF _Toc186924483 \h </w:instrText>
            </w:r>
            <w:r>
              <w:rPr>
                <w:noProof/>
                <w:webHidden/>
              </w:rPr>
            </w:r>
            <w:r>
              <w:rPr>
                <w:noProof/>
                <w:webHidden/>
              </w:rPr>
              <w:fldChar w:fldCharType="separate"/>
            </w:r>
            <w:r>
              <w:rPr>
                <w:noProof/>
                <w:webHidden/>
              </w:rPr>
              <w:t>8</w:t>
            </w:r>
            <w:r>
              <w:rPr>
                <w:noProof/>
                <w:webHidden/>
              </w:rPr>
              <w:fldChar w:fldCharType="end"/>
            </w:r>
          </w:hyperlink>
        </w:p>
        <w:p w14:paraId="5E045C52" w14:textId="73F785CE" w:rsidR="00DF7B34" w:rsidRDefault="00DF7B34">
          <w:pPr>
            <w:pStyle w:val="TOC3"/>
            <w:rPr>
              <w:rFonts w:eastAsiaTheme="minorEastAsia"/>
              <w:noProof/>
            </w:rPr>
          </w:pPr>
          <w:hyperlink w:anchor="_Toc186924484" w:history="1">
            <w:r w:rsidRPr="00E24628">
              <w:rPr>
                <w:rStyle w:val="Hyperlink"/>
                <w:noProof/>
              </w:rPr>
              <w:t>1.</w:t>
            </w:r>
            <w:r>
              <w:rPr>
                <w:rFonts w:eastAsiaTheme="minorEastAsia"/>
                <w:noProof/>
              </w:rPr>
              <w:tab/>
            </w:r>
            <w:r w:rsidRPr="00E24628">
              <w:rPr>
                <w:rStyle w:val="Hyperlink"/>
                <w:noProof/>
              </w:rPr>
              <w:t>Overview</w:t>
            </w:r>
            <w:r>
              <w:rPr>
                <w:noProof/>
                <w:webHidden/>
              </w:rPr>
              <w:tab/>
            </w:r>
            <w:r>
              <w:rPr>
                <w:noProof/>
                <w:webHidden/>
              </w:rPr>
              <w:fldChar w:fldCharType="begin"/>
            </w:r>
            <w:r>
              <w:rPr>
                <w:noProof/>
                <w:webHidden/>
              </w:rPr>
              <w:instrText xml:space="preserve"> PAGEREF _Toc186924484 \h </w:instrText>
            </w:r>
            <w:r>
              <w:rPr>
                <w:noProof/>
                <w:webHidden/>
              </w:rPr>
            </w:r>
            <w:r>
              <w:rPr>
                <w:noProof/>
                <w:webHidden/>
              </w:rPr>
              <w:fldChar w:fldCharType="separate"/>
            </w:r>
            <w:r>
              <w:rPr>
                <w:noProof/>
                <w:webHidden/>
              </w:rPr>
              <w:t>8</w:t>
            </w:r>
            <w:r>
              <w:rPr>
                <w:noProof/>
                <w:webHidden/>
              </w:rPr>
              <w:fldChar w:fldCharType="end"/>
            </w:r>
          </w:hyperlink>
        </w:p>
        <w:p w14:paraId="68568CC7" w14:textId="74618854" w:rsidR="00DF7B34" w:rsidRDefault="00DF7B34">
          <w:pPr>
            <w:pStyle w:val="TOC3"/>
            <w:rPr>
              <w:rFonts w:eastAsiaTheme="minorEastAsia"/>
              <w:noProof/>
            </w:rPr>
          </w:pPr>
          <w:hyperlink w:anchor="_Toc186924485" w:history="1">
            <w:r w:rsidRPr="00E24628">
              <w:rPr>
                <w:rStyle w:val="Hyperlink"/>
                <w:noProof/>
              </w:rPr>
              <w:t>2.</w:t>
            </w:r>
            <w:r>
              <w:rPr>
                <w:rFonts w:eastAsiaTheme="minorEastAsia"/>
                <w:noProof/>
              </w:rPr>
              <w:tab/>
            </w:r>
            <w:r w:rsidRPr="00E24628">
              <w:rPr>
                <w:rStyle w:val="Hyperlink"/>
                <w:noProof/>
              </w:rPr>
              <w:t>Demographic Analysis</w:t>
            </w:r>
            <w:r>
              <w:rPr>
                <w:noProof/>
                <w:webHidden/>
              </w:rPr>
              <w:tab/>
            </w:r>
            <w:r>
              <w:rPr>
                <w:noProof/>
                <w:webHidden/>
              </w:rPr>
              <w:fldChar w:fldCharType="begin"/>
            </w:r>
            <w:r>
              <w:rPr>
                <w:noProof/>
                <w:webHidden/>
              </w:rPr>
              <w:instrText xml:space="preserve"> PAGEREF _Toc186924485 \h </w:instrText>
            </w:r>
            <w:r>
              <w:rPr>
                <w:noProof/>
                <w:webHidden/>
              </w:rPr>
            </w:r>
            <w:r>
              <w:rPr>
                <w:noProof/>
                <w:webHidden/>
              </w:rPr>
              <w:fldChar w:fldCharType="separate"/>
            </w:r>
            <w:r>
              <w:rPr>
                <w:noProof/>
                <w:webHidden/>
              </w:rPr>
              <w:t>8</w:t>
            </w:r>
            <w:r>
              <w:rPr>
                <w:noProof/>
                <w:webHidden/>
              </w:rPr>
              <w:fldChar w:fldCharType="end"/>
            </w:r>
          </w:hyperlink>
        </w:p>
        <w:p w14:paraId="5B63AA13" w14:textId="49C82339" w:rsidR="00DF7B34" w:rsidRDefault="00DF7B34">
          <w:pPr>
            <w:pStyle w:val="TOC3"/>
            <w:rPr>
              <w:rFonts w:eastAsiaTheme="minorEastAsia"/>
              <w:noProof/>
            </w:rPr>
          </w:pPr>
          <w:hyperlink w:anchor="_Toc186924486" w:history="1">
            <w:r w:rsidRPr="00E24628">
              <w:rPr>
                <w:rStyle w:val="Hyperlink"/>
                <w:noProof/>
              </w:rPr>
              <w:t>3.</w:t>
            </w:r>
            <w:r>
              <w:rPr>
                <w:rFonts w:eastAsiaTheme="minorEastAsia"/>
                <w:noProof/>
              </w:rPr>
              <w:tab/>
            </w:r>
            <w:r w:rsidRPr="00E24628">
              <w:rPr>
                <w:rStyle w:val="Hyperlink"/>
                <w:noProof/>
              </w:rPr>
              <w:t>Region Analysis</w:t>
            </w:r>
            <w:r>
              <w:rPr>
                <w:noProof/>
                <w:webHidden/>
              </w:rPr>
              <w:tab/>
            </w:r>
            <w:r>
              <w:rPr>
                <w:noProof/>
                <w:webHidden/>
              </w:rPr>
              <w:fldChar w:fldCharType="begin"/>
            </w:r>
            <w:r>
              <w:rPr>
                <w:noProof/>
                <w:webHidden/>
              </w:rPr>
              <w:instrText xml:space="preserve"> PAGEREF _Toc186924486 \h </w:instrText>
            </w:r>
            <w:r>
              <w:rPr>
                <w:noProof/>
                <w:webHidden/>
              </w:rPr>
            </w:r>
            <w:r>
              <w:rPr>
                <w:noProof/>
                <w:webHidden/>
              </w:rPr>
              <w:fldChar w:fldCharType="separate"/>
            </w:r>
            <w:r>
              <w:rPr>
                <w:noProof/>
                <w:webHidden/>
              </w:rPr>
              <w:t>9</w:t>
            </w:r>
            <w:r>
              <w:rPr>
                <w:noProof/>
                <w:webHidden/>
              </w:rPr>
              <w:fldChar w:fldCharType="end"/>
            </w:r>
          </w:hyperlink>
        </w:p>
        <w:p w14:paraId="19807771" w14:textId="2B679A22" w:rsidR="00DF7B34" w:rsidRDefault="00DF7B34">
          <w:pPr>
            <w:pStyle w:val="TOC3"/>
            <w:rPr>
              <w:rFonts w:eastAsiaTheme="minorEastAsia"/>
              <w:noProof/>
            </w:rPr>
          </w:pPr>
          <w:hyperlink w:anchor="_Toc186924487" w:history="1">
            <w:r w:rsidRPr="00E24628">
              <w:rPr>
                <w:rStyle w:val="Hyperlink"/>
                <w:noProof/>
              </w:rPr>
              <w:t>4.</w:t>
            </w:r>
            <w:r>
              <w:rPr>
                <w:rFonts w:eastAsiaTheme="minorEastAsia"/>
                <w:noProof/>
              </w:rPr>
              <w:tab/>
            </w:r>
            <w:r w:rsidRPr="00E24628">
              <w:rPr>
                <w:rStyle w:val="Hyperlink"/>
                <w:noProof/>
              </w:rPr>
              <w:t>Key battlegrounds Analysis</w:t>
            </w:r>
            <w:r>
              <w:rPr>
                <w:noProof/>
                <w:webHidden/>
              </w:rPr>
              <w:tab/>
            </w:r>
            <w:r>
              <w:rPr>
                <w:noProof/>
                <w:webHidden/>
              </w:rPr>
              <w:fldChar w:fldCharType="begin"/>
            </w:r>
            <w:r>
              <w:rPr>
                <w:noProof/>
                <w:webHidden/>
              </w:rPr>
              <w:instrText xml:space="preserve"> PAGEREF _Toc186924487 \h </w:instrText>
            </w:r>
            <w:r>
              <w:rPr>
                <w:noProof/>
                <w:webHidden/>
              </w:rPr>
            </w:r>
            <w:r>
              <w:rPr>
                <w:noProof/>
                <w:webHidden/>
              </w:rPr>
              <w:fldChar w:fldCharType="separate"/>
            </w:r>
            <w:r>
              <w:rPr>
                <w:noProof/>
                <w:webHidden/>
              </w:rPr>
              <w:t>12</w:t>
            </w:r>
            <w:r>
              <w:rPr>
                <w:noProof/>
                <w:webHidden/>
              </w:rPr>
              <w:fldChar w:fldCharType="end"/>
            </w:r>
          </w:hyperlink>
        </w:p>
        <w:p w14:paraId="7072EA09" w14:textId="6ED7A903" w:rsidR="00DF7B34" w:rsidRDefault="00DF7B34">
          <w:pPr>
            <w:pStyle w:val="TOC3"/>
            <w:rPr>
              <w:rFonts w:eastAsiaTheme="minorEastAsia"/>
              <w:noProof/>
            </w:rPr>
          </w:pPr>
          <w:hyperlink w:anchor="_Toc186924488" w:history="1">
            <w:r w:rsidRPr="00E24628">
              <w:rPr>
                <w:rStyle w:val="Hyperlink"/>
                <w:noProof/>
              </w:rPr>
              <w:t>5.</w:t>
            </w:r>
            <w:r>
              <w:rPr>
                <w:rFonts w:eastAsiaTheme="minorEastAsia"/>
                <w:noProof/>
              </w:rPr>
              <w:tab/>
            </w:r>
            <w:r w:rsidRPr="00E24628">
              <w:rPr>
                <w:rStyle w:val="Hyperlink"/>
                <w:noProof/>
              </w:rPr>
              <w:t>Effective Meassages Analysis</w:t>
            </w:r>
            <w:r>
              <w:rPr>
                <w:noProof/>
                <w:webHidden/>
              </w:rPr>
              <w:tab/>
            </w:r>
            <w:r>
              <w:rPr>
                <w:noProof/>
                <w:webHidden/>
              </w:rPr>
              <w:fldChar w:fldCharType="begin"/>
            </w:r>
            <w:r>
              <w:rPr>
                <w:noProof/>
                <w:webHidden/>
              </w:rPr>
              <w:instrText xml:space="preserve"> PAGEREF _Toc186924488 \h </w:instrText>
            </w:r>
            <w:r>
              <w:rPr>
                <w:noProof/>
                <w:webHidden/>
              </w:rPr>
            </w:r>
            <w:r>
              <w:rPr>
                <w:noProof/>
                <w:webHidden/>
              </w:rPr>
              <w:fldChar w:fldCharType="separate"/>
            </w:r>
            <w:r>
              <w:rPr>
                <w:noProof/>
                <w:webHidden/>
              </w:rPr>
              <w:t>13</w:t>
            </w:r>
            <w:r>
              <w:rPr>
                <w:noProof/>
                <w:webHidden/>
              </w:rPr>
              <w:fldChar w:fldCharType="end"/>
            </w:r>
          </w:hyperlink>
        </w:p>
        <w:p w14:paraId="0389601F" w14:textId="550620F2" w:rsidR="00DF7B34" w:rsidRDefault="00DF7B34">
          <w:pPr>
            <w:pStyle w:val="TOC2"/>
            <w:tabs>
              <w:tab w:val="left" w:pos="880"/>
              <w:tab w:val="right" w:leader="dot" w:pos="10478"/>
            </w:tabs>
            <w:rPr>
              <w:rFonts w:eastAsiaTheme="minorEastAsia"/>
              <w:noProof/>
            </w:rPr>
          </w:pPr>
          <w:hyperlink w:anchor="_Toc186924489" w:history="1">
            <w:r w:rsidRPr="00E24628">
              <w:rPr>
                <w:rStyle w:val="Hyperlink"/>
                <w:rFonts w:ascii="Times New Roman" w:hAnsi="Times New Roman" w:cs="Times New Roman"/>
                <w:b/>
                <w:bCs/>
                <w:noProof/>
              </w:rPr>
              <w:t>IV.</w:t>
            </w:r>
            <w:r>
              <w:rPr>
                <w:rFonts w:eastAsiaTheme="minorEastAsia"/>
                <w:noProof/>
              </w:rPr>
              <w:tab/>
            </w:r>
            <w:r w:rsidRPr="00E24628">
              <w:rPr>
                <w:rStyle w:val="Hyperlink"/>
                <w:rFonts w:ascii="Times New Roman" w:hAnsi="Times New Roman" w:cs="Times New Roman"/>
                <w:b/>
                <w:bCs/>
                <w:noProof/>
              </w:rPr>
              <w:t>Findings</w:t>
            </w:r>
            <w:r>
              <w:rPr>
                <w:noProof/>
                <w:webHidden/>
              </w:rPr>
              <w:tab/>
            </w:r>
            <w:r>
              <w:rPr>
                <w:noProof/>
                <w:webHidden/>
              </w:rPr>
              <w:fldChar w:fldCharType="begin"/>
            </w:r>
            <w:r>
              <w:rPr>
                <w:noProof/>
                <w:webHidden/>
              </w:rPr>
              <w:instrText xml:space="preserve"> PAGEREF _Toc186924489 \h </w:instrText>
            </w:r>
            <w:r>
              <w:rPr>
                <w:noProof/>
                <w:webHidden/>
              </w:rPr>
            </w:r>
            <w:r>
              <w:rPr>
                <w:noProof/>
                <w:webHidden/>
              </w:rPr>
              <w:fldChar w:fldCharType="separate"/>
            </w:r>
            <w:r>
              <w:rPr>
                <w:noProof/>
                <w:webHidden/>
              </w:rPr>
              <w:t>17</w:t>
            </w:r>
            <w:r>
              <w:rPr>
                <w:noProof/>
                <w:webHidden/>
              </w:rPr>
              <w:fldChar w:fldCharType="end"/>
            </w:r>
          </w:hyperlink>
        </w:p>
        <w:p w14:paraId="48393AAF" w14:textId="463AB4F1" w:rsidR="00DF7B34" w:rsidRDefault="00DF7B34">
          <w:pPr>
            <w:pStyle w:val="TOC2"/>
            <w:tabs>
              <w:tab w:val="left" w:pos="660"/>
              <w:tab w:val="right" w:leader="dot" w:pos="10478"/>
            </w:tabs>
            <w:rPr>
              <w:rFonts w:eastAsiaTheme="minorEastAsia"/>
              <w:noProof/>
            </w:rPr>
          </w:pPr>
          <w:hyperlink w:anchor="_Toc186924490" w:history="1">
            <w:r w:rsidRPr="00E24628">
              <w:rPr>
                <w:rStyle w:val="Hyperlink"/>
                <w:rFonts w:ascii="Times New Roman" w:hAnsi="Times New Roman" w:cs="Times New Roman"/>
                <w:b/>
                <w:bCs/>
                <w:noProof/>
              </w:rPr>
              <w:t>V.</w:t>
            </w:r>
            <w:r>
              <w:rPr>
                <w:rFonts w:eastAsiaTheme="minorEastAsia"/>
                <w:noProof/>
              </w:rPr>
              <w:tab/>
            </w:r>
            <w:r w:rsidRPr="00E24628">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_Toc186924490 \h </w:instrText>
            </w:r>
            <w:r>
              <w:rPr>
                <w:noProof/>
                <w:webHidden/>
              </w:rPr>
            </w:r>
            <w:r>
              <w:rPr>
                <w:noProof/>
                <w:webHidden/>
              </w:rPr>
              <w:fldChar w:fldCharType="separate"/>
            </w:r>
            <w:r>
              <w:rPr>
                <w:noProof/>
                <w:webHidden/>
              </w:rPr>
              <w:t>19</w:t>
            </w:r>
            <w:r>
              <w:rPr>
                <w:noProof/>
                <w:webHidden/>
              </w:rPr>
              <w:fldChar w:fldCharType="end"/>
            </w:r>
          </w:hyperlink>
        </w:p>
        <w:p w14:paraId="568D38F8" w14:textId="4FB4D7E4" w:rsidR="00DF7B34" w:rsidRDefault="00DF7B34">
          <w:pPr>
            <w:pStyle w:val="TOC3"/>
            <w:rPr>
              <w:rFonts w:eastAsiaTheme="minorEastAsia"/>
              <w:noProof/>
            </w:rPr>
          </w:pPr>
          <w:hyperlink w:anchor="_Toc186924491" w:history="1">
            <w:r w:rsidRPr="00E24628">
              <w:rPr>
                <w:rStyle w:val="Hyperlink"/>
                <w:noProof/>
              </w:rPr>
              <w:t>1.</w:t>
            </w:r>
            <w:r>
              <w:rPr>
                <w:rFonts w:eastAsiaTheme="minorEastAsia"/>
                <w:noProof/>
              </w:rPr>
              <w:tab/>
            </w:r>
            <w:r w:rsidRPr="00E24628">
              <w:rPr>
                <w:rStyle w:val="Hyperlink"/>
                <w:noProof/>
              </w:rPr>
              <w:t>Summary</w:t>
            </w:r>
            <w:r>
              <w:rPr>
                <w:noProof/>
                <w:webHidden/>
              </w:rPr>
              <w:tab/>
            </w:r>
            <w:r>
              <w:rPr>
                <w:noProof/>
                <w:webHidden/>
              </w:rPr>
              <w:fldChar w:fldCharType="begin"/>
            </w:r>
            <w:r>
              <w:rPr>
                <w:noProof/>
                <w:webHidden/>
              </w:rPr>
              <w:instrText xml:space="preserve"> PAGEREF _Toc186924491 \h </w:instrText>
            </w:r>
            <w:r>
              <w:rPr>
                <w:noProof/>
                <w:webHidden/>
              </w:rPr>
            </w:r>
            <w:r>
              <w:rPr>
                <w:noProof/>
                <w:webHidden/>
              </w:rPr>
              <w:fldChar w:fldCharType="separate"/>
            </w:r>
            <w:r>
              <w:rPr>
                <w:noProof/>
                <w:webHidden/>
              </w:rPr>
              <w:t>19</w:t>
            </w:r>
            <w:r>
              <w:rPr>
                <w:noProof/>
                <w:webHidden/>
              </w:rPr>
              <w:fldChar w:fldCharType="end"/>
            </w:r>
          </w:hyperlink>
        </w:p>
        <w:p w14:paraId="02CF636E" w14:textId="41AB179A" w:rsidR="00DF7B34" w:rsidRDefault="00DF7B34">
          <w:pPr>
            <w:pStyle w:val="TOC3"/>
            <w:rPr>
              <w:rFonts w:eastAsiaTheme="minorEastAsia"/>
              <w:noProof/>
            </w:rPr>
          </w:pPr>
          <w:hyperlink w:anchor="_Toc186924492" w:history="1">
            <w:r w:rsidRPr="00E24628">
              <w:rPr>
                <w:rStyle w:val="Hyperlink"/>
                <w:noProof/>
              </w:rPr>
              <w:t>2.</w:t>
            </w:r>
            <w:r>
              <w:rPr>
                <w:rFonts w:eastAsiaTheme="minorEastAsia"/>
                <w:noProof/>
              </w:rPr>
              <w:tab/>
            </w:r>
            <w:r w:rsidRPr="00E24628">
              <w:rPr>
                <w:rStyle w:val="Hyperlink"/>
                <w:noProof/>
              </w:rPr>
              <w:t>Limitations</w:t>
            </w:r>
            <w:r>
              <w:rPr>
                <w:noProof/>
                <w:webHidden/>
              </w:rPr>
              <w:tab/>
            </w:r>
            <w:r>
              <w:rPr>
                <w:noProof/>
                <w:webHidden/>
              </w:rPr>
              <w:fldChar w:fldCharType="begin"/>
            </w:r>
            <w:r>
              <w:rPr>
                <w:noProof/>
                <w:webHidden/>
              </w:rPr>
              <w:instrText xml:space="preserve"> PAGEREF _Toc186924492 \h </w:instrText>
            </w:r>
            <w:r>
              <w:rPr>
                <w:noProof/>
                <w:webHidden/>
              </w:rPr>
            </w:r>
            <w:r>
              <w:rPr>
                <w:noProof/>
                <w:webHidden/>
              </w:rPr>
              <w:fldChar w:fldCharType="separate"/>
            </w:r>
            <w:r>
              <w:rPr>
                <w:noProof/>
                <w:webHidden/>
              </w:rPr>
              <w:t>19</w:t>
            </w:r>
            <w:r>
              <w:rPr>
                <w:noProof/>
                <w:webHidden/>
              </w:rPr>
              <w:fldChar w:fldCharType="end"/>
            </w:r>
          </w:hyperlink>
        </w:p>
        <w:p w14:paraId="69262490" w14:textId="57439EB0" w:rsidR="00DF7B34" w:rsidRDefault="00DF7B34">
          <w:pPr>
            <w:pStyle w:val="TOC3"/>
            <w:rPr>
              <w:rFonts w:eastAsiaTheme="minorEastAsia"/>
              <w:noProof/>
            </w:rPr>
          </w:pPr>
          <w:hyperlink w:anchor="_Toc186924493" w:history="1">
            <w:r w:rsidRPr="00E24628">
              <w:rPr>
                <w:rStyle w:val="Hyperlink"/>
                <w:noProof/>
              </w:rPr>
              <w:t>3.</w:t>
            </w:r>
            <w:r>
              <w:rPr>
                <w:rFonts w:eastAsiaTheme="minorEastAsia"/>
                <w:noProof/>
              </w:rPr>
              <w:tab/>
            </w:r>
            <w:r w:rsidRPr="00E24628">
              <w:rPr>
                <w:rStyle w:val="Hyperlink"/>
                <w:noProof/>
              </w:rPr>
              <w:t>Recommendations</w:t>
            </w:r>
            <w:r>
              <w:rPr>
                <w:noProof/>
                <w:webHidden/>
              </w:rPr>
              <w:tab/>
            </w:r>
            <w:r>
              <w:rPr>
                <w:noProof/>
                <w:webHidden/>
              </w:rPr>
              <w:fldChar w:fldCharType="begin"/>
            </w:r>
            <w:r>
              <w:rPr>
                <w:noProof/>
                <w:webHidden/>
              </w:rPr>
              <w:instrText xml:space="preserve"> PAGEREF _Toc186924493 \h </w:instrText>
            </w:r>
            <w:r>
              <w:rPr>
                <w:noProof/>
                <w:webHidden/>
              </w:rPr>
            </w:r>
            <w:r>
              <w:rPr>
                <w:noProof/>
                <w:webHidden/>
              </w:rPr>
              <w:fldChar w:fldCharType="separate"/>
            </w:r>
            <w:r>
              <w:rPr>
                <w:noProof/>
                <w:webHidden/>
              </w:rPr>
              <w:t>19</w:t>
            </w:r>
            <w:r>
              <w:rPr>
                <w:noProof/>
                <w:webHidden/>
              </w:rPr>
              <w:fldChar w:fldCharType="end"/>
            </w:r>
          </w:hyperlink>
        </w:p>
        <w:p w14:paraId="151CB319" w14:textId="77558B97" w:rsidR="00B47CE2" w:rsidRDefault="00B47CE2">
          <w:r>
            <w:rPr>
              <w:b/>
              <w:bCs/>
              <w:noProof/>
            </w:rPr>
            <w:fldChar w:fldCharType="end"/>
          </w:r>
        </w:p>
      </w:sdtContent>
    </w:sdt>
    <w:p w14:paraId="5255F42A" w14:textId="3AA6125F" w:rsidR="00B47CE2" w:rsidRPr="00FD0358" w:rsidRDefault="00FD0358" w:rsidP="00FD0358">
      <w:pPr>
        <w:pStyle w:val="TOCHeading"/>
      </w:pPr>
      <w:r>
        <w:t>Figures</w:t>
      </w:r>
    </w:p>
    <w:p w14:paraId="390A6382" w14:textId="62135795" w:rsidR="00DF7B34" w:rsidRDefault="00FD0358" w:rsidP="00DF7B34">
      <w:pPr>
        <w:pStyle w:val="TableofFigures"/>
        <w:tabs>
          <w:tab w:val="right" w:leader="dot" w:pos="10478"/>
        </w:tabs>
        <w:spacing w:line="360" w:lineRule="auto"/>
        <w:rPr>
          <w:rFonts w:eastAsiaTheme="minorEastAsia"/>
          <w:noProof/>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"Figure" </w:instrText>
      </w:r>
      <w:r>
        <w:rPr>
          <w:rFonts w:ascii="Times New Roman" w:hAnsi="Times New Roman" w:cs="Times New Roman"/>
          <w:sz w:val="26"/>
          <w:szCs w:val="26"/>
        </w:rPr>
        <w:fldChar w:fldCharType="separate"/>
      </w:r>
      <w:hyperlink w:anchor="_Toc186924494" w:history="1">
        <w:r w:rsidR="00DF7B34" w:rsidRPr="00E722D9">
          <w:rPr>
            <w:rStyle w:val="Hyperlink"/>
            <w:noProof/>
          </w:rPr>
          <w:t>Figure 1: Trump and Harris Ad Campaign Overview</w:t>
        </w:r>
        <w:r w:rsidR="00DF7B34">
          <w:rPr>
            <w:noProof/>
            <w:webHidden/>
          </w:rPr>
          <w:tab/>
        </w:r>
        <w:r w:rsidR="00DF7B34">
          <w:rPr>
            <w:noProof/>
            <w:webHidden/>
          </w:rPr>
          <w:fldChar w:fldCharType="begin"/>
        </w:r>
        <w:r w:rsidR="00DF7B34">
          <w:rPr>
            <w:noProof/>
            <w:webHidden/>
          </w:rPr>
          <w:instrText xml:space="preserve"> PAGEREF _Toc186924494 \h </w:instrText>
        </w:r>
        <w:r w:rsidR="00DF7B34">
          <w:rPr>
            <w:noProof/>
            <w:webHidden/>
          </w:rPr>
        </w:r>
        <w:r w:rsidR="00DF7B34">
          <w:rPr>
            <w:noProof/>
            <w:webHidden/>
          </w:rPr>
          <w:fldChar w:fldCharType="separate"/>
        </w:r>
        <w:r w:rsidR="00DF7B34">
          <w:rPr>
            <w:noProof/>
            <w:webHidden/>
          </w:rPr>
          <w:t>8</w:t>
        </w:r>
        <w:r w:rsidR="00DF7B34">
          <w:rPr>
            <w:noProof/>
            <w:webHidden/>
          </w:rPr>
          <w:fldChar w:fldCharType="end"/>
        </w:r>
      </w:hyperlink>
    </w:p>
    <w:p w14:paraId="5E9844DF" w14:textId="23E646D6" w:rsidR="00DF7B34" w:rsidRDefault="00DF7B34">
      <w:pPr>
        <w:pStyle w:val="TableofFigures"/>
        <w:tabs>
          <w:tab w:val="left" w:pos="3685"/>
          <w:tab w:val="right" w:leader="dot" w:pos="10478"/>
        </w:tabs>
        <w:rPr>
          <w:rFonts w:eastAsiaTheme="minorEastAsia"/>
          <w:noProof/>
        </w:rPr>
      </w:pPr>
      <w:hyperlink w:anchor="_Toc186924495" w:history="1">
        <w:r w:rsidRPr="00E722D9">
          <w:rPr>
            <w:rStyle w:val="Hyperlink"/>
            <w:noProof/>
          </w:rPr>
          <w:t>Figure 2: Demographic Target by Harris</w:t>
        </w:r>
        <w:r>
          <w:rPr>
            <w:rFonts w:eastAsiaTheme="minorEastAsia"/>
            <w:noProof/>
          </w:rPr>
          <w:tab/>
        </w:r>
        <w:r w:rsidRPr="00E722D9">
          <w:rPr>
            <w:rStyle w:val="Hyperlink"/>
            <w:noProof/>
          </w:rPr>
          <w:t xml:space="preserve">     Figure 3: Demographic Target by Trump</w:t>
        </w:r>
        <w:r>
          <w:rPr>
            <w:noProof/>
            <w:webHidden/>
          </w:rPr>
          <w:tab/>
        </w:r>
        <w:r>
          <w:rPr>
            <w:noProof/>
            <w:webHidden/>
          </w:rPr>
          <w:fldChar w:fldCharType="begin"/>
        </w:r>
        <w:r>
          <w:rPr>
            <w:noProof/>
            <w:webHidden/>
          </w:rPr>
          <w:instrText xml:space="preserve"> PAGEREF _Toc186924495 \h </w:instrText>
        </w:r>
        <w:r>
          <w:rPr>
            <w:noProof/>
            <w:webHidden/>
          </w:rPr>
        </w:r>
        <w:r>
          <w:rPr>
            <w:noProof/>
            <w:webHidden/>
          </w:rPr>
          <w:fldChar w:fldCharType="separate"/>
        </w:r>
        <w:r>
          <w:rPr>
            <w:noProof/>
            <w:webHidden/>
          </w:rPr>
          <w:t>8</w:t>
        </w:r>
        <w:r>
          <w:rPr>
            <w:noProof/>
            <w:webHidden/>
          </w:rPr>
          <w:fldChar w:fldCharType="end"/>
        </w:r>
      </w:hyperlink>
    </w:p>
    <w:p w14:paraId="12970644" w14:textId="34C06AF8" w:rsidR="00DF7B34" w:rsidRDefault="00DF7B34">
      <w:pPr>
        <w:pStyle w:val="TableofFigures"/>
        <w:tabs>
          <w:tab w:val="right" w:leader="dot" w:pos="10478"/>
        </w:tabs>
        <w:rPr>
          <w:rFonts w:eastAsiaTheme="minorEastAsia"/>
          <w:noProof/>
        </w:rPr>
      </w:pPr>
      <w:hyperlink w:anchor="_Toc186924496" w:history="1">
        <w:r w:rsidRPr="00E722D9">
          <w:rPr>
            <w:rStyle w:val="Hyperlink"/>
            <w:noProof/>
          </w:rPr>
          <w:t>Figure 4: Amount of Spend by State</w:t>
        </w:r>
        <w:r>
          <w:rPr>
            <w:noProof/>
            <w:webHidden/>
          </w:rPr>
          <w:tab/>
        </w:r>
        <w:r>
          <w:rPr>
            <w:noProof/>
            <w:webHidden/>
          </w:rPr>
          <w:fldChar w:fldCharType="begin"/>
        </w:r>
        <w:r>
          <w:rPr>
            <w:noProof/>
            <w:webHidden/>
          </w:rPr>
          <w:instrText xml:space="preserve"> PAGEREF _Toc186924496 \h </w:instrText>
        </w:r>
        <w:r>
          <w:rPr>
            <w:noProof/>
            <w:webHidden/>
          </w:rPr>
        </w:r>
        <w:r>
          <w:rPr>
            <w:noProof/>
            <w:webHidden/>
          </w:rPr>
          <w:fldChar w:fldCharType="separate"/>
        </w:r>
        <w:r>
          <w:rPr>
            <w:noProof/>
            <w:webHidden/>
          </w:rPr>
          <w:t>9</w:t>
        </w:r>
        <w:r>
          <w:rPr>
            <w:noProof/>
            <w:webHidden/>
          </w:rPr>
          <w:fldChar w:fldCharType="end"/>
        </w:r>
      </w:hyperlink>
    </w:p>
    <w:p w14:paraId="46D81DB8" w14:textId="66429719" w:rsidR="00DF7B34" w:rsidRDefault="00DF7B34">
      <w:pPr>
        <w:pStyle w:val="TableofFigures"/>
        <w:tabs>
          <w:tab w:val="right" w:leader="dot" w:pos="10478"/>
        </w:tabs>
        <w:rPr>
          <w:rFonts w:eastAsiaTheme="minorEastAsia"/>
          <w:noProof/>
        </w:rPr>
      </w:pPr>
      <w:hyperlink w:anchor="_Toc186924497" w:history="1">
        <w:r w:rsidRPr="00E722D9">
          <w:rPr>
            <w:rStyle w:val="Hyperlink"/>
            <w:noProof/>
          </w:rPr>
          <w:t>Figure 5: Amount spend by Trump (ads that targeted specific states)</w:t>
        </w:r>
        <w:r>
          <w:rPr>
            <w:noProof/>
            <w:webHidden/>
          </w:rPr>
          <w:tab/>
        </w:r>
        <w:r>
          <w:rPr>
            <w:noProof/>
            <w:webHidden/>
          </w:rPr>
          <w:fldChar w:fldCharType="begin"/>
        </w:r>
        <w:r>
          <w:rPr>
            <w:noProof/>
            <w:webHidden/>
          </w:rPr>
          <w:instrText xml:space="preserve"> PAGEREF _Toc186924497 \h </w:instrText>
        </w:r>
        <w:r>
          <w:rPr>
            <w:noProof/>
            <w:webHidden/>
          </w:rPr>
        </w:r>
        <w:r>
          <w:rPr>
            <w:noProof/>
            <w:webHidden/>
          </w:rPr>
          <w:fldChar w:fldCharType="separate"/>
        </w:r>
        <w:r>
          <w:rPr>
            <w:noProof/>
            <w:webHidden/>
          </w:rPr>
          <w:t>10</w:t>
        </w:r>
        <w:r>
          <w:rPr>
            <w:noProof/>
            <w:webHidden/>
          </w:rPr>
          <w:fldChar w:fldCharType="end"/>
        </w:r>
      </w:hyperlink>
    </w:p>
    <w:p w14:paraId="6BF8EC77" w14:textId="06863CD0" w:rsidR="00DF7B34" w:rsidRDefault="00DF7B34">
      <w:pPr>
        <w:pStyle w:val="TableofFigures"/>
        <w:tabs>
          <w:tab w:val="right" w:leader="dot" w:pos="10478"/>
        </w:tabs>
        <w:rPr>
          <w:rFonts w:eastAsiaTheme="minorEastAsia"/>
          <w:noProof/>
        </w:rPr>
      </w:pPr>
      <w:hyperlink w:anchor="_Toc186924498" w:history="1">
        <w:r w:rsidRPr="00E722D9">
          <w:rPr>
            <w:rStyle w:val="Hyperlink"/>
            <w:noProof/>
          </w:rPr>
          <w:t>Figure 6: Amount spend by Harris (ads that targeted specific states)</w:t>
        </w:r>
        <w:r>
          <w:rPr>
            <w:noProof/>
            <w:webHidden/>
          </w:rPr>
          <w:tab/>
        </w:r>
        <w:r>
          <w:rPr>
            <w:noProof/>
            <w:webHidden/>
          </w:rPr>
          <w:fldChar w:fldCharType="begin"/>
        </w:r>
        <w:r>
          <w:rPr>
            <w:noProof/>
            <w:webHidden/>
          </w:rPr>
          <w:instrText xml:space="preserve"> PAGEREF _Toc186924498 \h </w:instrText>
        </w:r>
        <w:r>
          <w:rPr>
            <w:noProof/>
            <w:webHidden/>
          </w:rPr>
        </w:r>
        <w:r>
          <w:rPr>
            <w:noProof/>
            <w:webHidden/>
          </w:rPr>
          <w:fldChar w:fldCharType="separate"/>
        </w:r>
        <w:r>
          <w:rPr>
            <w:noProof/>
            <w:webHidden/>
          </w:rPr>
          <w:t>11</w:t>
        </w:r>
        <w:r>
          <w:rPr>
            <w:noProof/>
            <w:webHidden/>
          </w:rPr>
          <w:fldChar w:fldCharType="end"/>
        </w:r>
      </w:hyperlink>
    </w:p>
    <w:p w14:paraId="47947C27" w14:textId="38DCF2CC" w:rsidR="00DF7B34" w:rsidRDefault="00DF7B34">
      <w:pPr>
        <w:pStyle w:val="TableofFigures"/>
        <w:tabs>
          <w:tab w:val="right" w:leader="dot" w:pos="10478"/>
        </w:tabs>
        <w:rPr>
          <w:rFonts w:eastAsiaTheme="minorEastAsia"/>
          <w:noProof/>
        </w:rPr>
      </w:pPr>
      <w:hyperlink w:anchor="_Toc186924499" w:history="1">
        <w:r w:rsidRPr="00E722D9">
          <w:rPr>
            <w:rStyle w:val="Hyperlink"/>
            <w:noProof/>
          </w:rPr>
          <w:t>Figure 8: Total impressions on flipped seat State</w:t>
        </w:r>
        <w:r>
          <w:rPr>
            <w:noProof/>
            <w:webHidden/>
          </w:rPr>
          <w:tab/>
        </w:r>
        <w:r>
          <w:rPr>
            <w:noProof/>
            <w:webHidden/>
          </w:rPr>
          <w:fldChar w:fldCharType="begin"/>
        </w:r>
        <w:r>
          <w:rPr>
            <w:noProof/>
            <w:webHidden/>
          </w:rPr>
          <w:instrText xml:space="preserve"> PAGEREF _Toc186924499 \h </w:instrText>
        </w:r>
        <w:r>
          <w:rPr>
            <w:noProof/>
            <w:webHidden/>
          </w:rPr>
        </w:r>
        <w:r>
          <w:rPr>
            <w:noProof/>
            <w:webHidden/>
          </w:rPr>
          <w:fldChar w:fldCharType="separate"/>
        </w:r>
        <w:r>
          <w:rPr>
            <w:noProof/>
            <w:webHidden/>
          </w:rPr>
          <w:t>12</w:t>
        </w:r>
        <w:r>
          <w:rPr>
            <w:noProof/>
            <w:webHidden/>
          </w:rPr>
          <w:fldChar w:fldCharType="end"/>
        </w:r>
      </w:hyperlink>
    </w:p>
    <w:p w14:paraId="266BC5CD" w14:textId="6FB053C8" w:rsidR="00DF7B34" w:rsidRDefault="00DF7B34">
      <w:pPr>
        <w:pStyle w:val="TableofFigures"/>
        <w:tabs>
          <w:tab w:val="right" w:leader="dot" w:pos="10478"/>
        </w:tabs>
        <w:rPr>
          <w:rFonts w:eastAsiaTheme="minorEastAsia"/>
          <w:noProof/>
        </w:rPr>
      </w:pPr>
      <w:hyperlink w:anchor="_Toc186924500" w:history="1">
        <w:r w:rsidRPr="00E722D9">
          <w:rPr>
            <w:rStyle w:val="Hyperlink"/>
            <w:noProof/>
          </w:rPr>
          <w:t>Figure 7: Total spend on flipped seat State</w:t>
        </w:r>
        <w:r>
          <w:rPr>
            <w:noProof/>
            <w:webHidden/>
          </w:rPr>
          <w:tab/>
        </w:r>
        <w:r>
          <w:rPr>
            <w:noProof/>
            <w:webHidden/>
          </w:rPr>
          <w:fldChar w:fldCharType="begin"/>
        </w:r>
        <w:r>
          <w:rPr>
            <w:noProof/>
            <w:webHidden/>
          </w:rPr>
          <w:instrText xml:space="preserve"> PAGEREF _Toc186924500 \h </w:instrText>
        </w:r>
        <w:r>
          <w:rPr>
            <w:noProof/>
            <w:webHidden/>
          </w:rPr>
        </w:r>
        <w:r>
          <w:rPr>
            <w:noProof/>
            <w:webHidden/>
          </w:rPr>
          <w:fldChar w:fldCharType="separate"/>
        </w:r>
        <w:r>
          <w:rPr>
            <w:noProof/>
            <w:webHidden/>
          </w:rPr>
          <w:t>12</w:t>
        </w:r>
        <w:r>
          <w:rPr>
            <w:noProof/>
            <w:webHidden/>
          </w:rPr>
          <w:fldChar w:fldCharType="end"/>
        </w:r>
      </w:hyperlink>
    </w:p>
    <w:p w14:paraId="0F9016F4" w14:textId="3CB2E42F" w:rsidR="00DF7B34" w:rsidRDefault="00DF7B34">
      <w:pPr>
        <w:pStyle w:val="TableofFigures"/>
        <w:tabs>
          <w:tab w:val="right" w:leader="dot" w:pos="10478"/>
        </w:tabs>
        <w:rPr>
          <w:rFonts w:eastAsiaTheme="minorEastAsia"/>
          <w:noProof/>
        </w:rPr>
      </w:pPr>
      <w:hyperlink w:anchor="_Toc186924501" w:history="1">
        <w:r w:rsidRPr="00E722D9">
          <w:rPr>
            <w:rStyle w:val="Hyperlink"/>
            <w:noProof/>
          </w:rPr>
          <w:t>Figure 9: Scatter Plot between Average Spend and Average Impressions by Trump</w:t>
        </w:r>
        <w:r>
          <w:rPr>
            <w:noProof/>
            <w:webHidden/>
          </w:rPr>
          <w:tab/>
        </w:r>
        <w:r>
          <w:rPr>
            <w:noProof/>
            <w:webHidden/>
          </w:rPr>
          <w:fldChar w:fldCharType="begin"/>
        </w:r>
        <w:r>
          <w:rPr>
            <w:noProof/>
            <w:webHidden/>
          </w:rPr>
          <w:instrText xml:space="preserve"> PAGEREF _Toc186924501 \h </w:instrText>
        </w:r>
        <w:r>
          <w:rPr>
            <w:noProof/>
            <w:webHidden/>
          </w:rPr>
        </w:r>
        <w:r>
          <w:rPr>
            <w:noProof/>
            <w:webHidden/>
          </w:rPr>
          <w:fldChar w:fldCharType="separate"/>
        </w:r>
        <w:r>
          <w:rPr>
            <w:noProof/>
            <w:webHidden/>
          </w:rPr>
          <w:t>13</w:t>
        </w:r>
        <w:r>
          <w:rPr>
            <w:noProof/>
            <w:webHidden/>
          </w:rPr>
          <w:fldChar w:fldCharType="end"/>
        </w:r>
      </w:hyperlink>
    </w:p>
    <w:p w14:paraId="25CD3B13" w14:textId="72B6AF72" w:rsidR="00DF7B34" w:rsidRDefault="00DF7B34">
      <w:pPr>
        <w:pStyle w:val="TableofFigures"/>
        <w:tabs>
          <w:tab w:val="right" w:leader="dot" w:pos="10478"/>
        </w:tabs>
        <w:rPr>
          <w:rFonts w:eastAsiaTheme="minorEastAsia"/>
          <w:noProof/>
        </w:rPr>
      </w:pPr>
      <w:hyperlink w:anchor="_Toc186924502" w:history="1">
        <w:r w:rsidRPr="00E722D9">
          <w:rPr>
            <w:rStyle w:val="Hyperlink"/>
            <w:noProof/>
          </w:rPr>
          <w:t>Figure 10: Scatter Plot between Average Spend and Average Impressions by Harris</w:t>
        </w:r>
        <w:r>
          <w:rPr>
            <w:noProof/>
            <w:webHidden/>
          </w:rPr>
          <w:tab/>
        </w:r>
        <w:r>
          <w:rPr>
            <w:noProof/>
            <w:webHidden/>
          </w:rPr>
          <w:fldChar w:fldCharType="begin"/>
        </w:r>
        <w:r>
          <w:rPr>
            <w:noProof/>
            <w:webHidden/>
          </w:rPr>
          <w:instrText xml:space="preserve"> PAGEREF _Toc186924502 \h </w:instrText>
        </w:r>
        <w:r>
          <w:rPr>
            <w:noProof/>
            <w:webHidden/>
          </w:rPr>
        </w:r>
        <w:r>
          <w:rPr>
            <w:noProof/>
            <w:webHidden/>
          </w:rPr>
          <w:fldChar w:fldCharType="separate"/>
        </w:r>
        <w:r>
          <w:rPr>
            <w:noProof/>
            <w:webHidden/>
          </w:rPr>
          <w:t>13</w:t>
        </w:r>
        <w:r>
          <w:rPr>
            <w:noProof/>
            <w:webHidden/>
          </w:rPr>
          <w:fldChar w:fldCharType="end"/>
        </w:r>
      </w:hyperlink>
    </w:p>
    <w:p w14:paraId="45A46372" w14:textId="4D6016BA" w:rsidR="00FD0358" w:rsidRDefault="00FD0358" w:rsidP="006679CF">
      <w:pPr>
        <w:spacing w:before="120" w:after="120" w:line="312" w:lineRule="auto"/>
        <w:jc w:val="both"/>
        <w:rPr>
          <w:rFonts w:ascii="Times New Roman" w:hAnsi="Times New Roman" w:cs="Times New Roman"/>
          <w:sz w:val="26"/>
          <w:szCs w:val="26"/>
        </w:rPr>
      </w:pPr>
      <w:r>
        <w:rPr>
          <w:rFonts w:ascii="Times New Roman" w:hAnsi="Times New Roman" w:cs="Times New Roman"/>
          <w:sz w:val="26"/>
          <w:szCs w:val="26"/>
        </w:rPr>
        <w:fldChar w:fldCharType="end"/>
      </w:r>
    </w:p>
    <w:p w14:paraId="1CA8AE1D" w14:textId="765504E4" w:rsidR="008C4CDD" w:rsidRPr="00FD0358" w:rsidRDefault="00FD0358" w:rsidP="00FD0358">
      <w:pPr>
        <w:rPr>
          <w:rFonts w:ascii="Times New Roman" w:hAnsi="Times New Roman" w:cs="Times New Roman"/>
          <w:sz w:val="26"/>
          <w:szCs w:val="26"/>
        </w:rPr>
      </w:pPr>
      <w:r>
        <w:rPr>
          <w:rFonts w:ascii="Times New Roman" w:hAnsi="Times New Roman" w:cs="Times New Roman"/>
          <w:sz w:val="26"/>
          <w:szCs w:val="26"/>
        </w:rPr>
        <w:br w:type="page"/>
      </w:r>
    </w:p>
    <w:p w14:paraId="54AA112F" w14:textId="5EFCF2D4" w:rsidR="007B67C5" w:rsidRPr="00EB1873" w:rsidRDefault="007B67C5" w:rsidP="00EB1873">
      <w:pPr>
        <w:pStyle w:val="Heading2"/>
        <w:numPr>
          <w:ilvl w:val="0"/>
          <w:numId w:val="16"/>
        </w:numPr>
        <w:rPr>
          <w:rFonts w:ascii="Times New Roman" w:hAnsi="Times New Roman" w:cs="Times New Roman"/>
          <w:b/>
          <w:bCs/>
          <w:color w:val="auto"/>
        </w:rPr>
      </w:pPr>
      <w:bookmarkStart w:id="0" w:name="_Toc186924473"/>
      <w:r w:rsidRPr="00EB1873">
        <w:rPr>
          <w:rFonts w:ascii="Times New Roman" w:hAnsi="Times New Roman" w:cs="Times New Roman"/>
          <w:b/>
          <w:bCs/>
          <w:color w:val="auto"/>
        </w:rPr>
        <w:lastRenderedPageBreak/>
        <w:t>Introduction</w:t>
      </w:r>
      <w:bookmarkEnd w:id="0"/>
    </w:p>
    <w:p w14:paraId="1B622120" w14:textId="3C2AF894" w:rsidR="007B67C5" w:rsidRPr="004E3325" w:rsidRDefault="007B67C5" w:rsidP="00EB1873">
      <w:pPr>
        <w:pStyle w:val="Heading3"/>
        <w:numPr>
          <w:ilvl w:val="0"/>
          <w:numId w:val="17"/>
        </w:numPr>
      </w:pPr>
      <w:bookmarkStart w:id="1" w:name="_Toc186924474"/>
      <w:r w:rsidRPr="004E3325">
        <w:t>Context</w:t>
      </w:r>
      <w:bookmarkEnd w:id="1"/>
    </w:p>
    <w:p w14:paraId="1E9D956E" w14:textId="77777777" w:rsidR="007B67C5" w:rsidRPr="004E3325" w:rsidRDefault="007B67C5" w:rsidP="006679CF">
      <w:pPr>
        <w:pStyle w:val="NormalWeb"/>
        <w:spacing w:before="120" w:beforeAutospacing="0" w:after="120" w:afterAutospacing="0" w:line="312" w:lineRule="auto"/>
        <w:jc w:val="both"/>
        <w:rPr>
          <w:sz w:val="26"/>
          <w:szCs w:val="26"/>
        </w:rPr>
      </w:pPr>
      <w:r w:rsidRPr="004E3325">
        <w:rPr>
          <w:sz w:val="26"/>
          <w:szCs w:val="26"/>
        </w:rPr>
        <w:t>The United States presidential election is one of the most impactful political events globally, shaping not only domestic policies but also international relations, trade, and diplomacy. With the increasing prominence of social media, platforms like Facebook have become pivotal tools in influencing voter behavior and shaping electoral outcomes. This research stems from the need to explore the interplay between digital advertising and election dynamics, focusing on how candidates leverage Facebook to connect with voters and deliver their messages. By examining the campaigns of Donald Trump and Kamala Harris, this analysis sheds light on the strategies and effectiveness of digital advertising in one of the most consequential elections of our time.</w:t>
      </w:r>
    </w:p>
    <w:p w14:paraId="1E7A5768" w14:textId="118DEF14" w:rsidR="007B67C5" w:rsidRPr="00EB1873" w:rsidRDefault="007B67C5" w:rsidP="00EB1873">
      <w:pPr>
        <w:pStyle w:val="Heading3"/>
        <w:numPr>
          <w:ilvl w:val="0"/>
          <w:numId w:val="17"/>
        </w:numPr>
      </w:pPr>
      <w:bookmarkStart w:id="2" w:name="_Toc186924475"/>
      <w:r w:rsidRPr="00EB1873">
        <w:t>Objective</w:t>
      </w:r>
      <w:bookmarkEnd w:id="2"/>
    </w:p>
    <w:p w14:paraId="5677FE55" w14:textId="0B67147B" w:rsidR="007B67C5" w:rsidRPr="004E3325" w:rsidRDefault="007B67C5" w:rsidP="006679CF">
      <w:pPr>
        <w:pStyle w:val="NormalWeb"/>
        <w:spacing w:before="120" w:beforeAutospacing="0" w:after="120" w:afterAutospacing="0" w:line="312" w:lineRule="auto"/>
        <w:jc w:val="both"/>
        <w:rPr>
          <w:sz w:val="26"/>
          <w:szCs w:val="26"/>
        </w:rPr>
      </w:pPr>
      <w:r w:rsidRPr="004E3325">
        <w:rPr>
          <w:sz w:val="26"/>
          <w:szCs w:val="26"/>
        </w:rPr>
        <w:t xml:space="preserve">The primary goal of this analysis is to evaluate the advertising strategies and performance metrics of the Trump and Harris campaigns on Facebook. By leveraging data from the Facebook Ads Library, the </w:t>
      </w:r>
      <w:r w:rsidR="00443D08" w:rsidRPr="004E3325">
        <w:rPr>
          <w:b/>
          <w:bCs/>
          <w:sz w:val="26"/>
          <w:szCs w:val="26"/>
        </w:rPr>
        <w:t xml:space="preserve">Election Facebook’s Ad Metrics 2024: Trump vs. Harris </w:t>
      </w:r>
      <w:r w:rsidRPr="004E3325">
        <w:rPr>
          <w:sz w:val="26"/>
          <w:szCs w:val="26"/>
        </w:rPr>
        <w:t>aims to uncover patterns in ad spending, audience targeting, and cultural and regional influences. This study is designed to provide valuable insights for campaign strategists, businesses exploring digital advertising, researchers studying electoral behavior, and future candidates planning their campaigns.</w:t>
      </w:r>
    </w:p>
    <w:p w14:paraId="5464DCA4" w14:textId="6836231C" w:rsidR="007B67C5" w:rsidRPr="00EB1873" w:rsidRDefault="007B67C5" w:rsidP="00EB1873">
      <w:pPr>
        <w:pStyle w:val="Heading3"/>
        <w:numPr>
          <w:ilvl w:val="0"/>
          <w:numId w:val="17"/>
        </w:numPr>
      </w:pPr>
      <w:bookmarkStart w:id="3" w:name="_Toc186924476"/>
      <w:r w:rsidRPr="00EB1873">
        <w:t>Research Questions</w:t>
      </w:r>
      <w:bookmarkEnd w:id="3"/>
    </w:p>
    <w:p w14:paraId="3C7170A5" w14:textId="77777777" w:rsidR="007B67C5" w:rsidRPr="004E3325" w:rsidRDefault="007B67C5" w:rsidP="006679CF">
      <w:pPr>
        <w:pStyle w:val="NormalWeb"/>
        <w:spacing w:before="120" w:beforeAutospacing="0" w:after="120" w:afterAutospacing="0" w:line="312" w:lineRule="auto"/>
        <w:jc w:val="both"/>
        <w:rPr>
          <w:sz w:val="26"/>
          <w:szCs w:val="26"/>
        </w:rPr>
      </w:pPr>
      <w:r w:rsidRPr="004E3325">
        <w:rPr>
          <w:sz w:val="26"/>
          <w:szCs w:val="26"/>
        </w:rPr>
        <w:t>This project is guided by the following key questions:</w:t>
      </w:r>
    </w:p>
    <w:p w14:paraId="66FB4773" w14:textId="77777777" w:rsidR="007B67C5" w:rsidRPr="004E3325" w:rsidRDefault="007B67C5" w:rsidP="006679CF">
      <w:pPr>
        <w:numPr>
          <w:ilvl w:val="0"/>
          <w:numId w:val="2"/>
        </w:numPr>
        <w:spacing w:before="120" w:after="120" w:line="312" w:lineRule="auto"/>
        <w:jc w:val="both"/>
        <w:rPr>
          <w:rFonts w:ascii="Times New Roman" w:hAnsi="Times New Roman" w:cs="Times New Roman"/>
          <w:sz w:val="26"/>
          <w:szCs w:val="26"/>
        </w:rPr>
      </w:pPr>
      <w:r w:rsidRPr="004E3325">
        <w:rPr>
          <w:rFonts w:ascii="Times New Roman" w:hAnsi="Times New Roman" w:cs="Times New Roman"/>
          <w:sz w:val="26"/>
          <w:szCs w:val="26"/>
        </w:rPr>
        <w:t>How effective are Trump’s and Harris’s Facebook campaigns in reaching and engaging their target audiences?</w:t>
      </w:r>
    </w:p>
    <w:p w14:paraId="50F0FAFE" w14:textId="77777777" w:rsidR="007B67C5" w:rsidRPr="004E3325" w:rsidRDefault="007B67C5" w:rsidP="006679CF">
      <w:pPr>
        <w:numPr>
          <w:ilvl w:val="0"/>
          <w:numId w:val="2"/>
        </w:numPr>
        <w:spacing w:before="120" w:after="120" w:line="312" w:lineRule="auto"/>
        <w:jc w:val="both"/>
        <w:rPr>
          <w:rFonts w:ascii="Times New Roman" w:hAnsi="Times New Roman" w:cs="Times New Roman"/>
          <w:sz w:val="26"/>
          <w:szCs w:val="26"/>
        </w:rPr>
      </w:pPr>
      <w:r w:rsidRPr="004E3325">
        <w:rPr>
          <w:rFonts w:ascii="Times New Roman" w:hAnsi="Times New Roman" w:cs="Times New Roman"/>
          <w:sz w:val="26"/>
          <w:szCs w:val="26"/>
        </w:rPr>
        <w:t>What strategies do they employ to engage distinct demographic groups, such as by age or political leanings?</w:t>
      </w:r>
    </w:p>
    <w:p w14:paraId="47D9B18C" w14:textId="77777777" w:rsidR="007B67C5" w:rsidRPr="004E3325" w:rsidRDefault="007B67C5" w:rsidP="006679CF">
      <w:pPr>
        <w:numPr>
          <w:ilvl w:val="0"/>
          <w:numId w:val="2"/>
        </w:numPr>
        <w:spacing w:before="120" w:after="120" w:line="312" w:lineRule="auto"/>
        <w:jc w:val="both"/>
        <w:rPr>
          <w:rFonts w:ascii="Times New Roman" w:hAnsi="Times New Roman" w:cs="Times New Roman"/>
          <w:sz w:val="26"/>
          <w:szCs w:val="26"/>
        </w:rPr>
      </w:pPr>
      <w:r w:rsidRPr="004E3325">
        <w:rPr>
          <w:rFonts w:ascii="Times New Roman" w:hAnsi="Times New Roman" w:cs="Times New Roman"/>
          <w:sz w:val="26"/>
          <w:szCs w:val="26"/>
        </w:rPr>
        <w:t>Are there noticeable patterns in their messaging or ad timing in response to key political events?</w:t>
      </w:r>
    </w:p>
    <w:p w14:paraId="5BDAB64E" w14:textId="0845A981" w:rsidR="004B7D7E" w:rsidRPr="004E3325" w:rsidRDefault="004B7D7E" w:rsidP="006679CF">
      <w:pPr>
        <w:numPr>
          <w:ilvl w:val="0"/>
          <w:numId w:val="2"/>
        </w:numPr>
        <w:spacing w:before="120" w:after="120" w:line="312" w:lineRule="auto"/>
        <w:jc w:val="both"/>
        <w:rPr>
          <w:rFonts w:ascii="Times New Roman" w:hAnsi="Times New Roman" w:cs="Times New Roman"/>
          <w:sz w:val="26"/>
          <w:szCs w:val="26"/>
        </w:rPr>
      </w:pPr>
      <w:r w:rsidRPr="004E3325">
        <w:rPr>
          <w:rFonts w:ascii="Times New Roman" w:hAnsi="Times New Roman" w:cs="Times New Roman"/>
          <w:sz w:val="26"/>
          <w:szCs w:val="26"/>
        </w:rPr>
        <w:t>Are there data or patterns suggesting that Facebook’s algorithms or policies may have favored one candidate over the other?</w:t>
      </w:r>
    </w:p>
    <w:p w14:paraId="2D855610" w14:textId="2C490C12" w:rsidR="005E1B71" w:rsidRPr="004E3325" w:rsidRDefault="007B67C5" w:rsidP="006679CF">
      <w:pPr>
        <w:numPr>
          <w:ilvl w:val="0"/>
          <w:numId w:val="2"/>
        </w:numPr>
        <w:spacing w:before="120" w:after="120" w:line="312" w:lineRule="auto"/>
        <w:jc w:val="both"/>
        <w:rPr>
          <w:rFonts w:ascii="Times New Roman" w:hAnsi="Times New Roman" w:cs="Times New Roman"/>
          <w:sz w:val="26"/>
          <w:szCs w:val="26"/>
        </w:rPr>
      </w:pPr>
      <w:r w:rsidRPr="004E3325">
        <w:rPr>
          <w:rFonts w:ascii="Times New Roman" w:hAnsi="Times New Roman" w:cs="Times New Roman"/>
          <w:sz w:val="26"/>
          <w:szCs w:val="26"/>
        </w:rPr>
        <w:t>What broader implications do their strategies hold for future elections and digital advertising practices?</w:t>
      </w:r>
    </w:p>
    <w:p w14:paraId="5BECF392" w14:textId="54BF9EF2" w:rsidR="007B67C5" w:rsidRPr="004E3325" w:rsidRDefault="005E1B71" w:rsidP="004E3325">
      <w:pPr>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br w:type="page"/>
      </w:r>
    </w:p>
    <w:p w14:paraId="4B6D6E4D" w14:textId="3133A146" w:rsidR="00A52EE4" w:rsidRPr="00EB1873" w:rsidRDefault="00A52EE4" w:rsidP="00EB1873">
      <w:pPr>
        <w:pStyle w:val="Heading2"/>
        <w:numPr>
          <w:ilvl w:val="0"/>
          <w:numId w:val="16"/>
        </w:numPr>
        <w:rPr>
          <w:rFonts w:ascii="Times New Roman" w:hAnsi="Times New Roman" w:cs="Times New Roman"/>
          <w:b/>
          <w:bCs/>
          <w:color w:val="auto"/>
        </w:rPr>
      </w:pPr>
      <w:bookmarkStart w:id="4" w:name="_Toc186924477"/>
      <w:r w:rsidRPr="00EB1873">
        <w:rPr>
          <w:rFonts w:ascii="Times New Roman" w:hAnsi="Times New Roman" w:cs="Times New Roman"/>
          <w:b/>
          <w:bCs/>
          <w:color w:val="auto"/>
        </w:rPr>
        <w:lastRenderedPageBreak/>
        <w:t>Methodology</w:t>
      </w:r>
      <w:bookmarkEnd w:id="4"/>
    </w:p>
    <w:p w14:paraId="402D5E75" w14:textId="1C0F70CC" w:rsidR="00A52EE4" w:rsidRPr="00EB1873" w:rsidRDefault="00A52EE4" w:rsidP="00EB1873">
      <w:pPr>
        <w:pStyle w:val="Heading3"/>
        <w:numPr>
          <w:ilvl w:val="0"/>
          <w:numId w:val="18"/>
        </w:numPr>
      </w:pPr>
      <w:bookmarkStart w:id="5" w:name="_Toc186924478"/>
      <w:r w:rsidRPr="00EB1873">
        <w:t>Data Sources</w:t>
      </w:r>
      <w:bookmarkEnd w:id="5"/>
    </w:p>
    <w:p w14:paraId="278D8A38" w14:textId="77777777" w:rsidR="00A52EE4" w:rsidRPr="004E3325" w:rsidRDefault="00A52EE4" w:rsidP="006679CF">
      <w:pPr>
        <w:pStyle w:val="NormalWeb"/>
        <w:spacing w:before="120" w:beforeAutospacing="0" w:after="120" w:afterAutospacing="0" w:line="312" w:lineRule="auto"/>
        <w:jc w:val="both"/>
        <w:rPr>
          <w:sz w:val="26"/>
          <w:szCs w:val="26"/>
        </w:rPr>
      </w:pPr>
      <w:r w:rsidRPr="004E3325">
        <w:rPr>
          <w:sz w:val="26"/>
          <w:szCs w:val="26"/>
        </w:rPr>
        <w:t xml:space="preserve">The data used in this analysis is sourced from the </w:t>
      </w:r>
      <w:r w:rsidRPr="004E3325">
        <w:rPr>
          <w:rStyle w:val="Strong"/>
          <w:sz w:val="26"/>
          <w:szCs w:val="26"/>
        </w:rPr>
        <w:t>Facebook Ads Library</w:t>
      </w:r>
      <w:r w:rsidRPr="004E3325">
        <w:rPr>
          <w:sz w:val="26"/>
          <w:szCs w:val="26"/>
        </w:rPr>
        <w:t>, which provides comprehensive records of all political advertisements run on Facebook. This dataset includes information on the number of ads, ad spend, impressions, and audience targeting characteristics. Additionally, the dataset allows for demographic segmentation, including age, gender, and geographic data (such as state-specific targeting).</w:t>
      </w:r>
    </w:p>
    <w:p w14:paraId="7BFC4667" w14:textId="77777777" w:rsidR="00A52EE4" w:rsidRPr="004E3325" w:rsidRDefault="00A52EE4" w:rsidP="006679CF">
      <w:pPr>
        <w:pStyle w:val="NormalWeb"/>
        <w:spacing w:before="120" w:beforeAutospacing="0" w:after="120" w:afterAutospacing="0" w:line="312" w:lineRule="auto"/>
        <w:jc w:val="both"/>
        <w:rPr>
          <w:sz w:val="26"/>
          <w:szCs w:val="26"/>
        </w:rPr>
      </w:pPr>
      <w:r w:rsidRPr="004E3325">
        <w:rPr>
          <w:sz w:val="26"/>
          <w:szCs w:val="26"/>
        </w:rPr>
        <w:t xml:space="preserve">The primary tool used to process and visualize this data is </w:t>
      </w:r>
      <w:r w:rsidRPr="004E3325">
        <w:rPr>
          <w:rStyle w:val="Strong"/>
          <w:sz w:val="26"/>
          <w:szCs w:val="26"/>
        </w:rPr>
        <w:t>Power BI</w:t>
      </w:r>
      <w:r w:rsidRPr="004E3325">
        <w:rPr>
          <w:sz w:val="26"/>
          <w:szCs w:val="26"/>
        </w:rPr>
        <w:t>, which integrates slicers for filtering and generating interactive dashboards. These slicers allow users to focus on specific subsets of data, such as individual candidates (Trump or Harris), dates, states, and ad messaging. The dashboards display metrics and visualizations to compare ad performance across various dimensions.</w:t>
      </w:r>
    </w:p>
    <w:p w14:paraId="1825E93D" w14:textId="77777777" w:rsidR="00A52EE4" w:rsidRPr="00EB1873" w:rsidRDefault="00A52EE4" w:rsidP="00EB1873">
      <w:pPr>
        <w:pStyle w:val="Heading3"/>
        <w:numPr>
          <w:ilvl w:val="0"/>
          <w:numId w:val="18"/>
        </w:numPr>
      </w:pPr>
      <w:bookmarkStart w:id="6" w:name="_Toc186924479"/>
      <w:r w:rsidRPr="00EB1873">
        <w:t>Analysis Methods</w:t>
      </w:r>
      <w:bookmarkEnd w:id="6"/>
    </w:p>
    <w:p w14:paraId="0314115F" w14:textId="77777777" w:rsidR="00650776" w:rsidRPr="004E3325" w:rsidRDefault="00650776" w:rsidP="006679CF">
      <w:pPr>
        <w:pStyle w:val="NormalWeb"/>
        <w:spacing w:before="120" w:beforeAutospacing="0" w:after="120" w:afterAutospacing="0" w:line="312" w:lineRule="auto"/>
        <w:jc w:val="both"/>
        <w:rPr>
          <w:sz w:val="26"/>
          <w:szCs w:val="26"/>
        </w:rPr>
      </w:pPr>
      <w:r w:rsidRPr="004E3325">
        <w:rPr>
          <w:sz w:val="26"/>
          <w:szCs w:val="26"/>
        </w:rPr>
        <w:t>The analysis conducted in this research focuses on comparing the Facebook ad campaigns of Donald Trump and Kamala Harris, using several key techniques to gain insights into their respective strategies and effectiveness. The methods used include:</w:t>
      </w:r>
    </w:p>
    <w:p w14:paraId="33EB2C6C" w14:textId="77777777" w:rsidR="00650776" w:rsidRPr="004E3325" w:rsidRDefault="00650776" w:rsidP="004E3325">
      <w:pPr>
        <w:pStyle w:val="Heading4"/>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 xml:space="preserve">1. </w:t>
      </w:r>
      <w:r w:rsidRPr="004E3325">
        <w:rPr>
          <w:rStyle w:val="Strong"/>
          <w:rFonts w:ascii="Times New Roman" w:hAnsi="Times New Roman" w:cs="Times New Roman"/>
          <w:b w:val="0"/>
          <w:bCs w:val="0"/>
          <w:sz w:val="26"/>
          <w:szCs w:val="26"/>
        </w:rPr>
        <w:t>Descriptive Analytics</w:t>
      </w:r>
    </w:p>
    <w:p w14:paraId="60140CF1" w14:textId="77777777" w:rsidR="00650776" w:rsidRPr="004E3325" w:rsidRDefault="00650776" w:rsidP="006679CF">
      <w:pPr>
        <w:pStyle w:val="NormalWeb"/>
        <w:spacing w:before="120" w:beforeAutospacing="0" w:after="120" w:afterAutospacing="0" w:line="312" w:lineRule="auto"/>
        <w:jc w:val="both"/>
        <w:rPr>
          <w:sz w:val="26"/>
          <w:szCs w:val="26"/>
        </w:rPr>
      </w:pPr>
      <w:r w:rsidRPr="004E3325">
        <w:rPr>
          <w:sz w:val="26"/>
          <w:szCs w:val="26"/>
        </w:rPr>
        <w:t>Descriptive analytics techniques were employed to summarize key campaign metrics, providing insights into ad performance. The following metrics were calculated and analyzed:</w:t>
      </w:r>
    </w:p>
    <w:p w14:paraId="7C4164FF" w14:textId="77777777" w:rsidR="00650776" w:rsidRPr="004E3325" w:rsidRDefault="00650776" w:rsidP="004E3325">
      <w:pPr>
        <w:numPr>
          <w:ilvl w:val="0"/>
          <w:numId w:val="9"/>
        </w:numPr>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Total ad spend</w:t>
      </w:r>
    </w:p>
    <w:p w14:paraId="73CC769B" w14:textId="77777777" w:rsidR="00650776" w:rsidRPr="004E3325" w:rsidRDefault="00650776" w:rsidP="004E3325">
      <w:pPr>
        <w:numPr>
          <w:ilvl w:val="0"/>
          <w:numId w:val="9"/>
        </w:numPr>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Impressions</w:t>
      </w:r>
    </w:p>
    <w:p w14:paraId="05EF0EC6" w14:textId="77777777" w:rsidR="00650776" w:rsidRPr="004E3325" w:rsidRDefault="00650776" w:rsidP="004E3325">
      <w:pPr>
        <w:numPr>
          <w:ilvl w:val="0"/>
          <w:numId w:val="9"/>
        </w:numPr>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Audience reach</w:t>
      </w:r>
    </w:p>
    <w:p w14:paraId="3F167C26" w14:textId="77777777" w:rsidR="00650776" w:rsidRPr="004E3325" w:rsidRDefault="00650776" w:rsidP="004E3325">
      <w:pPr>
        <w:numPr>
          <w:ilvl w:val="0"/>
          <w:numId w:val="9"/>
        </w:numPr>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Ad performance over time</w:t>
      </w:r>
    </w:p>
    <w:p w14:paraId="5CA59CD0" w14:textId="77777777" w:rsidR="00650776" w:rsidRPr="004E3325" w:rsidRDefault="00650776" w:rsidP="006679CF">
      <w:pPr>
        <w:pStyle w:val="NormalWeb"/>
        <w:spacing w:before="120" w:beforeAutospacing="0" w:after="120" w:afterAutospacing="0" w:line="312" w:lineRule="auto"/>
        <w:jc w:val="both"/>
        <w:rPr>
          <w:sz w:val="26"/>
          <w:szCs w:val="26"/>
        </w:rPr>
      </w:pPr>
      <w:r w:rsidRPr="004E3325">
        <w:rPr>
          <w:sz w:val="26"/>
          <w:szCs w:val="26"/>
        </w:rPr>
        <w:t>These metrics were processed using Python, which handled the cleaning, transformation, and aggregation of data before it was imported into Power BI for visualization.</w:t>
      </w:r>
    </w:p>
    <w:p w14:paraId="587DBDB0" w14:textId="77777777" w:rsidR="00650776" w:rsidRPr="004E3325" w:rsidRDefault="00650776" w:rsidP="004E3325">
      <w:pPr>
        <w:pStyle w:val="Heading4"/>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 xml:space="preserve">2. </w:t>
      </w:r>
      <w:r w:rsidRPr="004E3325">
        <w:rPr>
          <w:rStyle w:val="Strong"/>
          <w:rFonts w:ascii="Times New Roman" w:hAnsi="Times New Roman" w:cs="Times New Roman"/>
          <w:b w:val="0"/>
          <w:bCs w:val="0"/>
          <w:sz w:val="26"/>
          <w:szCs w:val="26"/>
        </w:rPr>
        <w:t>Visual Dashboards</w:t>
      </w:r>
    </w:p>
    <w:p w14:paraId="6AE2F8E1" w14:textId="77777777" w:rsidR="00650776" w:rsidRPr="004E3325" w:rsidRDefault="00650776" w:rsidP="006679CF">
      <w:pPr>
        <w:pStyle w:val="NormalWeb"/>
        <w:spacing w:before="120" w:beforeAutospacing="0" w:after="120" w:afterAutospacing="0" w:line="312" w:lineRule="auto"/>
        <w:jc w:val="both"/>
        <w:rPr>
          <w:sz w:val="26"/>
          <w:szCs w:val="26"/>
        </w:rPr>
      </w:pPr>
      <w:r w:rsidRPr="004E3325">
        <w:rPr>
          <w:sz w:val="26"/>
          <w:szCs w:val="26"/>
        </w:rPr>
        <w:t>Two primary dashboards were created to facilitate the comparison between Trump and Harris’s ad campaigns:</w:t>
      </w:r>
    </w:p>
    <w:p w14:paraId="2072B7D1" w14:textId="77777777" w:rsidR="00650776" w:rsidRPr="004E3325" w:rsidRDefault="00650776" w:rsidP="006679CF">
      <w:pPr>
        <w:pStyle w:val="NormalWeb"/>
        <w:numPr>
          <w:ilvl w:val="0"/>
          <w:numId w:val="10"/>
        </w:numPr>
        <w:tabs>
          <w:tab w:val="clear" w:pos="720"/>
          <w:tab w:val="num" w:pos="709"/>
        </w:tabs>
        <w:spacing w:before="120" w:beforeAutospacing="0" w:after="120" w:afterAutospacing="0" w:line="312" w:lineRule="auto"/>
        <w:jc w:val="both"/>
        <w:rPr>
          <w:sz w:val="26"/>
          <w:szCs w:val="26"/>
        </w:rPr>
      </w:pPr>
      <w:r w:rsidRPr="004E3325">
        <w:rPr>
          <w:rStyle w:val="Strong"/>
          <w:sz w:val="26"/>
          <w:szCs w:val="26"/>
        </w:rPr>
        <w:t>Dashboard 1</w:t>
      </w:r>
      <w:r w:rsidRPr="004E3325">
        <w:rPr>
          <w:sz w:val="26"/>
          <w:szCs w:val="26"/>
        </w:rPr>
        <w:t>: Offers an overview of total ads, ad spend, impressions, and audience reach. Key visualizations include:</w:t>
      </w:r>
    </w:p>
    <w:p w14:paraId="6C028BF0" w14:textId="77777777" w:rsidR="00650776" w:rsidRPr="004E3325" w:rsidRDefault="00650776" w:rsidP="006679CF">
      <w:pPr>
        <w:numPr>
          <w:ilvl w:val="1"/>
          <w:numId w:val="10"/>
        </w:numPr>
        <w:spacing w:before="120" w:after="120" w:line="312" w:lineRule="auto"/>
        <w:jc w:val="both"/>
        <w:rPr>
          <w:rFonts w:ascii="Times New Roman" w:hAnsi="Times New Roman" w:cs="Times New Roman"/>
          <w:sz w:val="26"/>
          <w:szCs w:val="26"/>
        </w:rPr>
      </w:pPr>
      <w:r w:rsidRPr="004E3325">
        <w:rPr>
          <w:rStyle w:val="Strong"/>
          <w:rFonts w:ascii="Times New Roman" w:hAnsi="Times New Roman" w:cs="Times New Roman"/>
          <w:sz w:val="26"/>
          <w:szCs w:val="26"/>
        </w:rPr>
        <w:t>Bubble Map</w:t>
      </w:r>
      <w:r w:rsidRPr="004E3325">
        <w:rPr>
          <w:rFonts w:ascii="Times New Roman" w:hAnsi="Times New Roman" w:cs="Times New Roman"/>
          <w:sz w:val="26"/>
          <w:szCs w:val="26"/>
        </w:rPr>
        <w:t>: Illustrates the targeting of ads by state, with the size of the bubbles representing the number of ads.</w:t>
      </w:r>
    </w:p>
    <w:p w14:paraId="38BF6D2D" w14:textId="77777777" w:rsidR="00650776" w:rsidRPr="004E3325" w:rsidRDefault="00650776" w:rsidP="006679CF">
      <w:pPr>
        <w:numPr>
          <w:ilvl w:val="1"/>
          <w:numId w:val="10"/>
        </w:numPr>
        <w:spacing w:before="120" w:after="120" w:line="312" w:lineRule="auto"/>
        <w:jc w:val="both"/>
        <w:rPr>
          <w:rFonts w:ascii="Times New Roman" w:hAnsi="Times New Roman" w:cs="Times New Roman"/>
          <w:sz w:val="26"/>
          <w:szCs w:val="26"/>
        </w:rPr>
      </w:pPr>
      <w:r w:rsidRPr="004E3325">
        <w:rPr>
          <w:rStyle w:val="Strong"/>
          <w:rFonts w:ascii="Times New Roman" w:hAnsi="Times New Roman" w:cs="Times New Roman"/>
          <w:sz w:val="26"/>
          <w:szCs w:val="26"/>
        </w:rPr>
        <w:t>Line Chart</w:t>
      </w:r>
      <w:r w:rsidRPr="004E3325">
        <w:rPr>
          <w:rFonts w:ascii="Times New Roman" w:hAnsi="Times New Roman" w:cs="Times New Roman"/>
          <w:sz w:val="26"/>
          <w:szCs w:val="26"/>
        </w:rPr>
        <w:t>: Depicts trends in ad run times over different dates.</w:t>
      </w:r>
    </w:p>
    <w:p w14:paraId="22CC1BE9" w14:textId="77777777" w:rsidR="00650776" w:rsidRPr="004E3325" w:rsidRDefault="00650776" w:rsidP="006679CF">
      <w:pPr>
        <w:numPr>
          <w:ilvl w:val="1"/>
          <w:numId w:val="10"/>
        </w:numPr>
        <w:spacing w:before="120" w:after="120" w:line="312" w:lineRule="auto"/>
        <w:jc w:val="both"/>
        <w:rPr>
          <w:rFonts w:ascii="Times New Roman" w:hAnsi="Times New Roman" w:cs="Times New Roman"/>
          <w:sz w:val="26"/>
          <w:szCs w:val="26"/>
        </w:rPr>
      </w:pPr>
      <w:r w:rsidRPr="004E3325">
        <w:rPr>
          <w:rStyle w:val="Strong"/>
          <w:rFonts w:ascii="Times New Roman" w:hAnsi="Times New Roman" w:cs="Times New Roman"/>
          <w:sz w:val="26"/>
          <w:szCs w:val="26"/>
        </w:rPr>
        <w:lastRenderedPageBreak/>
        <w:t>Performance Overview</w:t>
      </w:r>
      <w:r w:rsidRPr="004E3325">
        <w:rPr>
          <w:rFonts w:ascii="Times New Roman" w:hAnsi="Times New Roman" w:cs="Times New Roman"/>
          <w:sz w:val="26"/>
          <w:szCs w:val="26"/>
        </w:rPr>
        <w:t>: Displays performance ratios (impressions/estimated audience).</w:t>
      </w:r>
    </w:p>
    <w:p w14:paraId="0B5774D7" w14:textId="77777777" w:rsidR="00650776" w:rsidRPr="004E3325" w:rsidRDefault="00650776" w:rsidP="006679CF">
      <w:pPr>
        <w:pStyle w:val="NormalWeb"/>
        <w:numPr>
          <w:ilvl w:val="0"/>
          <w:numId w:val="10"/>
        </w:numPr>
        <w:spacing w:before="120" w:beforeAutospacing="0" w:after="120" w:afterAutospacing="0" w:line="312" w:lineRule="auto"/>
        <w:jc w:val="both"/>
        <w:rPr>
          <w:sz w:val="26"/>
          <w:szCs w:val="26"/>
        </w:rPr>
      </w:pPr>
      <w:r w:rsidRPr="004E3325">
        <w:rPr>
          <w:rStyle w:val="Strong"/>
          <w:sz w:val="26"/>
          <w:szCs w:val="26"/>
        </w:rPr>
        <w:t>Dashboard 2</w:t>
      </w:r>
      <w:r w:rsidRPr="004E3325">
        <w:rPr>
          <w:sz w:val="26"/>
          <w:szCs w:val="26"/>
        </w:rPr>
        <w:t>: Focuses on comparing ad reach, spend, performance (impressions/estimated audience), and demographic targeting. It includes:</w:t>
      </w:r>
    </w:p>
    <w:p w14:paraId="352A229D" w14:textId="77777777" w:rsidR="00650776" w:rsidRPr="004E3325" w:rsidRDefault="00650776" w:rsidP="006679CF">
      <w:pPr>
        <w:numPr>
          <w:ilvl w:val="1"/>
          <w:numId w:val="10"/>
        </w:numPr>
        <w:spacing w:before="120" w:after="120" w:line="312" w:lineRule="auto"/>
        <w:jc w:val="both"/>
        <w:rPr>
          <w:rFonts w:ascii="Times New Roman" w:hAnsi="Times New Roman" w:cs="Times New Roman"/>
          <w:sz w:val="26"/>
          <w:szCs w:val="26"/>
        </w:rPr>
      </w:pPr>
      <w:r w:rsidRPr="004E3325">
        <w:rPr>
          <w:rStyle w:val="Strong"/>
          <w:rFonts w:ascii="Times New Roman" w:hAnsi="Times New Roman" w:cs="Times New Roman"/>
          <w:sz w:val="26"/>
          <w:szCs w:val="26"/>
        </w:rPr>
        <w:t>Funnel Chart</w:t>
      </w:r>
      <w:r w:rsidRPr="004E3325">
        <w:rPr>
          <w:rFonts w:ascii="Times New Roman" w:hAnsi="Times New Roman" w:cs="Times New Roman"/>
          <w:sz w:val="26"/>
          <w:szCs w:val="26"/>
        </w:rPr>
        <w:t>: Visualizes the breakdown of impressions by age and gender demographics.</w:t>
      </w:r>
    </w:p>
    <w:p w14:paraId="2C7EB7F4" w14:textId="77777777" w:rsidR="00650776" w:rsidRPr="004E3325" w:rsidRDefault="00650776" w:rsidP="006679CF">
      <w:pPr>
        <w:numPr>
          <w:ilvl w:val="1"/>
          <w:numId w:val="10"/>
        </w:numPr>
        <w:spacing w:before="120" w:after="120" w:line="312" w:lineRule="auto"/>
        <w:jc w:val="both"/>
        <w:rPr>
          <w:rFonts w:ascii="Times New Roman" w:hAnsi="Times New Roman" w:cs="Times New Roman"/>
          <w:sz w:val="26"/>
          <w:szCs w:val="26"/>
        </w:rPr>
      </w:pPr>
      <w:r w:rsidRPr="004E3325">
        <w:rPr>
          <w:rStyle w:val="Strong"/>
          <w:rFonts w:ascii="Times New Roman" w:hAnsi="Times New Roman" w:cs="Times New Roman"/>
          <w:sz w:val="26"/>
          <w:szCs w:val="26"/>
        </w:rPr>
        <w:t>Scatter Plot</w:t>
      </w:r>
      <w:r w:rsidRPr="004E3325">
        <w:rPr>
          <w:rFonts w:ascii="Times New Roman" w:hAnsi="Times New Roman" w:cs="Times New Roman"/>
          <w:sz w:val="26"/>
          <w:szCs w:val="26"/>
        </w:rPr>
        <w:t>: Shows the relationship between average impressions and average ad spend.</w:t>
      </w:r>
    </w:p>
    <w:p w14:paraId="1463DA18" w14:textId="77777777" w:rsidR="00650776" w:rsidRPr="004E3325" w:rsidRDefault="00650776" w:rsidP="006679CF">
      <w:pPr>
        <w:numPr>
          <w:ilvl w:val="1"/>
          <w:numId w:val="10"/>
        </w:numPr>
        <w:spacing w:before="120" w:after="120" w:line="312" w:lineRule="auto"/>
        <w:jc w:val="both"/>
        <w:rPr>
          <w:rFonts w:ascii="Times New Roman" w:hAnsi="Times New Roman" w:cs="Times New Roman"/>
          <w:sz w:val="26"/>
          <w:szCs w:val="26"/>
        </w:rPr>
      </w:pPr>
      <w:r w:rsidRPr="004E3325">
        <w:rPr>
          <w:rStyle w:val="Strong"/>
          <w:rFonts w:ascii="Times New Roman" w:hAnsi="Times New Roman" w:cs="Times New Roman"/>
          <w:sz w:val="26"/>
          <w:szCs w:val="26"/>
        </w:rPr>
        <w:t>State-Specific Bubble Map</w:t>
      </w:r>
      <w:r w:rsidRPr="004E3325">
        <w:rPr>
          <w:rFonts w:ascii="Times New Roman" w:hAnsi="Times New Roman" w:cs="Times New Roman"/>
          <w:sz w:val="26"/>
          <w:szCs w:val="26"/>
        </w:rPr>
        <w:t>: Represents total ad spend by state, with the bubble size indicating the magnitude of spend.</w:t>
      </w:r>
    </w:p>
    <w:p w14:paraId="55B28503" w14:textId="77777777" w:rsidR="00650776" w:rsidRPr="004E3325" w:rsidRDefault="00650776" w:rsidP="004E3325">
      <w:pPr>
        <w:pStyle w:val="Heading4"/>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 xml:space="preserve">3. </w:t>
      </w:r>
      <w:r w:rsidRPr="004E3325">
        <w:rPr>
          <w:rStyle w:val="Strong"/>
          <w:rFonts w:ascii="Times New Roman" w:hAnsi="Times New Roman" w:cs="Times New Roman"/>
          <w:b w:val="0"/>
          <w:bCs w:val="0"/>
          <w:sz w:val="26"/>
          <w:szCs w:val="26"/>
        </w:rPr>
        <w:t>Slicer Integration</w:t>
      </w:r>
    </w:p>
    <w:p w14:paraId="3CA5AA11" w14:textId="77777777" w:rsidR="00650776" w:rsidRPr="004E3325" w:rsidRDefault="00650776" w:rsidP="006679CF">
      <w:pPr>
        <w:pStyle w:val="NormalWeb"/>
        <w:spacing w:before="120" w:beforeAutospacing="0" w:after="120" w:afterAutospacing="0" w:line="312" w:lineRule="auto"/>
        <w:jc w:val="both"/>
        <w:rPr>
          <w:sz w:val="26"/>
          <w:szCs w:val="26"/>
        </w:rPr>
      </w:pPr>
      <w:r w:rsidRPr="004E3325">
        <w:rPr>
          <w:sz w:val="26"/>
          <w:szCs w:val="26"/>
        </w:rPr>
        <w:t>Slicers were integrated into both dashboards to allow dynamic exploration of the data. This enabled filtering by specific variables such as:</w:t>
      </w:r>
    </w:p>
    <w:p w14:paraId="3A7A302F" w14:textId="77777777" w:rsidR="00650776" w:rsidRPr="004E3325" w:rsidRDefault="00650776" w:rsidP="006679CF">
      <w:pPr>
        <w:numPr>
          <w:ilvl w:val="0"/>
          <w:numId w:val="11"/>
        </w:numPr>
        <w:spacing w:before="120" w:after="120" w:line="312" w:lineRule="auto"/>
        <w:jc w:val="both"/>
        <w:rPr>
          <w:rFonts w:ascii="Times New Roman" w:hAnsi="Times New Roman" w:cs="Times New Roman"/>
          <w:sz w:val="26"/>
          <w:szCs w:val="26"/>
        </w:rPr>
      </w:pPr>
      <w:r w:rsidRPr="004E3325">
        <w:rPr>
          <w:rFonts w:ascii="Times New Roman" w:hAnsi="Times New Roman" w:cs="Times New Roman"/>
          <w:sz w:val="26"/>
          <w:szCs w:val="26"/>
        </w:rPr>
        <w:t>Candidate name (Trump or Harris)</w:t>
      </w:r>
    </w:p>
    <w:p w14:paraId="7C974506" w14:textId="77777777" w:rsidR="00650776" w:rsidRPr="004E3325" w:rsidRDefault="00650776" w:rsidP="006679CF">
      <w:pPr>
        <w:numPr>
          <w:ilvl w:val="0"/>
          <w:numId w:val="11"/>
        </w:numPr>
        <w:spacing w:before="120" w:after="120" w:line="312" w:lineRule="auto"/>
        <w:jc w:val="both"/>
        <w:rPr>
          <w:rFonts w:ascii="Times New Roman" w:hAnsi="Times New Roman" w:cs="Times New Roman"/>
          <w:sz w:val="26"/>
          <w:szCs w:val="26"/>
        </w:rPr>
      </w:pPr>
      <w:r w:rsidRPr="004E3325">
        <w:rPr>
          <w:rFonts w:ascii="Times New Roman" w:hAnsi="Times New Roman" w:cs="Times New Roman"/>
          <w:sz w:val="26"/>
          <w:szCs w:val="26"/>
        </w:rPr>
        <w:t>Date range</w:t>
      </w:r>
    </w:p>
    <w:p w14:paraId="52400219" w14:textId="77777777" w:rsidR="00650776" w:rsidRPr="004E3325" w:rsidRDefault="00650776" w:rsidP="006679CF">
      <w:pPr>
        <w:numPr>
          <w:ilvl w:val="0"/>
          <w:numId w:val="11"/>
        </w:numPr>
        <w:spacing w:before="120" w:after="120" w:line="312" w:lineRule="auto"/>
        <w:jc w:val="both"/>
        <w:rPr>
          <w:rFonts w:ascii="Times New Roman" w:hAnsi="Times New Roman" w:cs="Times New Roman"/>
          <w:sz w:val="26"/>
          <w:szCs w:val="26"/>
        </w:rPr>
      </w:pPr>
      <w:r w:rsidRPr="004E3325">
        <w:rPr>
          <w:rFonts w:ascii="Times New Roman" w:hAnsi="Times New Roman" w:cs="Times New Roman"/>
          <w:sz w:val="26"/>
          <w:szCs w:val="26"/>
        </w:rPr>
        <w:t>State</w:t>
      </w:r>
    </w:p>
    <w:p w14:paraId="7C9D49ED" w14:textId="77777777" w:rsidR="00650776" w:rsidRPr="004E3325" w:rsidRDefault="00650776" w:rsidP="006679CF">
      <w:pPr>
        <w:numPr>
          <w:ilvl w:val="0"/>
          <w:numId w:val="11"/>
        </w:numPr>
        <w:spacing w:before="120" w:after="120" w:line="312" w:lineRule="auto"/>
        <w:jc w:val="both"/>
        <w:rPr>
          <w:rFonts w:ascii="Times New Roman" w:hAnsi="Times New Roman" w:cs="Times New Roman"/>
          <w:sz w:val="26"/>
          <w:szCs w:val="26"/>
        </w:rPr>
      </w:pPr>
      <w:r w:rsidRPr="004E3325">
        <w:rPr>
          <w:rFonts w:ascii="Times New Roman" w:hAnsi="Times New Roman" w:cs="Times New Roman"/>
          <w:sz w:val="26"/>
          <w:szCs w:val="26"/>
        </w:rPr>
        <w:t>Ad messaging type (byline, link caption, link title, link description)</w:t>
      </w:r>
    </w:p>
    <w:p w14:paraId="392A08ED" w14:textId="77777777" w:rsidR="00650776" w:rsidRPr="004E3325" w:rsidRDefault="00650776" w:rsidP="006679CF">
      <w:pPr>
        <w:pStyle w:val="NormalWeb"/>
        <w:spacing w:before="120" w:beforeAutospacing="0" w:after="120" w:afterAutospacing="0" w:line="312" w:lineRule="auto"/>
        <w:jc w:val="both"/>
        <w:rPr>
          <w:sz w:val="26"/>
          <w:szCs w:val="26"/>
        </w:rPr>
      </w:pPr>
      <w:r w:rsidRPr="004E3325">
        <w:rPr>
          <w:sz w:val="26"/>
          <w:szCs w:val="26"/>
        </w:rPr>
        <w:t>These slicers provide an easy way to isolate trends, analyze performance variations, and examine the impact of specific campaign strategies.</w:t>
      </w:r>
    </w:p>
    <w:p w14:paraId="32CB2F58" w14:textId="77777777" w:rsidR="00A52EE4" w:rsidRPr="00EB1873" w:rsidRDefault="00A52EE4" w:rsidP="00EB1873">
      <w:pPr>
        <w:pStyle w:val="Heading3"/>
        <w:numPr>
          <w:ilvl w:val="0"/>
          <w:numId w:val="18"/>
        </w:numPr>
      </w:pPr>
      <w:bookmarkStart w:id="7" w:name="_Toc186924480"/>
      <w:r w:rsidRPr="00EB1873">
        <w:t>Key Metrics</w:t>
      </w:r>
      <w:bookmarkEnd w:id="7"/>
    </w:p>
    <w:p w14:paraId="37E41012" w14:textId="77777777" w:rsidR="00A52EE4" w:rsidRPr="004E3325" w:rsidRDefault="00A52EE4" w:rsidP="006679CF">
      <w:pPr>
        <w:pStyle w:val="NormalWeb"/>
        <w:spacing w:before="120" w:beforeAutospacing="0" w:after="120" w:afterAutospacing="0" w:line="312" w:lineRule="auto"/>
        <w:jc w:val="both"/>
        <w:rPr>
          <w:sz w:val="26"/>
          <w:szCs w:val="26"/>
        </w:rPr>
      </w:pPr>
      <w:r w:rsidRPr="004E3325">
        <w:rPr>
          <w:sz w:val="26"/>
          <w:szCs w:val="26"/>
        </w:rPr>
        <w:t>The analysis focused on several key metrics to evaluate and compare the ad campaigns of Trump and Harris:</w:t>
      </w:r>
    </w:p>
    <w:p w14:paraId="434958DB" w14:textId="7A2505AA" w:rsidR="00A52EE4" w:rsidRPr="004E3325" w:rsidRDefault="00A52EE4" w:rsidP="00EB1873">
      <w:pPr>
        <w:pStyle w:val="NormalWeb"/>
        <w:numPr>
          <w:ilvl w:val="1"/>
          <w:numId w:val="18"/>
        </w:numPr>
        <w:spacing w:before="120" w:beforeAutospacing="0" w:after="120" w:afterAutospacing="0" w:line="312" w:lineRule="auto"/>
        <w:rPr>
          <w:sz w:val="26"/>
          <w:szCs w:val="26"/>
        </w:rPr>
      </w:pPr>
      <w:r w:rsidRPr="004E3325">
        <w:rPr>
          <w:rStyle w:val="Strong"/>
          <w:sz w:val="26"/>
          <w:szCs w:val="26"/>
        </w:rPr>
        <w:t>Ad Reach and Impressions</w:t>
      </w:r>
      <w:r w:rsidRPr="004E3325">
        <w:rPr>
          <w:sz w:val="26"/>
          <w:szCs w:val="26"/>
        </w:rPr>
        <w:br/>
        <w:t>The total number of impressions (the number of times an ad is shown) and reach (the number of unique users who have seen the ad) were calculated. These metrics help measure the visibility and effectiveness of the ads in reaching the target audience.</w:t>
      </w:r>
    </w:p>
    <w:p w14:paraId="6FE2ACFC" w14:textId="79575718" w:rsidR="00A52EE4" w:rsidRPr="004E3325" w:rsidRDefault="00A52EE4" w:rsidP="00EB1873">
      <w:pPr>
        <w:pStyle w:val="NormalWeb"/>
        <w:numPr>
          <w:ilvl w:val="1"/>
          <w:numId w:val="18"/>
        </w:numPr>
        <w:spacing w:before="120" w:beforeAutospacing="0" w:after="120" w:afterAutospacing="0" w:line="312" w:lineRule="auto"/>
        <w:rPr>
          <w:sz w:val="26"/>
          <w:szCs w:val="26"/>
        </w:rPr>
      </w:pPr>
      <w:r w:rsidRPr="004E3325">
        <w:rPr>
          <w:rStyle w:val="Strong"/>
          <w:sz w:val="26"/>
          <w:szCs w:val="26"/>
        </w:rPr>
        <w:t>Ad Spend</w:t>
      </w:r>
      <w:r w:rsidRPr="004E3325">
        <w:rPr>
          <w:sz w:val="26"/>
          <w:szCs w:val="26"/>
        </w:rPr>
        <w:br/>
        <w:t>Total ad spend is measured for both Trump and Harris. This metric offers insights into how much each candidate invested in Facebook ads and how it correlates to their reach and performance.</w:t>
      </w:r>
    </w:p>
    <w:p w14:paraId="6613412C" w14:textId="1210812A" w:rsidR="00A52EE4" w:rsidRPr="004E3325" w:rsidRDefault="00A52EE4" w:rsidP="00EB1873">
      <w:pPr>
        <w:pStyle w:val="NormalWeb"/>
        <w:numPr>
          <w:ilvl w:val="1"/>
          <w:numId w:val="18"/>
        </w:numPr>
        <w:spacing w:before="120" w:beforeAutospacing="0" w:after="120" w:afterAutospacing="0" w:line="312" w:lineRule="auto"/>
        <w:rPr>
          <w:sz w:val="26"/>
          <w:szCs w:val="26"/>
        </w:rPr>
      </w:pPr>
      <w:r w:rsidRPr="004E3325">
        <w:rPr>
          <w:rStyle w:val="Strong"/>
          <w:sz w:val="26"/>
          <w:szCs w:val="26"/>
        </w:rPr>
        <w:t>Performance Overview (Impressions/Estimated Audience)</w:t>
      </w:r>
      <w:r w:rsidRPr="004E3325">
        <w:rPr>
          <w:sz w:val="26"/>
          <w:szCs w:val="26"/>
        </w:rPr>
        <w:br/>
        <w:t xml:space="preserve">The performance of each ad is evaluated by calculating the ratio of impressions to the </w:t>
      </w:r>
      <w:r w:rsidRPr="004E3325">
        <w:rPr>
          <w:sz w:val="26"/>
          <w:szCs w:val="26"/>
        </w:rPr>
        <w:lastRenderedPageBreak/>
        <w:t>estimated audience size. This metric helps assess how effectively the ads reached and engaged their target demographic.</w:t>
      </w:r>
    </w:p>
    <w:p w14:paraId="0BB8181E" w14:textId="61349551" w:rsidR="00A52EE4" w:rsidRPr="004E3325" w:rsidRDefault="00A52EE4" w:rsidP="00EB1873">
      <w:pPr>
        <w:pStyle w:val="NormalWeb"/>
        <w:numPr>
          <w:ilvl w:val="1"/>
          <w:numId w:val="18"/>
        </w:numPr>
        <w:spacing w:before="120" w:beforeAutospacing="0" w:after="120" w:afterAutospacing="0" w:line="312" w:lineRule="auto"/>
        <w:rPr>
          <w:sz w:val="26"/>
          <w:szCs w:val="26"/>
        </w:rPr>
      </w:pPr>
      <w:r w:rsidRPr="004E3325">
        <w:rPr>
          <w:rStyle w:val="Strong"/>
          <w:sz w:val="26"/>
          <w:szCs w:val="26"/>
        </w:rPr>
        <w:t>Average Start Lag and Ad Duration</w:t>
      </w:r>
      <w:r w:rsidRPr="004E3325">
        <w:rPr>
          <w:sz w:val="26"/>
          <w:szCs w:val="26"/>
        </w:rPr>
        <w:br/>
        <w:t>The average start lag (the time between ad creation and launch) and average ad duration (the time between ad start and end) were calculated to understand the timing and efficiency of ad deployment.</w:t>
      </w:r>
    </w:p>
    <w:p w14:paraId="3081F64A" w14:textId="6FBA07BB" w:rsidR="00A52EE4" w:rsidRPr="004E3325" w:rsidRDefault="00A52EE4" w:rsidP="00EB1873">
      <w:pPr>
        <w:pStyle w:val="NormalWeb"/>
        <w:numPr>
          <w:ilvl w:val="1"/>
          <w:numId w:val="18"/>
        </w:numPr>
        <w:spacing w:before="120" w:beforeAutospacing="0" w:after="120" w:afterAutospacing="0" w:line="312" w:lineRule="auto"/>
        <w:rPr>
          <w:sz w:val="26"/>
          <w:szCs w:val="26"/>
        </w:rPr>
      </w:pPr>
      <w:r w:rsidRPr="004E3325">
        <w:rPr>
          <w:rStyle w:val="Strong"/>
          <w:sz w:val="26"/>
          <w:szCs w:val="26"/>
        </w:rPr>
        <w:t>State-Specific Ad Targeting</w:t>
      </w:r>
      <w:r w:rsidRPr="004E3325">
        <w:rPr>
          <w:sz w:val="26"/>
          <w:szCs w:val="26"/>
        </w:rPr>
        <w:br/>
        <w:t>The number of ads targeting each state was analyzed and visualized using a bubble map. The bubble size corresponds to the number of ads in each state, allowing for regional comparisons in ad targeting efforts.</w:t>
      </w:r>
    </w:p>
    <w:p w14:paraId="04D241FD" w14:textId="0EEAFE42" w:rsidR="00A52EE4" w:rsidRPr="004E3325" w:rsidRDefault="00A52EE4" w:rsidP="00EB1873">
      <w:pPr>
        <w:pStyle w:val="NormalWeb"/>
        <w:numPr>
          <w:ilvl w:val="1"/>
          <w:numId w:val="18"/>
        </w:numPr>
        <w:spacing w:before="120" w:beforeAutospacing="0" w:after="120" w:afterAutospacing="0" w:line="312" w:lineRule="auto"/>
        <w:rPr>
          <w:sz w:val="26"/>
          <w:szCs w:val="26"/>
        </w:rPr>
      </w:pPr>
      <w:r w:rsidRPr="004E3325">
        <w:rPr>
          <w:rStyle w:val="Strong"/>
          <w:sz w:val="26"/>
          <w:szCs w:val="26"/>
        </w:rPr>
        <w:t>Demographic Targeting</w:t>
      </w:r>
      <w:r w:rsidRPr="004E3325">
        <w:rPr>
          <w:sz w:val="26"/>
          <w:szCs w:val="26"/>
        </w:rPr>
        <w:br/>
        <w:t>A funnel chart is used to visualize demographic targeting, breaking down ad impressions by gender and age groups. This chart helps compare how Trump and Harris targeted different voter segments and which segments received more attention.</w:t>
      </w:r>
    </w:p>
    <w:p w14:paraId="113A36DE" w14:textId="2757FD07" w:rsidR="00A52EE4" w:rsidRPr="004E3325" w:rsidRDefault="00A52EE4" w:rsidP="00EB1873">
      <w:pPr>
        <w:pStyle w:val="NormalWeb"/>
        <w:numPr>
          <w:ilvl w:val="1"/>
          <w:numId w:val="18"/>
        </w:numPr>
        <w:spacing w:before="120" w:beforeAutospacing="0" w:after="120" w:afterAutospacing="0" w:line="312" w:lineRule="auto"/>
        <w:rPr>
          <w:sz w:val="26"/>
          <w:szCs w:val="26"/>
        </w:rPr>
      </w:pPr>
      <w:r w:rsidRPr="004E3325">
        <w:rPr>
          <w:rStyle w:val="Strong"/>
          <w:sz w:val="26"/>
          <w:szCs w:val="26"/>
        </w:rPr>
        <w:t>Scatter Plot of Average Impressions vs. Average Spend</w:t>
      </w:r>
      <w:r w:rsidRPr="004E3325">
        <w:rPr>
          <w:sz w:val="26"/>
          <w:szCs w:val="26"/>
        </w:rPr>
        <w:br/>
        <w:t>This scatter plot compares the relationship between the average number of impressions and average ad spend, helping to assess the cost-effectiveness of each candidate’s campaign.</w:t>
      </w:r>
    </w:p>
    <w:p w14:paraId="01579FB8" w14:textId="04778B1C" w:rsidR="00A52EE4" w:rsidRPr="004E3325" w:rsidRDefault="00A52EE4" w:rsidP="00EB1873">
      <w:pPr>
        <w:pStyle w:val="NormalWeb"/>
        <w:numPr>
          <w:ilvl w:val="1"/>
          <w:numId w:val="18"/>
        </w:numPr>
        <w:spacing w:before="120" w:beforeAutospacing="0" w:after="120" w:afterAutospacing="0" w:line="312" w:lineRule="auto"/>
        <w:rPr>
          <w:sz w:val="26"/>
          <w:szCs w:val="26"/>
        </w:rPr>
      </w:pPr>
      <w:r w:rsidRPr="004E3325">
        <w:rPr>
          <w:rStyle w:val="Strong"/>
          <w:sz w:val="26"/>
          <w:szCs w:val="26"/>
        </w:rPr>
        <w:t>Ad Messaging</w:t>
      </w:r>
      <w:r w:rsidRPr="004E3325">
        <w:rPr>
          <w:sz w:val="26"/>
          <w:szCs w:val="26"/>
        </w:rPr>
        <w:br/>
        <w:t>Slicers are used to analyze the byline, link caption, link title, and link description, allowing for insight into the messaging strategies of each campaign. This helps identify which messages resonated most with different demographics or regions.</w:t>
      </w:r>
    </w:p>
    <w:p w14:paraId="4FED7D92" w14:textId="77777777" w:rsidR="00A52EE4" w:rsidRPr="00EB1873" w:rsidRDefault="00A52EE4" w:rsidP="00EB1873">
      <w:pPr>
        <w:pStyle w:val="Heading3"/>
        <w:numPr>
          <w:ilvl w:val="0"/>
          <w:numId w:val="18"/>
        </w:numPr>
      </w:pPr>
      <w:bookmarkStart w:id="8" w:name="_Toc186924481"/>
      <w:r w:rsidRPr="00EB1873">
        <w:t>Software and Tools Used</w:t>
      </w:r>
      <w:bookmarkEnd w:id="8"/>
    </w:p>
    <w:p w14:paraId="64F73868" w14:textId="77777777" w:rsidR="00A52EE4" w:rsidRPr="004E3325" w:rsidRDefault="00A52EE4" w:rsidP="006679CF">
      <w:pPr>
        <w:pStyle w:val="NormalWeb"/>
        <w:numPr>
          <w:ilvl w:val="0"/>
          <w:numId w:val="8"/>
        </w:numPr>
        <w:spacing w:before="120" w:beforeAutospacing="0" w:after="120" w:afterAutospacing="0" w:line="312" w:lineRule="auto"/>
        <w:jc w:val="both"/>
        <w:rPr>
          <w:sz w:val="26"/>
          <w:szCs w:val="26"/>
        </w:rPr>
      </w:pPr>
      <w:r w:rsidRPr="004E3325">
        <w:rPr>
          <w:rStyle w:val="Strong"/>
          <w:sz w:val="26"/>
          <w:szCs w:val="26"/>
        </w:rPr>
        <w:t>Python</w:t>
      </w:r>
      <w:r w:rsidRPr="004E3325">
        <w:rPr>
          <w:sz w:val="26"/>
          <w:szCs w:val="26"/>
        </w:rPr>
        <w:t>: Python was employed for data preprocessing, including the cleaning, transformation, and aggregation of the data to ensure consistency and accuracy. The data was combined, unnecessary columns were removed, and any issues with null values or data format inconsistencies were addressed. Python also helped in handling business-specific data transformations such as calculating spend differences and reformatting demographic and region data.</w:t>
      </w:r>
    </w:p>
    <w:p w14:paraId="7B3BDCF9" w14:textId="77777777" w:rsidR="00A52EE4" w:rsidRPr="004E3325" w:rsidRDefault="00A52EE4" w:rsidP="006679CF">
      <w:pPr>
        <w:pStyle w:val="NormalWeb"/>
        <w:numPr>
          <w:ilvl w:val="0"/>
          <w:numId w:val="8"/>
        </w:numPr>
        <w:spacing w:before="120" w:beforeAutospacing="0" w:after="120" w:afterAutospacing="0" w:line="312" w:lineRule="auto"/>
        <w:jc w:val="both"/>
        <w:rPr>
          <w:sz w:val="26"/>
          <w:szCs w:val="26"/>
        </w:rPr>
      </w:pPr>
      <w:r w:rsidRPr="004E3325">
        <w:rPr>
          <w:rStyle w:val="Strong"/>
          <w:sz w:val="26"/>
          <w:szCs w:val="26"/>
        </w:rPr>
        <w:t>PostgreSQL</w:t>
      </w:r>
      <w:r w:rsidRPr="004E3325">
        <w:rPr>
          <w:sz w:val="26"/>
          <w:szCs w:val="26"/>
        </w:rPr>
        <w:t>: PostgreSQL was used to manipulate and query the data for deeper analysis. Complex queries were crafted to aggregate data based on various campaign metrics, enabling comparisons across key performance indicators such as ad impressions, spend, and audience targeting. PostgreSQL's ability to handle large datasets efficiently facilitated the extraction of meaningful insights from the raw data.</w:t>
      </w:r>
    </w:p>
    <w:p w14:paraId="42992B93" w14:textId="77777777" w:rsidR="00A52EE4" w:rsidRDefault="00A52EE4" w:rsidP="006679CF">
      <w:pPr>
        <w:pStyle w:val="NormalWeb"/>
        <w:numPr>
          <w:ilvl w:val="0"/>
          <w:numId w:val="8"/>
        </w:numPr>
        <w:spacing w:before="120" w:beforeAutospacing="0" w:after="120" w:afterAutospacing="0" w:line="312" w:lineRule="auto"/>
        <w:jc w:val="both"/>
        <w:rPr>
          <w:sz w:val="26"/>
          <w:szCs w:val="26"/>
        </w:rPr>
      </w:pPr>
      <w:r w:rsidRPr="004E3325">
        <w:rPr>
          <w:rStyle w:val="Strong"/>
          <w:sz w:val="26"/>
          <w:szCs w:val="26"/>
        </w:rPr>
        <w:t>Power BI</w:t>
      </w:r>
      <w:r w:rsidRPr="004E3325">
        <w:rPr>
          <w:sz w:val="26"/>
          <w:szCs w:val="26"/>
        </w:rPr>
        <w:t xml:space="preserve">: Power BI was utilized to create interactive dashboards and visualizations, allowing for dynamic exploration of the campaign data. The tool enabled the integration of various </w:t>
      </w:r>
      <w:r w:rsidRPr="004E3325">
        <w:rPr>
          <w:sz w:val="26"/>
          <w:szCs w:val="26"/>
        </w:rPr>
        <w:lastRenderedPageBreak/>
        <w:t>metrics, and interactive slicers were implemented to filter data by date, state, and other variables. This provided an intuitive interface to visualize key performance indicators and compare campaign performance, offering a clear, comprehensive view of the analysis.</w:t>
      </w:r>
    </w:p>
    <w:p w14:paraId="46330023" w14:textId="77777777" w:rsidR="008C4CDD" w:rsidRDefault="008C4CDD" w:rsidP="008C4CDD">
      <w:pPr>
        <w:pStyle w:val="NormalWeb"/>
        <w:spacing w:before="120" w:beforeAutospacing="0" w:after="120" w:afterAutospacing="0" w:line="312" w:lineRule="auto"/>
        <w:ind w:left="360"/>
        <w:rPr>
          <w:sz w:val="26"/>
          <w:szCs w:val="26"/>
        </w:rPr>
      </w:pPr>
    </w:p>
    <w:p w14:paraId="65E54A88" w14:textId="77777777" w:rsidR="008C4CDD" w:rsidRPr="004E3325" w:rsidRDefault="008C4CDD" w:rsidP="006679CF">
      <w:pPr>
        <w:pStyle w:val="NormalWeb"/>
        <w:spacing w:before="120" w:beforeAutospacing="0" w:after="120" w:afterAutospacing="0" w:line="312" w:lineRule="auto"/>
        <w:rPr>
          <w:sz w:val="26"/>
          <w:szCs w:val="26"/>
        </w:rPr>
      </w:pPr>
    </w:p>
    <w:p w14:paraId="69C9F2EF" w14:textId="77777777" w:rsidR="00A52EE4" w:rsidRPr="00EB1873" w:rsidRDefault="00A52EE4" w:rsidP="00EB1873">
      <w:pPr>
        <w:pStyle w:val="Heading3"/>
        <w:numPr>
          <w:ilvl w:val="0"/>
          <w:numId w:val="18"/>
        </w:numPr>
      </w:pPr>
      <w:bookmarkStart w:id="9" w:name="_Toc186924482"/>
      <w:r w:rsidRPr="00EB1873">
        <w:t>Conclusion</w:t>
      </w:r>
      <w:bookmarkEnd w:id="9"/>
    </w:p>
    <w:p w14:paraId="424ED6B6" w14:textId="2834E065" w:rsidR="003248CB" w:rsidRPr="004E3325" w:rsidRDefault="00D31A1A" w:rsidP="006679CF">
      <w:pPr>
        <w:spacing w:before="120" w:after="120" w:line="312" w:lineRule="auto"/>
        <w:jc w:val="both"/>
        <w:rPr>
          <w:rFonts w:ascii="Times New Roman" w:hAnsi="Times New Roman" w:cs="Times New Roman"/>
          <w:sz w:val="26"/>
          <w:szCs w:val="26"/>
        </w:rPr>
      </w:pPr>
      <w:r w:rsidRPr="004E3325">
        <w:rPr>
          <w:rFonts w:ascii="Times New Roman" w:hAnsi="Times New Roman" w:cs="Times New Roman"/>
          <w:sz w:val="26"/>
          <w:szCs w:val="26"/>
        </w:rPr>
        <w:t>The methodology presented in this research offers a comprehensive approach to analyzing Facebook ad campaigns within the 2024 U.S. Presidential Election context. By utilizing Python for data preprocessing, PostgreSQL for querying, and Power BI for data visualization, we were able to effectively compare the advertising strategies of Donald Trump and Kamala Harris. The use of interactive dashboards and slicers allowed us to explore key performance metrics, providing valuable insights into their digital campaigning efforts. This analysis contributes to a deeper understanding of how modern political campaigns leverage digital platforms like Facebook to engage voters, optimize advertising spend, and shape electoral outcomes.</w:t>
      </w:r>
    </w:p>
    <w:p w14:paraId="78515E11" w14:textId="65265270" w:rsidR="001404BD" w:rsidRPr="004E3325" w:rsidRDefault="003248CB" w:rsidP="004E3325">
      <w:pPr>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br w:type="page"/>
      </w:r>
    </w:p>
    <w:p w14:paraId="2817134F" w14:textId="4C78DEB8" w:rsidR="001404BD" w:rsidRDefault="00E17FD6" w:rsidP="00EB1873">
      <w:pPr>
        <w:pStyle w:val="Heading2"/>
        <w:numPr>
          <w:ilvl w:val="0"/>
          <w:numId w:val="16"/>
        </w:numPr>
        <w:rPr>
          <w:rFonts w:ascii="Times New Roman" w:hAnsi="Times New Roman" w:cs="Times New Roman"/>
          <w:b/>
          <w:bCs/>
          <w:color w:val="auto"/>
        </w:rPr>
      </w:pPr>
      <w:bookmarkStart w:id="10" w:name="_Toc186924483"/>
      <w:r w:rsidRPr="00EB1873">
        <w:rPr>
          <w:rFonts w:ascii="Times New Roman" w:hAnsi="Times New Roman" w:cs="Times New Roman"/>
          <w:b/>
          <w:bCs/>
          <w:color w:val="auto"/>
        </w:rPr>
        <w:lastRenderedPageBreak/>
        <w:t>Analysis</w:t>
      </w:r>
      <w:bookmarkEnd w:id="10"/>
    </w:p>
    <w:p w14:paraId="75E63E72" w14:textId="59B8891E" w:rsidR="00EB1873" w:rsidRPr="00EB1873" w:rsidRDefault="00EB1873" w:rsidP="00EB1873">
      <w:pPr>
        <w:pStyle w:val="Heading3"/>
        <w:numPr>
          <w:ilvl w:val="0"/>
          <w:numId w:val="20"/>
        </w:numPr>
      </w:pPr>
      <w:bookmarkStart w:id="11" w:name="_Toc186924484"/>
      <w:r>
        <w:t>Overview</w:t>
      </w:r>
      <w:bookmarkEnd w:id="11"/>
    </w:p>
    <w:p w14:paraId="3DF3D3AC" w14:textId="77777777" w:rsidR="00B47CE2" w:rsidRDefault="008F2D8D" w:rsidP="00B47CE2">
      <w:pPr>
        <w:keepNext/>
        <w:jc w:val="center"/>
      </w:pPr>
      <w:r w:rsidRPr="004E3325">
        <w:rPr>
          <w:noProof/>
        </w:rPr>
        <w:drawing>
          <wp:inline distT="0" distB="0" distL="0" distR="0" wp14:anchorId="2863EC16" wp14:editId="1C64BF71">
            <wp:extent cx="3562847" cy="1943371"/>
            <wp:effectExtent l="152400" t="152400" r="361950" b="361950"/>
            <wp:docPr id="1503397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97212" name="Picture 1503397212"/>
                    <pic:cNvPicPr/>
                  </pic:nvPicPr>
                  <pic:blipFill>
                    <a:blip r:embed="rId8">
                      <a:extLst>
                        <a:ext uri="{28A0092B-C50C-407E-A947-70E740481C1C}">
                          <a14:useLocalDpi xmlns:a14="http://schemas.microsoft.com/office/drawing/2010/main" val="0"/>
                        </a:ext>
                      </a:extLst>
                    </a:blip>
                    <a:stretch>
                      <a:fillRect/>
                    </a:stretch>
                  </pic:blipFill>
                  <pic:spPr>
                    <a:xfrm>
                      <a:off x="0" y="0"/>
                      <a:ext cx="3562847" cy="1943371"/>
                    </a:xfrm>
                    <a:prstGeom prst="rect">
                      <a:avLst/>
                    </a:prstGeom>
                    <a:ln>
                      <a:noFill/>
                    </a:ln>
                    <a:effectLst>
                      <a:outerShdw blurRad="292100" dist="139700" dir="2700000" algn="tl" rotWithShape="0">
                        <a:srgbClr val="333333">
                          <a:alpha val="65000"/>
                        </a:srgbClr>
                      </a:outerShdw>
                    </a:effectLst>
                  </pic:spPr>
                </pic:pic>
              </a:graphicData>
            </a:graphic>
          </wp:inline>
        </w:drawing>
      </w:r>
    </w:p>
    <w:p w14:paraId="6AEBC6FD" w14:textId="51760929" w:rsidR="008F2D8D" w:rsidRPr="004E3325" w:rsidRDefault="00B47CE2" w:rsidP="00B47CE2">
      <w:pPr>
        <w:pStyle w:val="Caption"/>
        <w:jc w:val="center"/>
      </w:pPr>
      <w:bookmarkStart w:id="12" w:name="_Toc186924494"/>
      <w:r>
        <w:t xml:space="preserve">Figure </w:t>
      </w:r>
      <w:fldSimple w:instr=" SEQ Figure \* ARABIC ">
        <w:r w:rsidR="00FD0358">
          <w:rPr>
            <w:noProof/>
          </w:rPr>
          <w:t>1</w:t>
        </w:r>
      </w:fldSimple>
      <w:r>
        <w:t>: Trump and Harris Ad Campaign Overview</w:t>
      </w:r>
      <w:bookmarkEnd w:id="12"/>
    </w:p>
    <w:p w14:paraId="127CA928" w14:textId="77777777" w:rsidR="00D2230E" w:rsidRPr="004E3325" w:rsidRDefault="00D2230E" w:rsidP="006679CF">
      <w:pPr>
        <w:pStyle w:val="NormalWeb"/>
        <w:spacing w:before="120" w:beforeAutospacing="0" w:after="120" w:afterAutospacing="0" w:line="312" w:lineRule="auto"/>
        <w:jc w:val="both"/>
        <w:rPr>
          <w:sz w:val="26"/>
          <w:szCs w:val="26"/>
        </w:rPr>
      </w:pPr>
      <w:r w:rsidRPr="004E3325">
        <w:rPr>
          <w:sz w:val="26"/>
          <w:szCs w:val="26"/>
        </w:rPr>
        <w:t xml:space="preserve">From March 17, 2023, to October 28, 2024, a total of $100.45M was spent on advertisements for the Trump vs. Harris campaign. Kamala Harris’s campaign contributed the majority, with $81.85M (81.5%) in ad spend, while Donald Trump’s campaign accounted for $18.6M (18.5%). This significant disparity in spending highlights Harris’s aggressive strategy to dominate the digital space. The impact of this investment is evident in the total impressions generated: Harris’s ads garnered 3.27 billion impressions (83% of total impressions), while Trump’s ads accounted for 683.55 million (17%). </w:t>
      </w:r>
    </w:p>
    <w:p w14:paraId="4F3C00B1" w14:textId="77777777" w:rsidR="000B659D" w:rsidRPr="004E3325" w:rsidRDefault="000B659D" w:rsidP="004E3325">
      <w:pPr>
        <w:pStyle w:val="NormalWeb"/>
        <w:spacing w:before="120" w:beforeAutospacing="0" w:after="120" w:afterAutospacing="0" w:line="312" w:lineRule="auto"/>
        <w:rPr>
          <w:sz w:val="26"/>
          <w:szCs w:val="26"/>
        </w:rPr>
      </w:pPr>
    </w:p>
    <w:p w14:paraId="532BF421" w14:textId="05C41C6A" w:rsidR="000B659D" w:rsidRPr="00DF7B34" w:rsidRDefault="00EB1873" w:rsidP="00DF7B34">
      <w:pPr>
        <w:pStyle w:val="Heading3"/>
        <w:numPr>
          <w:ilvl w:val="0"/>
          <w:numId w:val="20"/>
        </w:numPr>
      </w:pPr>
      <w:bookmarkStart w:id="13" w:name="_Toc186924485"/>
      <w:r w:rsidRPr="00DF7B34">
        <w:t>Demographic Analysis</w:t>
      </w:r>
      <w:bookmarkEnd w:id="13"/>
    </w:p>
    <w:p w14:paraId="5F3D6571" w14:textId="7ADBC06A" w:rsidR="00623B0E" w:rsidRPr="004E3325" w:rsidRDefault="00623B0E" w:rsidP="00623B0E">
      <w:pPr>
        <w:pStyle w:val="NormalWeb"/>
        <w:spacing w:before="120" w:beforeAutospacing="0" w:after="120" w:afterAutospacing="0" w:line="312" w:lineRule="auto"/>
        <w:jc w:val="center"/>
        <w:rPr>
          <w:noProof/>
          <w:sz w:val="26"/>
          <w:szCs w:val="26"/>
        </w:rPr>
      </w:pPr>
    </w:p>
    <w:p w14:paraId="2C1E1A22" w14:textId="28F0EFE2" w:rsidR="00B47CE2" w:rsidRDefault="000B659D" w:rsidP="00623B0E">
      <w:pPr>
        <w:pStyle w:val="NormalWeb"/>
        <w:keepNext/>
        <w:spacing w:before="120" w:beforeAutospacing="0" w:after="120" w:afterAutospacing="0" w:line="312" w:lineRule="auto"/>
        <w:jc w:val="center"/>
      </w:pPr>
      <w:r w:rsidRPr="004E3325">
        <w:rPr>
          <w:noProof/>
          <w:sz w:val="26"/>
          <w:szCs w:val="26"/>
        </w:rPr>
        <w:drawing>
          <wp:inline distT="0" distB="0" distL="0" distR="0" wp14:anchorId="55103B9B" wp14:editId="5AB37B11">
            <wp:extent cx="1971675" cy="1435894"/>
            <wp:effectExtent l="19050" t="19050" r="9525" b="12065"/>
            <wp:docPr id="148695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99740" name=""/>
                    <pic:cNvPicPr/>
                  </pic:nvPicPr>
                  <pic:blipFill>
                    <a:blip r:embed="rId9">
                      <a:extLst>
                        <a:ext uri="{28A0092B-C50C-407E-A947-70E740481C1C}">
                          <a14:useLocalDpi xmlns:a14="http://schemas.microsoft.com/office/drawing/2010/main" val="0"/>
                        </a:ext>
                      </a:extLst>
                    </a:blip>
                    <a:stretch>
                      <a:fillRect/>
                    </a:stretch>
                  </pic:blipFill>
                  <pic:spPr>
                    <a:xfrm>
                      <a:off x="0" y="0"/>
                      <a:ext cx="1976387" cy="1439325"/>
                    </a:xfrm>
                    <a:prstGeom prst="rect">
                      <a:avLst/>
                    </a:prstGeom>
                    <a:ln>
                      <a:solidFill>
                        <a:schemeClr val="tx1"/>
                      </a:solidFill>
                    </a:ln>
                    <a:effectLst/>
                  </pic:spPr>
                </pic:pic>
              </a:graphicData>
            </a:graphic>
          </wp:inline>
        </w:drawing>
      </w:r>
      <w:r w:rsidR="00623B0E">
        <w:tab/>
      </w:r>
      <w:r w:rsidR="00623B0E">
        <w:tab/>
      </w:r>
      <w:r w:rsidR="00623B0E">
        <w:tab/>
      </w:r>
      <w:r w:rsidR="00623B0E">
        <w:tab/>
      </w:r>
      <w:r w:rsidR="00623B0E" w:rsidRPr="004E3325">
        <w:rPr>
          <w:noProof/>
          <w:sz w:val="26"/>
          <w:szCs w:val="26"/>
        </w:rPr>
        <w:drawing>
          <wp:inline distT="0" distB="0" distL="0" distR="0" wp14:anchorId="1F91FE5F" wp14:editId="06909520">
            <wp:extent cx="2001520" cy="1438248"/>
            <wp:effectExtent l="19050" t="19050" r="17780" b="10160"/>
            <wp:docPr id="342542721" name="Picture 1" descr="Demographic Target by Trum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42721" name="Picture 1" descr="Demographic Target by Trump&#10;"/>
                    <pic:cNvPicPr/>
                  </pic:nvPicPr>
                  <pic:blipFill>
                    <a:blip r:embed="rId10">
                      <a:extLst>
                        <a:ext uri="{28A0092B-C50C-407E-A947-70E740481C1C}">
                          <a14:useLocalDpi xmlns:a14="http://schemas.microsoft.com/office/drawing/2010/main" val="0"/>
                        </a:ext>
                      </a:extLst>
                    </a:blip>
                    <a:stretch>
                      <a:fillRect/>
                    </a:stretch>
                  </pic:blipFill>
                  <pic:spPr>
                    <a:xfrm>
                      <a:off x="0" y="0"/>
                      <a:ext cx="2010178" cy="1444470"/>
                    </a:xfrm>
                    <a:prstGeom prst="rect">
                      <a:avLst/>
                    </a:prstGeom>
                    <a:ln>
                      <a:solidFill>
                        <a:schemeClr val="tx1"/>
                      </a:solidFill>
                    </a:ln>
                    <a:effectLst/>
                  </pic:spPr>
                </pic:pic>
              </a:graphicData>
            </a:graphic>
          </wp:inline>
        </w:drawing>
      </w:r>
    </w:p>
    <w:p w14:paraId="1BA4D143" w14:textId="3871EFD6" w:rsidR="00623B0E" w:rsidRPr="004E3325" w:rsidRDefault="00B47CE2" w:rsidP="00623B0E">
      <w:pPr>
        <w:pStyle w:val="Caption"/>
        <w:ind w:firstLine="720"/>
        <w:rPr>
          <w:sz w:val="26"/>
          <w:szCs w:val="26"/>
        </w:rPr>
      </w:pPr>
      <w:bookmarkStart w:id="14" w:name="_Toc186924495"/>
      <w:r>
        <w:t xml:space="preserve">Figure </w:t>
      </w:r>
      <w:fldSimple w:instr=" SEQ Figure \* ARABIC ">
        <w:r w:rsidR="00FD0358">
          <w:rPr>
            <w:noProof/>
          </w:rPr>
          <w:t>2</w:t>
        </w:r>
      </w:fldSimple>
      <w:r>
        <w:t>: Demographic Target by Harris</w:t>
      </w:r>
      <w:r w:rsidR="00623B0E">
        <w:tab/>
      </w:r>
      <w:r w:rsidR="00623B0E" w:rsidRPr="00623B0E">
        <w:t xml:space="preserve"> </w:t>
      </w:r>
      <w:r w:rsidR="00623B0E">
        <w:tab/>
      </w:r>
      <w:r w:rsidR="00623B0E">
        <w:tab/>
      </w:r>
      <w:r w:rsidR="00623B0E">
        <w:tab/>
      </w:r>
      <w:r w:rsidR="00623B0E">
        <w:tab/>
        <w:t xml:space="preserve">Figure </w:t>
      </w:r>
      <w:fldSimple w:instr=" SEQ Figure \* ARABIC ">
        <w:r w:rsidR="00FD0358">
          <w:rPr>
            <w:noProof/>
          </w:rPr>
          <w:t>3</w:t>
        </w:r>
      </w:fldSimple>
      <w:r w:rsidR="00623B0E">
        <w:t xml:space="preserve">: </w:t>
      </w:r>
      <w:r w:rsidR="00623B0E" w:rsidRPr="00777ED2">
        <w:t xml:space="preserve">Demographic Target by </w:t>
      </w:r>
      <w:r w:rsidR="00623B0E">
        <w:t>Trump</w:t>
      </w:r>
      <w:bookmarkEnd w:id="14"/>
    </w:p>
    <w:p w14:paraId="19DD5236" w14:textId="1CFCC4D1" w:rsidR="00B47CE2" w:rsidRDefault="00B47CE2" w:rsidP="00623B0E">
      <w:pPr>
        <w:pStyle w:val="Caption"/>
      </w:pPr>
    </w:p>
    <w:p w14:paraId="5D232E77" w14:textId="05E7EBA1" w:rsidR="00B47CE2" w:rsidRDefault="00B47CE2" w:rsidP="00B47CE2">
      <w:pPr>
        <w:pStyle w:val="NormalWeb"/>
        <w:keepNext/>
        <w:spacing w:before="120" w:beforeAutospacing="0" w:after="120" w:afterAutospacing="0" w:line="312" w:lineRule="auto"/>
        <w:jc w:val="center"/>
      </w:pPr>
    </w:p>
    <w:p w14:paraId="352201A7" w14:textId="7ABC516D" w:rsidR="00170AAC" w:rsidRPr="004E3325" w:rsidRDefault="00170AAC" w:rsidP="00623B0E">
      <w:pPr>
        <w:pStyle w:val="NormalWeb"/>
        <w:spacing w:before="120" w:beforeAutospacing="0" w:after="120" w:afterAutospacing="0" w:line="312" w:lineRule="auto"/>
        <w:jc w:val="both"/>
        <w:rPr>
          <w:sz w:val="26"/>
          <w:szCs w:val="26"/>
        </w:rPr>
      </w:pPr>
      <w:r w:rsidRPr="004E3325">
        <w:rPr>
          <w:sz w:val="26"/>
          <w:szCs w:val="26"/>
        </w:rPr>
        <w:t xml:space="preserve">In terms of demographic targeting, the campaigns of Trump and Harris adopted contrasting strategies. Trump's campaign showed a clear emphasis on older age groups, with the highest engagement seen </w:t>
      </w:r>
      <w:r w:rsidRPr="004E3325">
        <w:rPr>
          <w:sz w:val="26"/>
          <w:szCs w:val="26"/>
        </w:rPr>
        <w:lastRenderedPageBreak/>
        <w:t>among females aged 65+. Within these groups, Trump's target was consistently higher among females as the age increased. Specifically, for the age groups 18-24, 25-34, and 35-44, male targets slightly outpaced females. However, in the age groups 55-64 and 65+, Trump targeted females more heavily, particularly females aged 65+, where the target was higher than for males in the same age group.</w:t>
      </w:r>
    </w:p>
    <w:p w14:paraId="74A64346" w14:textId="1903A790" w:rsidR="00170AAC" w:rsidRPr="004E3325" w:rsidRDefault="00170AAC" w:rsidP="00623B0E">
      <w:pPr>
        <w:pStyle w:val="NormalWeb"/>
        <w:spacing w:before="120" w:beforeAutospacing="0" w:after="120" w:afterAutospacing="0" w:line="312" w:lineRule="auto"/>
        <w:jc w:val="both"/>
        <w:rPr>
          <w:sz w:val="26"/>
          <w:szCs w:val="26"/>
        </w:rPr>
      </w:pPr>
      <w:r w:rsidRPr="004E3325">
        <w:rPr>
          <w:sz w:val="26"/>
          <w:szCs w:val="26"/>
        </w:rPr>
        <w:t xml:space="preserve">On the other hand, Harris’s campaign primarily focused on younger age groups, particularly females aged 18-34, where her ad targeting was notably higher than Trump’s. For example, Harris targeted females aged 18-24 (0.08) and 25-34 (0.12), outpacing males in these age brackets. </w:t>
      </w:r>
    </w:p>
    <w:p w14:paraId="296FCBF1" w14:textId="77777777" w:rsidR="00170AAC" w:rsidRPr="004E3325" w:rsidRDefault="00170AAC" w:rsidP="00623B0E">
      <w:pPr>
        <w:pStyle w:val="NormalWeb"/>
        <w:spacing w:before="120" w:beforeAutospacing="0" w:after="120" w:afterAutospacing="0" w:line="312" w:lineRule="auto"/>
        <w:jc w:val="both"/>
        <w:rPr>
          <w:sz w:val="26"/>
          <w:szCs w:val="26"/>
        </w:rPr>
      </w:pPr>
      <w:r w:rsidRPr="004E3325">
        <w:rPr>
          <w:sz w:val="26"/>
          <w:szCs w:val="26"/>
        </w:rPr>
        <w:t>These demographic differences underscore the contrasting strategies of the two campaigns: Trump aimed to secure support among older voters, particularly women aged 65+, while Harris concentrated on mobilizing younger, progressive voters, especially females aged 18–34.</w:t>
      </w:r>
    </w:p>
    <w:p w14:paraId="6FF733EF" w14:textId="77777777" w:rsidR="00EA4EB9" w:rsidRPr="004E3325" w:rsidRDefault="00EA4EB9" w:rsidP="004E3325">
      <w:pPr>
        <w:pStyle w:val="NormalWeb"/>
        <w:spacing w:before="120" w:beforeAutospacing="0" w:after="120" w:afterAutospacing="0" w:line="312" w:lineRule="auto"/>
        <w:rPr>
          <w:sz w:val="26"/>
          <w:szCs w:val="26"/>
        </w:rPr>
      </w:pPr>
    </w:p>
    <w:p w14:paraId="7C0D7412" w14:textId="6D036306" w:rsidR="00EA4EB9" w:rsidRPr="00DF7B34" w:rsidRDefault="00EB1873" w:rsidP="00DF7B34">
      <w:pPr>
        <w:pStyle w:val="Heading3"/>
        <w:numPr>
          <w:ilvl w:val="0"/>
          <w:numId w:val="20"/>
        </w:numPr>
      </w:pPr>
      <w:bookmarkStart w:id="15" w:name="_Toc186924486"/>
      <w:r w:rsidRPr="00DF7B34">
        <w:t>Region Analysis</w:t>
      </w:r>
      <w:bookmarkEnd w:id="15"/>
    </w:p>
    <w:p w14:paraId="3B99B31C" w14:textId="77777777" w:rsidR="00623B0E" w:rsidRDefault="00ED04D1" w:rsidP="00623B0E">
      <w:pPr>
        <w:pStyle w:val="NormalWeb"/>
        <w:keepNext/>
        <w:spacing w:before="120" w:beforeAutospacing="0" w:after="120" w:afterAutospacing="0" w:line="312" w:lineRule="auto"/>
        <w:jc w:val="center"/>
      </w:pPr>
      <w:r w:rsidRPr="004E3325">
        <w:rPr>
          <w:noProof/>
          <w:sz w:val="26"/>
          <w:szCs w:val="26"/>
        </w:rPr>
        <w:drawing>
          <wp:inline distT="0" distB="0" distL="0" distR="0" wp14:anchorId="456C0F6E" wp14:editId="17EBA763">
            <wp:extent cx="6659880" cy="2087245"/>
            <wp:effectExtent l="76200" t="76200" r="140970" b="141605"/>
            <wp:docPr id="72788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7639" name=""/>
                    <pic:cNvPicPr/>
                  </pic:nvPicPr>
                  <pic:blipFill>
                    <a:blip r:embed="rId11"/>
                    <a:stretch>
                      <a:fillRect/>
                    </a:stretch>
                  </pic:blipFill>
                  <pic:spPr>
                    <a:xfrm>
                      <a:off x="0" y="0"/>
                      <a:ext cx="6659880" cy="2087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F1C688" w14:textId="41422A43" w:rsidR="00ED04D1" w:rsidRPr="004E3325" w:rsidRDefault="00623B0E" w:rsidP="00623B0E">
      <w:pPr>
        <w:pStyle w:val="Caption"/>
        <w:jc w:val="center"/>
        <w:rPr>
          <w:sz w:val="26"/>
          <w:szCs w:val="26"/>
        </w:rPr>
      </w:pPr>
      <w:bookmarkStart w:id="16" w:name="_Toc186924496"/>
      <w:r>
        <w:t xml:space="preserve">Figure </w:t>
      </w:r>
      <w:fldSimple w:instr=" SEQ Figure \* ARABIC ">
        <w:r w:rsidR="00FD0358">
          <w:rPr>
            <w:noProof/>
          </w:rPr>
          <w:t>4</w:t>
        </w:r>
      </w:fldSimple>
      <w:r>
        <w:t xml:space="preserve">: </w:t>
      </w:r>
      <w:r w:rsidRPr="00226F2C">
        <w:t>Amount of Spend by State</w:t>
      </w:r>
      <w:bookmarkEnd w:id="16"/>
    </w:p>
    <w:p w14:paraId="0232BC32" w14:textId="62E1D0CD" w:rsidR="00EA4EB9" w:rsidRPr="004E3325" w:rsidRDefault="00923027" w:rsidP="004E3325">
      <w:pPr>
        <w:pStyle w:val="NormalWeb"/>
        <w:spacing w:before="120" w:beforeAutospacing="0" w:after="120" w:afterAutospacing="0" w:line="312" w:lineRule="auto"/>
        <w:jc w:val="center"/>
        <w:rPr>
          <w:i/>
          <w:iCs/>
          <w:sz w:val="26"/>
          <w:szCs w:val="26"/>
        </w:rPr>
      </w:pPr>
      <w:r w:rsidRPr="004E3325">
        <w:rPr>
          <w:i/>
          <w:iCs/>
          <w:sz w:val="26"/>
          <w:szCs w:val="26"/>
        </w:rPr>
        <w:t>This map shows the total ad spend for each state, based on ads that targeted specific states. Ads that did not specify a state or targeted too many states were excluded from the analysis.</w:t>
      </w:r>
    </w:p>
    <w:p w14:paraId="715C6F9D" w14:textId="77777777" w:rsidR="00EA4EB9" w:rsidRPr="004E3325" w:rsidRDefault="00EA4EB9" w:rsidP="004E3325">
      <w:pPr>
        <w:pStyle w:val="NormalWeb"/>
        <w:spacing w:before="120" w:beforeAutospacing="0" w:after="120" w:afterAutospacing="0" w:line="312" w:lineRule="auto"/>
        <w:rPr>
          <w:sz w:val="26"/>
          <w:szCs w:val="26"/>
        </w:rPr>
      </w:pPr>
    </w:p>
    <w:p w14:paraId="58460222" w14:textId="5B8751DD" w:rsidR="00EA4EB9" w:rsidRPr="004E3325" w:rsidRDefault="00EA4EB9" w:rsidP="006679CF">
      <w:pPr>
        <w:pStyle w:val="NormalWeb"/>
        <w:spacing w:before="120" w:beforeAutospacing="0" w:after="120" w:afterAutospacing="0" w:line="312" w:lineRule="auto"/>
        <w:jc w:val="both"/>
        <w:rPr>
          <w:sz w:val="26"/>
          <w:szCs w:val="26"/>
        </w:rPr>
      </w:pPr>
      <w:r w:rsidRPr="004E3325">
        <w:rPr>
          <w:sz w:val="26"/>
          <w:szCs w:val="26"/>
        </w:rPr>
        <w:t xml:space="preserve">The map reveals critical patterns in ad spending and electoral competition during the 2024 U.S. presidential election. The </w:t>
      </w:r>
      <w:r w:rsidRPr="004E3325">
        <w:rPr>
          <w:b/>
          <w:bCs/>
          <w:sz w:val="26"/>
          <w:szCs w:val="26"/>
        </w:rPr>
        <w:t>blue states</w:t>
      </w:r>
      <w:r w:rsidRPr="004E3325">
        <w:rPr>
          <w:sz w:val="26"/>
          <w:szCs w:val="26"/>
        </w:rPr>
        <w:t xml:space="preserve"> represent those won by Harris, while </w:t>
      </w:r>
      <w:r w:rsidRPr="004E3325">
        <w:rPr>
          <w:b/>
          <w:bCs/>
          <w:sz w:val="26"/>
          <w:szCs w:val="26"/>
        </w:rPr>
        <w:t>red states</w:t>
      </w:r>
      <w:r w:rsidRPr="004E3325">
        <w:rPr>
          <w:sz w:val="26"/>
          <w:szCs w:val="26"/>
        </w:rPr>
        <w:t xml:space="preserve"> indicate Trump’s victories. Notably, </w:t>
      </w:r>
      <w:r w:rsidRPr="004E3325">
        <w:rPr>
          <w:b/>
          <w:bCs/>
          <w:sz w:val="26"/>
          <w:szCs w:val="26"/>
        </w:rPr>
        <w:t>pastel red states</w:t>
      </w:r>
      <w:r w:rsidRPr="004E3325">
        <w:rPr>
          <w:sz w:val="26"/>
          <w:szCs w:val="26"/>
        </w:rPr>
        <w:t xml:space="preserve"> signify flipped seats—states that shifted from Harris  to Trump, often with narrow voting percent (e.g., 48%-49% or 49%-50%).</w:t>
      </w:r>
    </w:p>
    <w:p w14:paraId="10CCC96A" w14:textId="77777777" w:rsidR="00EA4EB9" w:rsidRPr="004E3325" w:rsidRDefault="00EA4EB9" w:rsidP="006679CF">
      <w:pPr>
        <w:pStyle w:val="NormalWeb"/>
        <w:spacing w:before="120" w:beforeAutospacing="0" w:after="120" w:afterAutospacing="0" w:line="312" w:lineRule="auto"/>
        <w:jc w:val="both"/>
        <w:rPr>
          <w:sz w:val="26"/>
          <w:szCs w:val="26"/>
        </w:rPr>
      </w:pPr>
      <w:r w:rsidRPr="004E3325">
        <w:rPr>
          <w:sz w:val="26"/>
          <w:szCs w:val="26"/>
        </w:rPr>
        <w:t>Among the states with the highest campaign spending (as indicated by bubble size), six out of seven—Nevada, Arizona, Georgia, Pennsylvania, Michigan, and Wisconsin—are flipped seats. This concentration of resources highlights the strategic importance of these battlegrounds. Both campaigns seemingly recognized their pivotal role, as these states were not only closely contested but also critical in determining the final electoral outcome.</w:t>
      </w:r>
    </w:p>
    <w:p w14:paraId="451F2D69" w14:textId="39BF6A2D" w:rsidR="00ED600B" w:rsidRDefault="00EA4EB9" w:rsidP="00545AD9">
      <w:pPr>
        <w:pStyle w:val="NormalWeb"/>
        <w:spacing w:before="120" w:beforeAutospacing="0" w:after="120" w:afterAutospacing="0" w:line="312" w:lineRule="auto"/>
        <w:jc w:val="both"/>
        <w:rPr>
          <w:sz w:val="26"/>
          <w:szCs w:val="26"/>
        </w:rPr>
      </w:pPr>
      <w:r w:rsidRPr="004E3325">
        <w:rPr>
          <w:sz w:val="26"/>
          <w:szCs w:val="26"/>
        </w:rPr>
        <w:lastRenderedPageBreak/>
        <w:t>This pattern underscores the intense competition between Trump and Harris, particularly in flipped states. The high spending in these areas suggests that both campaigns were actively vying to sway voters in regions where small shifts could alter the electoral landscape. This strategic focus aligns with broader trends observed in recent elections, where campaigns prioritize swing states with volatile voting histories to maximize their impact.</w:t>
      </w:r>
    </w:p>
    <w:p w14:paraId="1E6F23B7" w14:textId="77777777" w:rsidR="00623B0E" w:rsidRDefault="00623B0E" w:rsidP="00545AD9">
      <w:pPr>
        <w:pStyle w:val="NormalWeb"/>
        <w:spacing w:before="120" w:beforeAutospacing="0" w:after="120" w:afterAutospacing="0" w:line="312" w:lineRule="auto"/>
        <w:jc w:val="both"/>
        <w:rPr>
          <w:sz w:val="26"/>
          <w:szCs w:val="26"/>
        </w:rPr>
      </w:pPr>
    </w:p>
    <w:p w14:paraId="7E3B925E" w14:textId="77777777" w:rsidR="00623B0E" w:rsidRPr="004E3325" w:rsidRDefault="00623B0E" w:rsidP="00545AD9">
      <w:pPr>
        <w:pStyle w:val="NormalWeb"/>
        <w:spacing w:before="120" w:beforeAutospacing="0" w:after="120" w:afterAutospacing="0" w:line="312" w:lineRule="auto"/>
        <w:jc w:val="both"/>
        <w:rPr>
          <w:sz w:val="26"/>
          <w:szCs w:val="26"/>
        </w:rPr>
      </w:pPr>
    </w:p>
    <w:p w14:paraId="35EBA5EC" w14:textId="77777777" w:rsidR="00623B0E" w:rsidRDefault="00ED600B" w:rsidP="00623B0E">
      <w:pPr>
        <w:pStyle w:val="NormalWeb"/>
        <w:keepNext/>
        <w:spacing w:before="120" w:beforeAutospacing="0" w:after="120" w:afterAutospacing="0" w:line="312" w:lineRule="auto"/>
      </w:pPr>
      <w:r w:rsidRPr="004E3325">
        <w:rPr>
          <w:noProof/>
          <w:sz w:val="26"/>
          <w:szCs w:val="26"/>
        </w:rPr>
        <w:drawing>
          <wp:inline distT="0" distB="0" distL="0" distR="0" wp14:anchorId="4B103103" wp14:editId="0CF9CE0B">
            <wp:extent cx="6659880" cy="2090420"/>
            <wp:effectExtent l="152400" t="152400" r="369570" b="367030"/>
            <wp:docPr id="39600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04038" name=""/>
                    <pic:cNvPicPr/>
                  </pic:nvPicPr>
                  <pic:blipFill>
                    <a:blip r:embed="rId12"/>
                    <a:stretch>
                      <a:fillRect/>
                    </a:stretch>
                  </pic:blipFill>
                  <pic:spPr>
                    <a:xfrm>
                      <a:off x="0" y="0"/>
                      <a:ext cx="6659880" cy="2090420"/>
                    </a:xfrm>
                    <a:prstGeom prst="rect">
                      <a:avLst/>
                    </a:prstGeom>
                    <a:ln>
                      <a:noFill/>
                    </a:ln>
                    <a:effectLst>
                      <a:outerShdw blurRad="292100" dist="139700" dir="2700000" algn="tl" rotWithShape="0">
                        <a:srgbClr val="333333">
                          <a:alpha val="65000"/>
                        </a:srgbClr>
                      </a:outerShdw>
                    </a:effectLst>
                  </pic:spPr>
                </pic:pic>
              </a:graphicData>
            </a:graphic>
          </wp:inline>
        </w:drawing>
      </w:r>
    </w:p>
    <w:p w14:paraId="37663159" w14:textId="6D9EFF8C" w:rsidR="00D04ADA" w:rsidRPr="004E3325" w:rsidRDefault="00623B0E" w:rsidP="00623B0E">
      <w:pPr>
        <w:pStyle w:val="Caption"/>
        <w:jc w:val="center"/>
        <w:rPr>
          <w:sz w:val="26"/>
          <w:szCs w:val="26"/>
        </w:rPr>
      </w:pPr>
      <w:bookmarkStart w:id="17" w:name="_Toc186924497"/>
      <w:r>
        <w:t xml:space="preserve">Figure </w:t>
      </w:r>
      <w:fldSimple w:instr=" SEQ Figure \* ARABIC ">
        <w:r w:rsidR="00FD0358">
          <w:rPr>
            <w:noProof/>
          </w:rPr>
          <w:t>5</w:t>
        </w:r>
      </w:fldSimple>
      <w:r>
        <w:t xml:space="preserve">: </w:t>
      </w:r>
      <w:r w:rsidRPr="007D5629">
        <w:t>Amount spend by Trump (ads that targeted specific states)</w:t>
      </w:r>
      <w:bookmarkEnd w:id="17"/>
    </w:p>
    <w:p w14:paraId="6587F94E" w14:textId="7842EF6C" w:rsidR="00ED600B" w:rsidRPr="004E3325" w:rsidRDefault="00097DF8" w:rsidP="00545AD9">
      <w:pPr>
        <w:pStyle w:val="NormalWeb"/>
        <w:spacing w:before="120" w:beforeAutospacing="0" w:after="120" w:afterAutospacing="0" w:line="312" w:lineRule="auto"/>
        <w:jc w:val="both"/>
        <w:rPr>
          <w:sz w:val="26"/>
          <w:szCs w:val="26"/>
        </w:rPr>
      </w:pPr>
      <w:r w:rsidRPr="004E3325">
        <w:rPr>
          <w:sz w:val="26"/>
          <w:szCs w:val="26"/>
        </w:rPr>
        <w:t>The analysis shows a notable contrast in strategies. Trump invested heavily in a broad range of specific states, focusing particularly on battleground states with tailored messages. His approach successfully targeted six key flipped states (Nevada, Arizona, Georgia, Pennsylvania, Michigan, and Wisconsin), ultimately helping him secure narrow victories in these regions. This precision targeting allowed Trump to maximize his return on ad spend, efficiently flipping critical electoral votes.</w:t>
      </w:r>
    </w:p>
    <w:p w14:paraId="1D8F380E" w14:textId="02339A1A" w:rsidR="00097DF8" w:rsidRPr="004E3325" w:rsidRDefault="00097DF8" w:rsidP="00545AD9">
      <w:pPr>
        <w:pStyle w:val="NormalWeb"/>
        <w:spacing w:before="120" w:beforeAutospacing="0" w:after="120" w:afterAutospacing="0" w:line="312" w:lineRule="auto"/>
        <w:jc w:val="both"/>
        <w:rPr>
          <w:sz w:val="26"/>
          <w:szCs w:val="26"/>
        </w:rPr>
      </w:pPr>
      <w:r w:rsidRPr="004E3325">
        <w:rPr>
          <w:sz w:val="26"/>
          <w:szCs w:val="26"/>
        </w:rPr>
        <w:t>The effectiveness of Trump’s strategy lies in its precision. By targeting specific states with customized messaging, he was able to optimize ad performance and secure flipped seats despite a smaller overall share of ad spend. This approach may have allowed his campaign to resonate more deeply with voters in these critical regions, tipping the scales in his favor.</w:t>
      </w:r>
    </w:p>
    <w:p w14:paraId="709B810D" w14:textId="77777777" w:rsidR="00097DF8" w:rsidRPr="004E3325" w:rsidRDefault="00097DF8" w:rsidP="004E3325">
      <w:pPr>
        <w:pStyle w:val="NormalWeb"/>
        <w:spacing w:before="120" w:beforeAutospacing="0" w:after="120" w:afterAutospacing="0" w:line="312" w:lineRule="auto"/>
        <w:jc w:val="center"/>
        <w:rPr>
          <w:sz w:val="26"/>
          <w:szCs w:val="26"/>
        </w:rPr>
      </w:pPr>
    </w:p>
    <w:p w14:paraId="70D0A0D0" w14:textId="77777777" w:rsidR="00623B0E" w:rsidRDefault="00ED600B" w:rsidP="00623B0E">
      <w:pPr>
        <w:pStyle w:val="NormalWeb"/>
        <w:keepNext/>
        <w:spacing w:before="120" w:beforeAutospacing="0" w:after="120" w:afterAutospacing="0" w:line="312" w:lineRule="auto"/>
      </w:pPr>
      <w:r w:rsidRPr="004E3325">
        <w:rPr>
          <w:noProof/>
          <w:sz w:val="26"/>
          <w:szCs w:val="26"/>
        </w:rPr>
        <w:lastRenderedPageBreak/>
        <w:drawing>
          <wp:inline distT="0" distB="0" distL="0" distR="0" wp14:anchorId="4D23A07B" wp14:editId="75540F5C">
            <wp:extent cx="6659880" cy="2060575"/>
            <wp:effectExtent l="152400" t="152400" r="369570" b="358775"/>
            <wp:docPr id="151022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23149" name=""/>
                    <pic:cNvPicPr/>
                  </pic:nvPicPr>
                  <pic:blipFill>
                    <a:blip r:embed="rId13"/>
                    <a:stretch>
                      <a:fillRect/>
                    </a:stretch>
                  </pic:blipFill>
                  <pic:spPr>
                    <a:xfrm>
                      <a:off x="0" y="0"/>
                      <a:ext cx="6659880" cy="2060575"/>
                    </a:xfrm>
                    <a:prstGeom prst="rect">
                      <a:avLst/>
                    </a:prstGeom>
                    <a:ln>
                      <a:noFill/>
                    </a:ln>
                    <a:effectLst>
                      <a:outerShdw blurRad="292100" dist="139700" dir="2700000" algn="tl" rotWithShape="0">
                        <a:srgbClr val="333333">
                          <a:alpha val="65000"/>
                        </a:srgbClr>
                      </a:outerShdw>
                    </a:effectLst>
                  </pic:spPr>
                </pic:pic>
              </a:graphicData>
            </a:graphic>
          </wp:inline>
        </w:drawing>
      </w:r>
    </w:p>
    <w:p w14:paraId="43F1AE55" w14:textId="2FD811A1" w:rsidR="00D04ADA" w:rsidRPr="004E3325" w:rsidRDefault="00623B0E" w:rsidP="00623B0E">
      <w:pPr>
        <w:pStyle w:val="Caption"/>
        <w:jc w:val="center"/>
        <w:rPr>
          <w:sz w:val="26"/>
          <w:szCs w:val="26"/>
        </w:rPr>
      </w:pPr>
      <w:bookmarkStart w:id="18" w:name="_Toc186924498"/>
      <w:r>
        <w:t xml:space="preserve">Figure </w:t>
      </w:r>
      <w:fldSimple w:instr=" SEQ Figure \* ARABIC ">
        <w:r w:rsidR="00FD0358">
          <w:rPr>
            <w:noProof/>
          </w:rPr>
          <w:t>6</w:t>
        </w:r>
      </w:fldSimple>
      <w:r>
        <w:t xml:space="preserve">: </w:t>
      </w:r>
      <w:r w:rsidRPr="00D04881">
        <w:t>Amount spend by Harris (ads that targeted specific states)</w:t>
      </w:r>
      <w:bookmarkEnd w:id="18"/>
    </w:p>
    <w:p w14:paraId="41F1C282" w14:textId="647BA58E" w:rsidR="00097DF8" w:rsidRPr="004E3325" w:rsidRDefault="00097DF8" w:rsidP="00545AD9">
      <w:pPr>
        <w:pStyle w:val="NormalWeb"/>
        <w:spacing w:before="120" w:beforeAutospacing="0" w:after="120" w:afterAutospacing="0" w:line="312" w:lineRule="auto"/>
        <w:jc w:val="both"/>
        <w:rPr>
          <w:sz w:val="26"/>
          <w:szCs w:val="26"/>
        </w:rPr>
      </w:pPr>
      <w:r w:rsidRPr="004E3325">
        <w:rPr>
          <w:sz w:val="26"/>
          <w:szCs w:val="26"/>
        </w:rPr>
        <w:t>Harris, on the other hand, concentrated her ad spend on a few big-race states, six of which turned out to be flipped seats. This indicates that Harris had a strong influence in these battlegrounds, making them highly competitive and pushing the margins close. While her strategy fell short of securing wins in these states, her heavy targeting likely played a significant role in making these races extremely tight, forcing Trump’s campaign to spend more to flip them.</w:t>
      </w:r>
    </w:p>
    <w:p w14:paraId="18A3AE52" w14:textId="765302CE" w:rsidR="003248CB" w:rsidRPr="004E3325" w:rsidRDefault="00097DF8" w:rsidP="00545AD9">
      <w:pPr>
        <w:pStyle w:val="NormalWeb"/>
        <w:spacing w:before="120" w:beforeAutospacing="0" w:after="120" w:afterAutospacing="0" w:line="312" w:lineRule="auto"/>
        <w:jc w:val="both"/>
        <w:rPr>
          <w:sz w:val="26"/>
          <w:szCs w:val="26"/>
        </w:rPr>
      </w:pPr>
      <w:r w:rsidRPr="004E3325">
        <w:rPr>
          <w:sz w:val="26"/>
          <w:szCs w:val="26"/>
        </w:rPr>
        <w:t>In essence, Harris’s concentrated focus on these high-stakes states created intense competition, narrowing the margins significantly and making it harder for Trump to achieve decisive victories. While the result was ultimately a flipped seat, Harris’s efforts likely impacted voter engagement and turnout, shaping the final outcomes in these critical areas. Thus, her strategy, although not as widely spread as Trump’s, had a strong influence on the overall dynamics of the race.</w:t>
      </w:r>
    </w:p>
    <w:p w14:paraId="6A7780E8" w14:textId="2A93C83F" w:rsidR="00BA2DF0" w:rsidRPr="004E3325" w:rsidRDefault="003248CB" w:rsidP="004E3325">
      <w:pPr>
        <w:spacing w:before="120" w:after="120" w:line="312" w:lineRule="auto"/>
        <w:rPr>
          <w:rFonts w:ascii="Times New Roman" w:eastAsia="Times New Roman" w:hAnsi="Times New Roman" w:cs="Times New Roman"/>
          <w:kern w:val="0"/>
          <w:sz w:val="26"/>
          <w:szCs w:val="26"/>
          <w14:ligatures w14:val="none"/>
        </w:rPr>
      </w:pPr>
      <w:r w:rsidRPr="004E3325">
        <w:rPr>
          <w:rFonts w:ascii="Times New Roman" w:hAnsi="Times New Roman" w:cs="Times New Roman"/>
          <w:sz w:val="26"/>
          <w:szCs w:val="26"/>
        </w:rPr>
        <w:br w:type="page"/>
      </w:r>
    </w:p>
    <w:p w14:paraId="44784C9A" w14:textId="4A558E6A" w:rsidR="00EB1873" w:rsidRPr="00DF7B34" w:rsidRDefault="00EB1873" w:rsidP="00DF7B34">
      <w:pPr>
        <w:pStyle w:val="Heading3"/>
        <w:numPr>
          <w:ilvl w:val="0"/>
          <w:numId w:val="20"/>
        </w:numPr>
      </w:pPr>
      <w:bookmarkStart w:id="19" w:name="_Toc186924487"/>
      <w:r w:rsidRPr="00DF7B34">
        <w:lastRenderedPageBreak/>
        <w:t>Key battleground</w:t>
      </w:r>
      <w:r w:rsidR="00DF7B34">
        <w:t>s</w:t>
      </w:r>
      <w:r w:rsidRPr="00DF7B34">
        <w:t xml:space="preserve"> Analysis</w:t>
      </w:r>
      <w:bookmarkEnd w:id="19"/>
    </w:p>
    <w:p w14:paraId="5338E695" w14:textId="65B0A35E" w:rsidR="00623B0E" w:rsidRDefault="00103ACC" w:rsidP="00623B0E">
      <w:pPr>
        <w:pStyle w:val="NormalWeb"/>
        <w:keepNext/>
        <w:spacing w:before="120" w:beforeAutospacing="0" w:after="120" w:afterAutospacing="0" w:line="312" w:lineRule="auto"/>
        <w:ind w:left="720"/>
      </w:pPr>
      <w:r w:rsidRPr="004E3325">
        <w:rPr>
          <w:noProof/>
          <w:sz w:val="26"/>
          <w:szCs w:val="26"/>
        </w:rPr>
        <w:drawing>
          <wp:anchor distT="0" distB="0" distL="114300" distR="114300" simplePos="0" relativeHeight="251661312" behindDoc="0" locked="0" layoutInCell="1" allowOverlap="1" wp14:anchorId="1531CFBB" wp14:editId="56C706FF">
            <wp:simplePos x="0" y="0"/>
            <wp:positionH relativeFrom="margin">
              <wp:posOffset>459740</wp:posOffset>
            </wp:positionH>
            <wp:positionV relativeFrom="paragraph">
              <wp:posOffset>258445</wp:posOffset>
            </wp:positionV>
            <wp:extent cx="2781300" cy="1647825"/>
            <wp:effectExtent l="19050" t="19050" r="19050" b="28575"/>
            <wp:wrapSquare wrapText="bothSides"/>
            <wp:docPr id="108066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9141" name=""/>
                    <pic:cNvPicPr/>
                  </pic:nvPicPr>
                  <pic:blipFill>
                    <a:blip r:embed="rId14">
                      <a:extLst>
                        <a:ext uri="{28A0092B-C50C-407E-A947-70E740481C1C}">
                          <a14:useLocalDpi xmlns:a14="http://schemas.microsoft.com/office/drawing/2010/main" val="0"/>
                        </a:ext>
                      </a:extLst>
                    </a:blip>
                    <a:stretch>
                      <a:fillRect/>
                    </a:stretch>
                  </pic:blipFill>
                  <pic:spPr>
                    <a:xfrm>
                      <a:off x="0" y="0"/>
                      <a:ext cx="2781300" cy="1647825"/>
                    </a:xfrm>
                    <a:prstGeom prst="rect">
                      <a:avLst/>
                    </a:prstGeom>
                    <a:solidFill>
                      <a:srgbClr val="FFFFFF">
                        <a:shade val="85000"/>
                      </a:srgbClr>
                    </a:solidFill>
                    <a:ln w="12700" cap="rnd">
                      <a:solidFill>
                        <a:schemeClr val="tx1"/>
                      </a:solidFill>
                    </a:ln>
                    <a:effectLst/>
                  </pic:spPr>
                </pic:pic>
              </a:graphicData>
            </a:graphic>
            <wp14:sizeRelH relativeFrom="margin">
              <wp14:pctWidth>0</wp14:pctWidth>
            </wp14:sizeRelH>
            <wp14:sizeRelV relativeFrom="margin">
              <wp14:pctHeight>0</wp14:pctHeight>
            </wp14:sizeRelV>
          </wp:anchor>
        </w:drawing>
      </w:r>
      <w:r w:rsidRPr="004E3325">
        <w:rPr>
          <w:sz w:val="26"/>
          <w:szCs w:val="26"/>
        </w:rPr>
        <w:br w:type="textWrapping" w:clear="all"/>
      </w:r>
      <w:r w:rsidR="00BA2DF0" w:rsidRPr="004E3325">
        <w:rPr>
          <w:noProof/>
          <w:sz w:val="26"/>
          <w:szCs w:val="26"/>
        </w:rPr>
        <w:drawing>
          <wp:inline distT="0" distB="0" distL="0" distR="0" wp14:anchorId="5CFF0DE3" wp14:editId="6C432A9D">
            <wp:extent cx="2782413" cy="1654175"/>
            <wp:effectExtent l="19050" t="19050" r="18415" b="22225"/>
            <wp:docPr id="11608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1037" name=""/>
                    <pic:cNvPicPr/>
                  </pic:nvPicPr>
                  <pic:blipFill>
                    <a:blip r:embed="rId15"/>
                    <a:stretch>
                      <a:fillRect/>
                    </a:stretch>
                  </pic:blipFill>
                  <pic:spPr>
                    <a:xfrm>
                      <a:off x="0" y="0"/>
                      <a:ext cx="2809274" cy="1670144"/>
                    </a:xfrm>
                    <a:prstGeom prst="rect">
                      <a:avLst/>
                    </a:prstGeom>
                    <a:solidFill>
                      <a:srgbClr val="FFFFFF">
                        <a:shade val="85000"/>
                      </a:srgbClr>
                    </a:solidFill>
                    <a:ln w="12700" cap="rnd">
                      <a:solidFill>
                        <a:schemeClr val="tx1"/>
                      </a:solidFill>
                    </a:ln>
                    <a:effectLst/>
                  </pic:spPr>
                </pic:pic>
              </a:graphicData>
            </a:graphic>
          </wp:inline>
        </w:drawing>
      </w:r>
    </w:p>
    <w:bookmarkStart w:id="20" w:name="_Toc186924499"/>
    <w:p w14:paraId="26FFE835" w14:textId="577B72E1" w:rsidR="00923027" w:rsidRPr="004E3325" w:rsidRDefault="00623B0E" w:rsidP="00623B0E">
      <w:pPr>
        <w:pStyle w:val="Caption"/>
        <w:ind w:firstLine="720"/>
        <w:rPr>
          <w:sz w:val="26"/>
          <w:szCs w:val="26"/>
        </w:rPr>
      </w:pPr>
      <w:r>
        <w:rPr>
          <w:noProof/>
        </w:rPr>
        <mc:AlternateContent>
          <mc:Choice Requires="wps">
            <w:drawing>
              <wp:anchor distT="0" distB="0" distL="114300" distR="114300" simplePos="0" relativeHeight="251663360" behindDoc="0" locked="0" layoutInCell="1" allowOverlap="1" wp14:anchorId="31FA211A" wp14:editId="1FEAB33A">
                <wp:simplePos x="0" y="0"/>
                <wp:positionH relativeFrom="column">
                  <wp:posOffset>450215</wp:posOffset>
                </wp:positionH>
                <wp:positionV relativeFrom="paragraph">
                  <wp:posOffset>12065</wp:posOffset>
                </wp:positionV>
                <wp:extent cx="2781300" cy="635"/>
                <wp:effectExtent l="0" t="0" r="0" b="0"/>
                <wp:wrapSquare wrapText="bothSides"/>
                <wp:docPr id="856211273"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0DCC49D4" w14:textId="65B254DE" w:rsidR="00623B0E" w:rsidRPr="002B6844" w:rsidRDefault="00623B0E" w:rsidP="00623B0E">
                            <w:pPr>
                              <w:pStyle w:val="Caption"/>
                              <w:jc w:val="center"/>
                              <w:rPr>
                                <w:rFonts w:ascii="Times New Roman" w:eastAsia="Times New Roman" w:hAnsi="Times New Roman" w:cs="Times New Roman"/>
                                <w:noProof/>
                                <w:kern w:val="0"/>
                                <w:sz w:val="26"/>
                                <w:szCs w:val="26"/>
                                <w14:ligatures w14:val="none"/>
                              </w:rPr>
                            </w:pPr>
                            <w:bookmarkStart w:id="21" w:name="_Toc186924500"/>
                            <w:r>
                              <w:t xml:space="preserve">Figure </w:t>
                            </w:r>
                            <w:fldSimple w:instr=" SEQ Figure \* ARABIC ">
                              <w:r w:rsidR="00FD0358">
                                <w:rPr>
                                  <w:noProof/>
                                </w:rPr>
                                <w:t>7</w:t>
                              </w:r>
                            </w:fldSimple>
                            <w:r>
                              <w:t xml:space="preserve">: </w:t>
                            </w:r>
                            <w:r w:rsidRPr="001B2BBC">
                              <w:t>Total spend on flipped seat State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FA211A" id="_x0000_t202" coordsize="21600,21600" o:spt="202" path="m,l,21600r21600,l21600,xe">
                <v:stroke joinstyle="miter"/>
                <v:path gradientshapeok="t" o:connecttype="rect"/>
              </v:shapetype>
              <v:shape id="Text Box 1" o:spid="_x0000_s1026" type="#_x0000_t202" style="position:absolute;left:0;text-align:left;margin-left:35.45pt;margin-top:.95pt;width:21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" stroked="f">
                <v:textbox style="mso-fit-shape-to-text:t" inset="0,0,0,0">
                  <w:txbxContent>
                    <w:p w14:paraId="0DCC49D4" w14:textId="65B254DE" w:rsidR="00623B0E" w:rsidRPr="002B6844" w:rsidRDefault="00623B0E" w:rsidP="00623B0E">
                      <w:pPr>
                        <w:pStyle w:val="Caption"/>
                        <w:jc w:val="center"/>
                        <w:rPr>
                          <w:rFonts w:ascii="Times New Roman" w:eastAsia="Times New Roman" w:hAnsi="Times New Roman" w:cs="Times New Roman"/>
                          <w:noProof/>
                          <w:kern w:val="0"/>
                          <w:sz w:val="26"/>
                          <w:szCs w:val="26"/>
                          <w14:ligatures w14:val="none"/>
                        </w:rPr>
                      </w:pPr>
                      <w:bookmarkStart w:id="22" w:name="_Toc186924500"/>
                      <w:r>
                        <w:t xml:space="preserve">Figure </w:t>
                      </w:r>
                      <w:r>
                        <w:fldChar w:fldCharType="begin"/>
                      </w:r>
                      <w:r>
                        <w:instrText xml:space="preserve"> SEQ Figure \* ARABIC </w:instrText>
                      </w:r>
                      <w:r>
                        <w:fldChar w:fldCharType="separate"/>
                      </w:r>
                      <w:r w:rsidR="00FD0358">
                        <w:rPr>
                          <w:noProof/>
                        </w:rPr>
                        <w:t>7</w:t>
                      </w:r>
                      <w:r>
                        <w:fldChar w:fldCharType="end"/>
                      </w:r>
                      <w:r>
                        <w:t xml:space="preserve">: </w:t>
                      </w:r>
                      <w:r w:rsidRPr="001B2BBC">
                        <w:t>Total spend on flipped seat State</w:t>
                      </w:r>
                      <w:bookmarkEnd w:id="22"/>
                    </w:p>
                  </w:txbxContent>
                </v:textbox>
                <w10:wrap type="square"/>
              </v:shape>
            </w:pict>
          </mc:Fallback>
        </mc:AlternateContent>
      </w:r>
      <w:r>
        <w:t xml:space="preserve">Figure </w:t>
      </w:r>
      <w:fldSimple w:instr=" SEQ Figure \* ARABIC ">
        <w:r w:rsidR="00FD0358">
          <w:rPr>
            <w:noProof/>
          </w:rPr>
          <w:t>8</w:t>
        </w:r>
      </w:fldSimple>
      <w:r>
        <w:t xml:space="preserve">: </w:t>
      </w:r>
      <w:r w:rsidRPr="00E34BDE">
        <w:t xml:space="preserve">Total </w:t>
      </w:r>
      <w:r>
        <w:t>impressions</w:t>
      </w:r>
      <w:r w:rsidRPr="00E34BDE">
        <w:t xml:space="preserve"> on flipped seat State</w:t>
      </w:r>
      <w:bookmarkEnd w:id="20"/>
    </w:p>
    <w:p w14:paraId="56629166" w14:textId="77777777" w:rsidR="00623B0E" w:rsidRDefault="00623B0E" w:rsidP="00545AD9">
      <w:pPr>
        <w:pStyle w:val="NormalWeb"/>
        <w:spacing w:before="120" w:beforeAutospacing="0" w:after="120" w:afterAutospacing="0" w:line="312" w:lineRule="auto"/>
        <w:jc w:val="both"/>
        <w:rPr>
          <w:sz w:val="26"/>
          <w:szCs w:val="26"/>
        </w:rPr>
      </w:pPr>
    </w:p>
    <w:p w14:paraId="217F3C6E" w14:textId="28C0B9F2" w:rsidR="00FE75C0" w:rsidRPr="004E3325" w:rsidRDefault="00FE75C0" w:rsidP="00545AD9">
      <w:pPr>
        <w:pStyle w:val="NormalWeb"/>
        <w:spacing w:before="120" w:beforeAutospacing="0" w:after="120" w:afterAutospacing="0" w:line="312" w:lineRule="auto"/>
        <w:jc w:val="both"/>
        <w:rPr>
          <w:sz w:val="26"/>
          <w:szCs w:val="26"/>
        </w:rPr>
      </w:pPr>
      <w:r w:rsidRPr="004E3325">
        <w:rPr>
          <w:sz w:val="26"/>
          <w:szCs w:val="26"/>
        </w:rPr>
        <w:t>The chart on impressions and ad spend in the six flipped states (Pennsylvania, Michigan, Georgia, Wisconsin, Arizona, and Nevada) reveals a striking similarity in strategy between Trump and Harris. Both candidates invested heavily in Pennsylvania and Michigan, with these states receiving the highest level of ad spend and impressions. Following these two key battlegrounds, the investment drops significantly for Georgia, Wisconsin, Arizona, and Nevada, with a gradual decline between these states.</w:t>
      </w:r>
    </w:p>
    <w:p w14:paraId="293E003C" w14:textId="77777777" w:rsidR="00FE75C0" w:rsidRPr="004E3325" w:rsidRDefault="00FE75C0" w:rsidP="00545AD9">
      <w:pPr>
        <w:pStyle w:val="NormalWeb"/>
        <w:spacing w:before="120" w:beforeAutospacing="0" w:after="120" w:afterAutospacing="0" w:line="312" w:lineRule="auto"/>
        <w:jc w:val="both"/>
        <w:rPr>
          <w:sz w:val="26"/>
          <w:szCs w:val="26"/>
        </w:rPr>
      </w:pPr>
      <w:r w:rsidRPr="004E3325">
        <w:rPr>
          <w:sz w:val="26"/>
          <w:szCs w:val="26"/>
        </w:rPr>
        <w:t>This alignment in strategy underscores the recognition by both campaigns of the importance of Pennsylvania and Michigan as pivotal battlegrounds with a high potential to sway the election outcome. By prioritizing these states, both Trump and Harris aimed to maximize voter reach and influence in regions with historically competitive voting patterns. The significant drop in investment in the other four states reflects a calculated approach to allocating resources where the impact was likely to be most decisive.</w:t>
      </w:r>
    </w:p>
    <w:p w14:paraId="4D40F3AC" w14:textId="0238D019" w:rsidR="00FE75C0" w:rsidRPr="004E3325" w:rsidRDefault="00FE75C0" w:rsidP="00545AD9">
      <w:pPr>
        <w:pStyle w:val="NormalWeb"/>
        <w:spacing w:before="120" w:beforeAutospacing="0" w:after="120" w:afterAutospacing="0" w:line="312" w:lineRule="auto"/>
        <w:jc w:val="both"/>
        <w:rPr>
          <w:sz w:val="26"/>
          <w:szCs w:val="26"/>
        </w:rPr>
      </w:pPr>
      <w:r w:rsidRPr="004E3325">
        <w:rPr>
          <w:sz w:val="26"/>
          <w:szCs w:val="26"/>
        </w:rPr>
        <w:t>However, the ultimate results show that Trump’s messaging and precision targeting in these states yielded better returns.</w:t>
      </w:r>
      <w:r w:rsidR="007B71E1" w:rsidRPr="004E3325">
        <w:rPr>
          <w:sz w:val="26"/>
          <w:szCs w:val="26"/>
        </w:rPr>
        <w:t xml:space="preserve"> </w:t>
      </w:r>
      <w:r w:rsidRPr="004E3325">
        <w:rPr>
          <w:sz w:val="26"/>
          <w:szCs w:val="26"/>
        </w:rPr>
        <w:t>Despite Harris spending four times more than Trump—and achieving even higher levels of impressions—Trump still managed to flip all six states. This suggests that his campaign was more effective in crafting messages that resonated with voters. It could indicate that Trump’s ads were better tailored to local concerns and sentiments or that his campaign succeeded in mobilizing specific voter groups more efficiently.</w:t>
      </w:r>
    </w:p>
    <w:p w14:paraId="544B20D0" w14:textId="0CB66B59" w:rsidR="00FE75C0" w:rsidRPr="004E3325" w:rsidRDefault="00FE75C0" w:rsidP="00545AD9">
      <w:pPr>
        <w:pStyle w:val="NormalWeb"/>
        <w:spacing w:before="120" w:beforeAutospacing="0" w:after="120" w:afterAutospacing="0" w:line="312" w:lineRule="auto"/>
        <w:jc w:val="both"/>
        <w:rPr>
          <w:sz w:val="26"/>
          <w:szCs w:val="26"/>
        </w:rPr>
      </w:pPr>
      <w:r w:rsidRPr="004E3325">
        <w:rPr>
          <w:sz w:val="26"/>
          <w:szCs w:val="26"/>
        </w:rPr>
        <w:t>For Harris, the heavy investment in Pennsylvania and Michigan likely narrowed the margins, making these states highly competitive and forcing Trump to increase his efforts to secure wins. Her strategy in the remaining states also contributed to creating tight races, indicating that her campaign effectively identified the key battlegrounds but may have lacked the precision or message resonance that gave Trump the edge.</w:t>
      </w:r>
    </w:p>
    <w:p w14:paraId="6136B1C3" w14:textId="77777777" w:rsidR="00FE75C0" w:rsidRPr="004E3325" w:rsidRDefault="00FE75C0" w:rsidP="00545AD9">
      <w:pPr>
        <w:pStyle w:val="NormalWeb"/>
        <w:spacing w:before="120" w:beforeAutospacing="0" w:after="120" w:afterAutospacing="0" w:line="312" w:lineRule="auto"/>
        <w:jc w:val="both"/>
        <w:rPr>
          <w:sz w:val="26"/>
          <w:szCs w:val="26"/>
        </w:rPr>
      </w:pPr>
      <w:r w:rsidRPr="004E3325">
        <w:rPr>
          <w:sz w:val="26"/>
          <w:szCs w:val="26"/>
        </w:rPr>
        <w:t xml:space="preserve">In conclusion, while both campaigns shared similar strategies in terms of prioritizing specific states, Trump’s approach proved more effective in converting ad spend and impressions into electoral </w:t>
      </w:r>
      <w:r w:rsidRPr="004E3325">
        <w:rPr>
          <w:sz w:val="26"/>
          <w:szCs w:val="26"/>
        </w:rPr>
        <w:lastRenderedPageBreak/>
        <w:t>victories. This analysis highlights the importance of not just where resources are allocated, but how effectively the message is tailored to the target audience.</w:t>
      </w:r>
    </w:p>
    <w:p w14:paraId="7CD5BDBA" w14:textId="77777777" w:rsidR="000B659D" w:rsidRPr="004E3325" w:rsidRDefault="000B659D" w:rsidP="004E3325">
      <w:pPr>
        <w:pStyle w:val="NormalWeb"/>
        <w:spacing w:before="120" w:beforeAutospacing="0" w:after="120" w:afterAutospacing="0" w:line="312" w:lineRule="auto"/>
        <w:rPr>
          <w:sz w:val="26"/>
          <w:szCs w:val="26"/>
        </w:rPr>
      </w:pPr>
    </w:p>
    <w:p w14:paraId="5BCE78D1" w14:textId="5603588C" w:rsidR="000B659D" w:rsidRPr="00DF7B34" w:rsidRDefault="00DF7B34" w:rsidP="00DF7B34">
      <w:pPr>
        <w:pStyle w:val="Heading3"/>
        <w:numPr>
          <w:ilvl w:val="0"/>
          <w:numId w:val="20"/>
        </w:numPr>
      </w:pPr>
      <w:bookmarkStart w:id="22" w:name="_Toc186924488"/>
      <w:r w:rsidRPr="00DF7B34">
        <w:t>Effective Meassages Analysis</w:t>
      </w:r>
      <w:bookmarkEnd w:id="22"/>
    </w:p>
    <w:p w14:paraId="5ED8693F" w14:textId="77777777" w:rsidR="00FD0358" w:rsidRDefault="000B659D" w:rsidP="00FD0358">
      <w:pPr>
        <w:pStyle w:val="NormalWeb"/>
        <w:keepNext/>
        <w:spacing w:before="120" w:beforeAutospacing="0" w:after="120" w:afterAutospacing="0" w:line="312" w:lineRule="auto"/>
        <w:jc w:val="center"/>
      </w:pPr>
      <w:r w:rsidRPr="004E3325">
        <w:rPr>
          <w:noProof/>
          <w:sz w:val="26"/>
          <w:szCs w:val="26"/>
        </w:rPr>
        <w:drawing>
          <wp:inline distT="0" distB="0" distL="0" distR="0" wp14:anchorId="694F5CCA" wp14:editId="24A7AD9E">
            <wp:extent cx="2476500" cy="1803538"/>
            <wp:effectExtent l="133350" t="114300" r="133350" b="158750"/>
            <wp:docPr id="202000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08646" name=""/>
                    <pic:cNvPicPr/>
                  </pic:nvPicPr>
                  <pic:blipFill>
                    <a:blip r:embed="rId16"/>
                    <a:stretch>
                      <a:fillRect/>
                    </a:stretch>
                  </pic:blipFill>
                  <pic:spPr>
                    <a:xfrm>
                      <a:off x="0" y="0"/>
                      <a:ext cx="2476500" cy="18035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4A7F9D" w14:textId="4A6BC8CF" w:rsidR="00FD0358" w:rsidRDefault="00FD0358" w:rsidP="00FD0358">
      <w:pPr>
        <w:pStyle w:val="Caption"/>
        <w:jc w:val="center"/>
      </w:pPr>
      <w:bookmarkStart w:id="23" w:name="_Toc186924501"/>
      <w:r>
        <w:t xml:space="preserve">Figure </w:t>
      </w:r>
      <w:fldSimple w:instr=" SEQ Figure \* ARABIC ">
        <w:r>
          <w:rPr>
            <w:noProof/>
          </w:rPr>
          <w:t>9</w:t>
        </w:r>
      </w:fldSimple>
      <w:r>
        <w:t>: Scatter Plot between Average Spend and Average Impressions by Trump</w:t>
      </w:r>
      <w:bookmarkEnd w:id="23"/>
    </w:p>
    <w:p w14:paraId="494090B8" w14:textId="77777777" w:rsidR="00FD0358" w:rsidRPr="00FD0358" w:rsidRDefault="00FD0358" w:rsidP="00FD0358"/>
    <w:p w14:paraId="1440AC74" w14:textId="3E3129E6" w:rsidR="00FD0358" w:rsidRDefault="000B659D" w:rsidP="00FD0358">
      <w:pPr>
        <w:pStyle w:val="NormalWeb"/>
        <w:keepNext/>
        <w:spacing w:before="120" w:beforeAutospacing="0" w:after="120" w:afterAutospacing="0" w:line="312" w:lineRule="auto"/>
        <w:jc w:val="center"/>
      </w:pPr>
      <w:r w:rsidRPr="004E3325">
        <w:rPr>
          <w:noProof/>
          <w:sz w:val="26"/>
          <w:szCs w:val="26"/>
        </w:rPr>
        <w:drawing>
          <wp:inline distT="0" distB="0" distL="0" distR="0" wp14:anchorId="0C6A38B4" wp14:editId="620E00AB">
            <wp:extent cx="2480451" cy="1790700"/>
            <wp:effectExtent l="133350" t="114300" r="129540" b="171450"/>
            <wp:docPr id="198009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5556" name=""/>
                    <pic:cNvPicPr/>
                  </pic:nvPicPr>
                  <pic:blipFill>
                    <a:blip r:embed="rId17"/>
                    <a:stretch>
                      <a:fillRect/>
                    </a:stretch>
                  </pic:blipFill>
                  <pic:spPr>
                    <a:xfrm>
                      <a:off x="0" y="0"/>
                      <a:ext cx="2488916" cy="17968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B0A35A" w14:textId="18D5BF05" w:rsidR="000B659D" w:rsidRDefault="00FD0358" w:rsidP="00FD0358">
      <w:pPr>
        <w:pStyle w:val="Caption"/>
        <w:jc w:val="center"/>
      </w:pPr>
      <w:bookmarkStart w:id="24" w:name="_Toc186924502"/>
      <w:r>
        <w:t xml:space="preserve">Figure </w:t>
      </w:r>
      <w:fldSimple w:instr=" SEQ Figure \* ARABIC ">
        <w:r>
          <w:rPr>
            <w:noProof/>
          </w:rPr>
          <w:t>10</w:t>
        </w:r>
      </w:fldSimple>
      <w:r w:rsidRPr="000622F1">
        <w:t xml:space="preserve">: Scatter Plot between Average Spend and Average Impressions by </w:t>
      </w:r>
      <w:r>
        <w:t>Harris</w:t>
      </w:r>
      <w:bookmarkEnd w:id="24"/>
    </w:p>
    <w:p w14:paraId="36730669" w14:textId="77777777" w:rsidR="00FD0358" w:rsidRPr="00FD0358" w:rsidRDefault="00FD0358" w:rsidP="00FD0358"/>
    <w:p w14:paraId="2FA39031" w14:textId="77777777" w:rsidR="00794F2C" w:rsidRPr="004E3325" w:rsidRDefault="00794F2C" w:rsidP="00545AD9">
      <w:pPr>
        <w:pStyle w:val="NormalWeb"/>
        <w:spacing w:before="120" w:beforeAutospacing="0" w:after="120" w:afterAutospacing="0" w:line="312" w:lineRule="auto"/>
        <w:jc w:val="both"/>
        <w:rPr>
          <w:sz w:val="26"/>
          <w:szCs w:val="26"/>
        </w:rPr>
      </w:pPr>
      <w:r w:rsidRPr="004E3325">
        <w:rPr>
          <w:sz w:val="26"/>
          <w:szCs w:val="26"/>
        </w:rPr>
        <w:t>An analysis of six heavily contested flipped states revealed that while both Trump and Harris generally adhered to the trend of higher spending yielding more impressions, Trump demonstrated remarkable effectiveness by securing victories in all six. Despite his lower overall ad volume and spend, his strategy proved impactful in these key battlegrounds. In states with minimal electoral competition, where voters were already strongly aligned with one candidate, the influence of advertising strategies is less pronounced. Focusing on these closely contested flipped states—where margins were razor-thin and external factors likely shaped the outcomes—provides a clearer understanding of the effectiveness of Trump’s targeted advertising in influencing voter behavior and securing pivotal electoral victories.</w:t>
      </w:r>
    </w:p>
    <w:p w14:paraId="3F776B2D" w14:textId="6903E1F1" w:rsidR="000B659D" w:rsidRPr="004E3325" w:rsidRDefault="007D5ABC" w:rsidP="00545AD9">
      <w:pPr>
        <w:pStyle w:val="NormalWeb"/>
        <w:spacing w:before="120" w:beforeAutospacing="0" w:after="120" w:afterAutospacing="0" w:line="312" w:lineRule="auto"/>
        <w:jc w:val="both"/>
        <w:rPr>
          <w:sz w:val="26"/>
          <w:szCs w:val="26"/>
        </w:rPr>
      </w:pPr>
      <w:r w:rsidRPr="004E3325">
        <w:rPr>
          <w:sz w:val="26"/>
          <w:szCs w:val="26"/>
        </w:rPr>
        <w:lastRenderedPageBreak/>
        <w:t xml:space="preserve">According to Trump’s impression-to-spend rate in these six flipped states, the most effective ad was in Georgia, achieving a rate of 175. With just $200 spent, the ad garnered an impressive 35,000 impressions. </w:t>
      </w:r>
      <w:r w:rsidR="000B659D" w:rsidRPr="004E3325">
        <w:rPr>
          <w:sz w:val="26"/>
          <w:szCs w:val="26"/>
        </w:rPr>
        <w:t xml:space="preserve">This specific ad featured the byline: </w:t>
      </w:r>
      <w:r w:rsidR="000B659D" w:rsidRPr="004E3325">
        <w:rPr>
          <w:rStyle w:val="Emphasis"/>
          <w:rFonts w:eastAsiaTheme="majorEastAsia"/>
          <w:sz w:val="26"/>
          <w:szCs w:val="26"/>
        </w:rPr>
        <w:t>“TRUMP SAVE AMERICA JOIN FUNDRAISING COMMITTEE”</w:t>
      </w:r>
      <w:r w:rsidR="000B659D" w:rsidRPr="004E3325">
        <w:rPr>
          <w:sz w:val="26"/>
          <w:szCs w:val="26"/>
        </w:rPr>
        <w:t xml:space="preserve">, with the link title </w:t>
      </w:r>
      <w:r w:rsidR="000B659D" w:rsidRPr="004E3325">
        <w:rPr>
          <w:rStyle w:val="Emphasis"/>
          <w:rFonts w:eastAsiaTheme="majorEastAsia"/>
          <w:sz w:val="26"/>
          <w:szCs w:val="26"/>
        </w:rPr>
        <w:t>“DONATE TODAY”</w:t>
      </w:r>
      <w:r w:rsidR="000B659D" w:rsidRPr="004E3325">
        <w:rPr>
          <w:sz w:val="26"/>
          <w:szCs w:val="26"/>
        </w:rPr>
        <w:t xml:space="preserve">, and the link description </w:t>
      </w:r>
      <w:r w:rsidR="000B659D" w:rsidRPr="004E3325">
        <w:rPr>
          <w:rStyle w:val="Emphasis"/>
          <w:rFonts w:eastAsiaTheme="majorEastAsia"/>
          <w:sz w:val="26"/>
          <w:szCs w:val="26"/>
        </w:rPr>
        <w:t>“STAND WITH PRESIDENT TRUMP”</w:t>
      </w:r>
      <w:r w:rsidR="000B659D" w:rsidRPr="004E3325">
        <w:rPr>
          <w:sz w:val="26"/>
          <w:szCs w:val="26"/>
        </w:rPr>
        <w:t>. The ad creative body read:</w:t>
      </w:r>
    </w:p>
    <w:p w14:paraId="635781E6" w14:textId="77777777" w:rsidR="000B659D" w:rsidRPr="004E3325" w:rsidRDefault="000B659D" w:rsidP="00545AD9">
      <w:pPr>
        <w:pStyle w:val="NormalWeb"/>
        <w:spacing w:before="120" w:beforeAutospacing="0" w:after="120" w:afterAutospacing="0" w:line="312" w:lineRule="auto"/>
        <w:jc w:val="both"/>
        <w:rPr>
          <w:sz w:val="26"/>
          <w:szCs w:val="26"/>
        </w:rPr>
      </w:pPr>
      <w:r w:rsidRPr="004E3325">
        <w:rPr>
          <w:rStyle w:val="Emphasis"/>
          <w:rFonts w:eastAsiaTheme="majorEastAsia"/>
          <w:sz w:val="26"/>
          <w:szCs w:val="26"/>
        </w:rPr>
        <w:t xml:space="preserve">"DO NOT DONATE IF YOU CAN’T AFFORD TO! Joe Biden has destroyed our country, so if you can’t afford to chip in, don’t even think about it! But if you can, even $1 will go a long way in helping us win back the White House. I know with your support, we will Make America Great Again </w:t>
      </w:r>
      <w:r w:rsidRPr="004E3325">
        <w:rPr>
          <w:rStyle w:val="Emphasis"/>
          <w:rFonts w:ascii="Segoe UI Emoji" w:eastAsiaTheme="majorEastAsia" w:hAnsi="Segoe UI Emoji" w:cs="Segoe UI Emoji"/>
          <w:sz w:val="26"/>
          <w:szCs w:val="26"/>
        </w:rPr>
        <w:t>🇺🇸</w:t>
      </w:r>
      <w:r w:rsidRPr="004E3325">
        <w:rPr>
          <w:rStyle w:val="Emphasis"/>
          <w:rFonts w:eastAsiaTheme="majorEastAsia"/>
          <w:sz w:val="26"/>
          <w:szCs w:val="26"/>
        </w:rPr>
        <w:t>."</w:t>
      </w:r>
    </w:p>
    <w:p w14:paraId="2F1F4B9E" w14:textId="77777777" w:rsidR="000B659D" w:rsidRPr="004E3325" w:rsidRDefault="000B659D" w:rsidP="00545AD9">
      <w:pPr>
        <w:pStyle w:val="NormalWeb"/>
        <w:spacing w:before="120" w:beforeAutospacing="0" w:after="120" w:afterAutospacing="0" w:line="312" w:lineRule="auto"/>
        <w:jc w:val="both"/>
        <w:rPr>
          <w:sz w:val="26"/>
          <w:szCs w:val="26"/>
        </w:rPr>
      </w:pPr>
      <w:r w:rsidRPr="004E3325">
        <w:rPr>
          <w:sz w:val="26"/>
          <w:szCs w:val="26"/>
        </w:rPr>
        <w:t xml:space="preserve">The link caption was: </w:t>
      </w:r>
      <w:r w:rsidRPr="004E3325">
        <w:rPr>
          <w:rStyle w:val="Emphasis"/>
          <w:rFonts w:eastAsiaTheme="majorEastAsia"/>
          <w:sz w:val="26"/>
          <w:szCs w:val="26"/>
        </w:rPr>
        <w:t>donate.donaldjtrump.com</w:t>
      </w:r>
      <w:r w:rsidRPr="004E3325">
        <w:rPr>
          <w:sz w:val="26"/>
          <w:szCs w:val="26"/>
        </w:rPr>
        <w:t>.</w:t>
      </w:r>
    </w:p>
    <w:p w14:paraId="39A08620" w14:textId="33796BC0" w:rsidR="001F1B21" w:rsidRPr="004E3325" w:rsidRDefault="001F1B21" w:rsidP="004E3325">
      <w:pPr>
        <w:pStyle w:val="NormalWeb"/>
        <w:spacing w:before="120" w:beforeAutospacing="0" w:after="120" w:afterAutospacing="0" w:line="312" w:lineRule="auto"/>
        <w:rPr>
          <w:sz w:val="26"/>
          <w:szCs w:val="26"/>
        </w:rPr>
      </w:pPr>
    </w:p>
    <w:p w14:paraId="5EA4B7ED" w14:textId="77777777" w:rsidR="000B659D" w:rsidRPr="00B47CE2" w:rsidRDefault="000B659D" w:rsidP="00B47CE2">
      <w:pPr>
        <w:rPr>
          <w:rFonts w:ascii="Times New Roman" w:hAnsi="Times New Roman" w:cs="Times New Roman"/>
          <w:b/>
          <w:bCs/>
          <w:sz w:val="26"/>
          <w:szCs w:val="26"/>
        </w:rPr>
      </w:pPr>
      <w:r w:rsidRPr="00B47CE2">
        <w:rPr>
          <w:rFonts w:ascii="Times New Roman" w:hAnsi="Times New Roman" w:cs="Times New Roman"/>
          <w:b/>
          <w:bCs/>
          <w:sz w:val="26"/>
          <w:szCs w:val="26"/>
        </w:rPr>
        <w:t>Why This Strategy Was Effective</w:t>
      </w:r>
    </w:p>
    <w:p w14:paraId="7030DC88" w14:textId="77777777" w:rsidR="000B659D" w:rsidRPr="004E3325" w:rsidRDefault="000B659D" w:rsidP="004E3325">
      <w:pPr>
        <w:pStyle w:val="Heading4"/>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 xml:space="preserve">1. </w:t>
      </w:r>
      <w:r w:rsidRPr="004E3325">
        <w:rPr>
          <w:rStyle w:val="Strong"/>
          <w:rFonts w:ascii="Times New Roman" w:hAnsi="Times New Roman" w:cs="Times New Roman"/>
          <w:b w:val="0"/>
          <w:bCs w:val="0"/>
          <w:sz w:val="26"/>
          <w:szCs w:val="26"/>
        </w:rPr>
        <w:t>Efficient Targeting</w:t>
      </w:r>
    </w:p>
    <w:p w14:paraId="1D893AA7" w14:textId="77777777" w:rsidR="000B659D" w:rsidRPr="004E3325" w:rsidRDefault="000B659D" w:rsidP="00545AD9">
      <w:pPr>
        <w:pStyle w:val="NormalWeb"/>
        <w:spacing w:before="120" w:beforeAutospacing="0" w:after="120" w:afterAutospacing="0" w:line="312" w:lineRule="auto"/>
        <w:jc w:val="both"/>
        <w:rPr>
          <w:sz w:val="26"/>
          <w:szCs w:val="26"/>
        </w:rPr>
      </w:pPr>
      <w:r w:rsidRPr="004E3325">
        <w:rPr>
          <w:sz w:val="26"/>
          <w:szCs w:val="26"/>
        </w:rPr>
        <w:t>The campaign likely employed precise audience targeting to ensure that its message resonated with a specific demographic—Trump’s loyal base. This focus maximized impressions while keeping costs minimal, effectively delivering the message to those most likely to engage and act.</w:t>
      </w:r>
    </w:p>
    <w:p w14:paraId="349BEC37" w14:textId="77777777" w:rsidR="000B659D" w:rsidRPr="004E3325" w:rsidRDefault="000B659D" w:rsidP="004E3325">
      <w:pPr>
        <w:pStyle w:val="Heading4"/>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 xml:space="preserve">2. </w:t>
      </w:r>
      <w:r w:rsidRPr="004E3325">
        <w:rPr>
          <w:rStyle w:val="Strong"/>
          <w:rFonts w:ascii="Times New Roman" w:hAnsi="Times New Roman" w:cs="Times New Roman"/>
          <w:b w:val="0"/>
          <w:bCs w:val="0"/>
          <w:sz w:val="26"/>
          <w:szCs w:val="26"/>
        </w:rPr>
        <w:t>Emotional Resonance</w:t>
      </w:r>
    </w:p>
    <w:p w14:paraId="5CC1C1C3" w14:textId="77777777" w:rsidR="000B659D" w:rsidRPr="004E3325" w:rsidRDefault="000B659D" w:rsidP="00545AD9">
      <w:pPr>
        <w:pStyle w:val="NormalWeb"/>
        <w:spacing w:before="120" w:beforeAutospacing="0" w:after="120" w:afterAutospacing="0" w:line="312" w:lineRule="auto"/>
        <w:jc w:val="both"/>
        <w:rPr>
          <w:sz w:val="26"/>
          <w:szCs w:val="26"/>
        </w:rPr>
      </w:pPr>
      <w:r w:rsidRPr="004E3325">
        <w:rPr>
          <w:sz w:val="26"/>
          <w:szCs w:val="26"/>
        </w:rPr>
        <w:t>The ad’s content tapped into voter frustrations by directly blaming Joe Biden for perceived national challenges and positioning Trump as the solution. This emotional framing increased the likelihood of engagement and heightened the ad’s impact on its audience.</w:t>
      </w:r>
    </w:p>
    <w:p w14:paraId="10333022" w14:textId="77777777" w:rsidR="000B659D" w:rsidRPr="004E3325" w:rsidRDefault="000B659D" w:rsidP="004E3325">
      <w:pPr>
        <w:pStyle w:val="Heading4"/>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 xml:space="preserve">3. </w:t>
      </w:r>
      <w:r w:rsidRPr="004E3325">
        <w:rPr>
          <w:rStyle w:val="Strong"/>
          <w:rFonts w:ascii="Times New Roman" w:hAnsi="Times New Roman" w:cs="Times New Roman"/>
          <w:b w:val="0"/>
          <w:bCs w:val="0"/>
          <w:sz w:val="26"/>
          <w:szCs w:val="26"/>
        </w:rPr>
        <w:t>Clear and Accessible Call to Action</w:t>
      </w:r>
    </w:p>
    <w:p w14:paraId="16CA371C" w14:textId="77777777" w:rsidR="000B659D" w:rsidRPr="004E3325" w:rsidRDefault="000B659D" w:rsidP="00545AD9">
      <w:pPr>
        <w:pStyle w:val="NormalWeb"/>
        <w:spacing w:before="120" w:beforeAutospacing="0" w:after="120" w:afterAutospacing="0" w:line="312" w:lineRule="auto"/>
        <w:jc w:val="both"/>
        <w:rPr>
          <w:sz w:val="26"/>
          <w:szCs w:val="26"/>
        </w:rPr>
      </w:pPr>
      <w:r w:rsidRPr="004E3325">
        <w:rPr>
          <w:sz w:val="26"/>
          <w:szCs w:val="26"/>
        </w:rPr>
        <w:t xml:space="preserve">The ad featured an urgent yet inclusive call to action by highlighting that contributions as small as $1 could make a difference. This approach widened the campaign’s reach, making participation accessible to a larger audience. Additionally, the phrase </w:t>
      </w:r>
      <w:r w:rsidRPr="004E3325">
        <w:rPr>
          <w:rStyle w:val="Emphasis"/>
          <w:rFonts w:eastAsiaTheme="majorEastAsia"/>
          <w:sz w:val="26"/>
          <w:szCs w:val="26"/>
        </w:rPr>
        <w:t>"DO NOT DONATE IF YOU CAN’T AFFORD TO"</w:t>
      </w:r>
      <w:r w:rsidRPr="004E3325">
        <w:rPr>
          <w:sz w:val="26"/>
          <w:szCs w:val="26"/>
        </w:rPr>
        <w:t xml:space="preserve"> conveyed a sense of sincerity and trust, helping to establish a deeper emotional connection with voters. This combination of inclusivity and authenticity likely fostered stronger loyalty and increased engagement.</w:t>
      </w:r>
    </w:p>
    <w:p w14:paraId="66B0EDD5" w14:textId="77777777" w:rsidR="000B659D" w:rsidRPr="004E3325" w:rsidRDefault="000B659D" w:rsidP="004E3325">
      <w:pPr>
        <w:pStyle w:val="Heading4"/>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 xml:space="preserve">4. </w:t>
      </w:r>
      <w:r w:rsidRPr="004E3325">
        <w:rPr>
          <w:rStyle w:val="Strong"/>
          <w:rFonts w:ascii="Times New Roman" w:hAnsi="Times New Roman" w:cs="Times New Roman"/>
          <w:b w:val="0"/>
          <w:bCs w:val="0"/>
          <w:sz w:val="26"/>
          <w:szCs w:val="26"/>
        </w:rPr>
        <w:t>Brand Reinforcement</w:t>
      </w:r>
    </w:p>
    <w:p w14:paraId="2CA0FB37" w14:textId="77777777" w:rsidR="000B659D" w:rsidRPr="004E3325" w:rsidRDefault="000B659D" w:rsidP="00545AD9">
      <w:pPr>
        <w:pStyle w:val="NormalWeb"/>
        <w:spacing w:before="120" w:beforeAutospacing="0" w:after="120" w:afterAutospacing="0" w:line="312" w:lineRule="auto"/>
        <w:jc w:val="both"/>
        <w:rPr>
          <w:sz w:val="26"/>
          <w:szCs w:val="26"/>
        </w:rPr>
      </w:pPr>
      <w:r w:rsidRPr="004E3325">
        <w:rPr>
          <w:sz w:val="26"/>
          <w:szCs w:val="26"/>
        </w:rPr>
        <w:t xml:space="preserve">By using consistent branding phrases such as </w:t>
      </w:r>
      <w:r w:rsidRPr="004E3325">
        <w:rPr>
          <w:rStyle w:val="Emphasis"/>
          <w:rFonts w:eastAsiaTheme="majorEastAsia"/>
          <w:sz w:val="26"/>
          <w:szCs w:val="26"/>
        </w:rPr>
        <w:t>“Stand with President Trump”</w:t>
      </w:r>
      <w:r w:rsidRPr="004E3325">
        <w:rPr>
          <w:sz w:val="26"/>
          <w:szCs w:val="26"/>
        </w:rPr>
        <w:t xml:space="preserve"> and </w:t>
      </w:r>
      <w:r w:rsidRPr="004E3325">
        <w:rPr>
          <w:rStyle w:val="Emphasis"/>
          <w:rFonts w:eastAsiaTheme="majorEastAsia"/>
          <w:sz w:val="26"/>
          <w:szCs w:val="26"/>
        </w:rPr>
        <w:t>“Make America Great Again”</w:t>
      </w:r>
      <w:r w:rsidRPr="004E3325">
        <w:rPr>
          <w:sz w:val="26"/>
          <w:szCs w:val="26"/>
        </w:rPr>
        <w:t>, the ad reinforced the core messaging of Trump’s campaign. This alignment with the overall brand strategy ensured familiarity and deepened voter connection.</w:t>
      </w:r>
    </w:p>
    <w:p w14:paraId="36D249F8" w14:textId="77777777" w:rsidR="000B659D" w:rsidRPr="00B47CE2" w:rsidRDefault="000B659D" w:rsidP="00B47CE2">
      <w:pPr>
        <w:rPr>
          <w:rFonts w:ascii="Times New Roman" w:hAnsi="Times New Roman" w:cs="Times New Roman"/>
          <w:b/>
          <w:bCs/>
          <w:sz w:val="26"/>
          <w:szCs w:val="26"/>
        </w:rPr>
      </w:pPr>
      <w:r w:rsidRPr="00B47CE2">
        <w:rPr>
          <w:rFonts w:ascii="Times New Roman" w:hAnsi="Times New Roman" w:cs="Times New Roman"/>
          <w:b/>
          <w:bCs/>
          <w:sz w:val="26"/>
          <w:szCs w:val="26"/>
        </w:rPr>
        <w:t>Analysis of Effectiveness</w:t>
      </w:r>
    </w:p>
    <w:p w14:paraId="3C6C7288" w14:textId="77777777" w:rsidR="000B659D" w:rsidRPr="004E3325" w:rsidRDefault="000B659D" w:rsidP="00545AD9">
      <w:pPr>
        <w:pStyle w:val="NormalWeb"/>
        <w:spacing w:before="120" w:beforeAutospacing="0" w:after="120" w:afterAutospacing="0" w:line="312" w:lineRule="auto"/>
        <w:jc w:val="both"/>
        <w:rPr>
          <w:sz w:val="26"/>
          <w:szCs w:val="26"/>
        </w:rPr>
      </w:pPr>
      <w:r w:rsidRPr="004E3325">
        <w:rPr>
          <w:sz w:val="26"/>
          <w:szCs w:val="26"/>
        </w:rPr>
        <w:t xml:space="preserve">The ad’s exceptional impression-to-spend ratio demonstrates the effectiveness of Trump’s targeted approach. By delivering a high number of impressions with a modest budget, the campaign </w:t>
      </w:r>
      <w:r w:rsidRPr="004E3325">
        <w:rPr>
          <w:sz w:val="26"/>
          <w:szCs w:val="26"/>
        </w:rPr>
        <w:lastRenderedPageBreak/>
        <w:t>successfully amplified its message in key regions. This strategy allowed Trump to efficiently mobilize his voter base and drive engagement without overspending.</w:t>
      </w:r>
    </w:p>
    <w:p w14:paraId="2772912B" w14:textId="77777777" w:rsidR="000B659D" w:rsidRPr="004E3325" w:rsidRDefault="000B659D" w:rsidP="00545AD9">
      <w:pPr>
        <w:pStyle w:val="NormalWeb"/>
        <w:spacing w:before="120" w:beforeAutospacing="0" w:after="120" w:afterAutospacing="0" w:line="312" w:lineRule="auto"/>
        <w:jc w:val="both"/>
        <w:rPr>
          <w:sz w:val="26"/>
          <w:szCs w:val="26"/>
        </w:rPr>
      </w:pPr>
      <w:r w:rsidRPr="004E3325">
        <w:rPr>
          <w:sz w:val="26"/>
          <w:szCs w:val="26"/>
        </w:rPr>
        <w:t>Furthermore, the emotional appeal and trust-building elements in the ad likely contributed to its high engagement rates. The directness of the messaging resonated strongly with supporters, creating a sense of urgency and solidarity that motivated action. This highly strategic and cost-effective method highlights the power of precision targeting and tailored messaging in modern political campaigns.</w:t>
      </w:r>
    </w:p>
    <w:p w14:paraId="65726F88" w14:textId="565F8403" w:rsidR="00B63C24" w:rsidRPr="00FD0358" w:rsidRDefault="00B63C24" w:rsidP="00FD0358">
      <w:pPr>
        <w:spacing w:before="120" w:after="120" w:line="312" w:lineRule="auto"/>
        <w:rPr>
          <w:rFonts w:ascii="Times New Roman" w:eastAsia="Times New Roman" w:hAnsi="Times New Roman" w:cs="Times New Roman"/>
          <w:kern w:val="0"/>
          <w:sz w:val="26"/>
          <w:szCs w:val="26"/>
          <w14:ligatures w14:val="none"/>
        </w:rPr>
      </w:pPr>
    </w:p>
    <w:p w14:paraId="0480B0A7" w14:textId="35E7F62D" w:rsidR="00B63C24" w:rsidRPr="004E3325" w:rsidRDefault="007D5ABC" w:rsidP="00545AD9">
      <w:pPr>
        <w:pStyle w:val="NormalWeb"/>
        <w:spacing w:before="120" w:beforeAutospacing="0" w:after="120" w:afterAutospacing="0" w:line="312" w:lineRule="auto"/>
        <w:jc w:val="both"/>
        <w:rPr>
          <w:sz w:val="26"/>
          <w:szCs w:val="26"/>
        </w:rPr>
      </w:pPr>
      <w:r w:rsidRPr="004E3325">
        <w:rPr>
          <w:sz w:val="26"/>
          <w:szCs w:val="26"/>
        </w:rPr>
        <w:t>In Michigan and Nevada, Harris’s campaign demonstrated notably higher ad efficiency compared to Trump’s, achieving superior impression-to-spend ratios. These two states highlight the importance of targeted messaging in highly competitive environments, where subtle shifts in voter engagement can influence outcomes. In contrast, the impact of advertising is less discernible in states with strong partisan leanings, where voters are already aligned with one candidate. By isolating these six pivotal flipped states—where results were exceptionally close—we gain a clearer perspective on how advertising strategies shaped voter behavior and played a crucial role in determining electoral outcomes.</w:t>
      </w:r>
      <w:r w:rsidR="00B63C24" w:rsidRPr="004E3325">
        <w:rPr>
          <w:sz w:val="26"/>
          <w:szCs w:val="26"/>
        </w:rPr>
        <w:t xml:space="preserve"> According to scatter plot data comparing the sum of impressions to ad spend:</w:t>
      </w:r>
    </w:p>
    <w:p w14:paraId="58059EFA" w14:textId="77777777" w:rsidR="00B63C24" w:rsidRPr="004E3325" w:rsidRDefault="00B63C24" w:rsidP="00545AD9">
      <w:pPr>
        <w:pStyle w:val="NormalWeb"/>
        <w:numPr>
          <w:ilvl w:val="0"/>
          <w:numId w:val="12"/>
        </w:numPr>
        <w:spacing w:before="120" w:beforeAutospacing="0" w:after="120" w:afterAutospacing="0" w:line="312" w:lineRule="auto"/>
        <w:jc w:val="both"/>
        <w:rPr>
          <w:sz w:val="26"/>
          <w:szCs w:val="26"/>
        </w:rPr>
      </w:pPr>
      <w:r w:rsidRPr="004E3325">
        <w:rPr>
          <w:rStyle w:val="Strong"/>
          <w:rFonts w:eastAsiaTheme="majorEastAsia"/>
          <w:sz w:val="26"/>
          <w:szCs w:val="26"/>
        </w:rPr>
        <w:t>Michigan</w:t>
      </w:r>
      <w:r w:rsidRPr="004E3325">
        <w:rPr>
          <w:sz w:val="26"/>
          <w:szCs w:val="26"/>
        </w:rPr>
        <w:t>: Harris achieved an average of 74,630 impressions at an average spend of $1,388, while Trump obtained 71,107 impressions at a significantly higher average spend of $2,007.</w:t>
      </w:r>
    </w:p>
    <w:p w14:paraId="6AB0D261" w14:textId="77777777" w:rsidR="00B63C24" w:rsidRPr="004E3325" w:rsidRDefault="00B63C24" w:rsidP="00545AD9">
      <w:pPr>
        <w:pStyle w:val="NormalWeb"/>
        <w:numPr>
          <w:ilvl w:val="0"/>
          <w:numId w:val="12"/>
        </w:numPr>
        <w:spacing w:before="120" w:beforeAutospacing="0" w:after="120" w:afterAutospacing="0" w:line="312" w:lineRule="auto"/>
        <w:jc w:val="both"/>
        <w:rPr>
          <w:sz w:val="26"/>
          <w:szCs w:val="26"/>
        </w:rPr>
      </w:pPr>
      <w:r w:rsidRPr="004E3325">
        <w:rPr>
          <w:rStyle w:val="Strong"/>
          <w:rFonts w:eastAsiaTheme="majorEastAsia"/>
          <w:sz w:val="26"/>
          <w:szCs w:val="26"/>
        </w:rPr>
        <w:t>Nevada</w:t>
      </w:r>
      <w:r w:rsidRPr="004E3325">
        <w:rPr>
          <w:sz w:val="26"/>
          <w:szCs w:val="26"/>
        </w:rPr>
        <w:t>: Harris recorded an average of 28,693 impressions at a spend of $502, whereas Trump only reached 10,779 impressions for an almost identical spend of $503.</w:t>
      </w:r>
    </w:p>
    <w:p w14:paraId="1C83D338" w14:textId="77777777" w:rsidR="00B63C24" w:rsidRPr="004E3325" w:rsidRDefault="00B63C24" w:rsidP="00545AD9">
      <w:pPr>
        <w:pStyle w:val="NormalWeb"/>
        <w:spacing w:before="120" w:beforeAutospacing="0" w:after="120" w:afterAutospacing="0" w:line="312" w:lineRule="auto"/>
        <w:jc w:val="both"/>
        <w:rPr>
          <w:sz w:val="26"/>
          <w:szCs w:val="26"/>
        </w:rPr>
      </w:pPr>
      <w:r w:rsidRPr="004E3325">
        <w:rPr>
          <w:sz w:val="26"/>
          <w:szCs w:val="26"/>
        </w:rPr>
        <w:t>These findings suggest that Harris’s ads were more impactful and cost-effective in these two states compared to Trump’s.</w:t>
      </w:r>
    </w:p>
    <w:p w14:paraId="084AC81D" w14:textId="77777777" w:rsidR="00B63C24" w:rsidRPr="00B47CE2" w:rsidRDefault="00B63C24" w:rsidP="00B47CE2">
      <w:pPr>
        <w:rPr>
          <w:rFonts w:ascii="Times New Roman" w:hAnsi="Times New Roman" w:cs="Times New Roman"/>
          <w:b/>
          <w:bCs/>
          <w:sz w:val="26"/>
          <w:szCs w:val="26"/>
        </w:rPr>
      </w:pPr>
      <w:r w:rsidRPr="00B47CE2">
        <w:rPr>
          <w:rFonts w:ascii="Times New Roman" w:hAnsi="Times New Roman" w:cs="Times New Roman"/>
          <w:b/>
          <w:bCs/>
          <w:sz w:val="26"/>
          <w:szCs w:val="26"/>
        </w:rPr>
        <w:t>Most Effective Ads by Harris</w:t>
      </w:r>
    </w:p>
    <w:p w14:paraId="37EBBFED" w14:textId="77777777" w:rsidR="00B63C24" w:rsidRPr="004E3325" w:rsidRDefault="00B63C24" w:rsidP="00545AD9">
      <w:pPr>
        <w:pStyle w:val="NormalWeb"/>
        <w:spacing w:before="120" w:beforeAutospacing="0" w:after="120" w:afterAutospacing="0" w:line="312" w:lineRule="auto"/>
        <w:jc w:val="both"/>
        <w:rPr>
          <w:sz w:val="26"/>
          <w:szCs w:val="26"/>
        </w:rPr>
      </w:pPr>
      <w:r w:rsidRPr="004E3325">
        <w:rPr>
          <w:sz w:val="26"/>
          <w:szCs w:val="26"/>
        </w:rPr>
        <w:t>To further investigate Harris’s strategy, a detailed review of her most effective ads in Michigan and Nevada was conducted. The analysis revealed the following:</w:t>
      </w:r>
    </w:p>
    <w:p w14:paraId="6A2EB432" w14:textId="77777777" w:rsidR="00B63C24" w:rsidRPr="004E3325" w:rsidRDefault="00B63C24" w:rsidP="00545AD9">
      <w:pPr>
        <w:pStyle w:val="NormalWeb"/>
        <w:numPr>
          <w:ilvl w:val="0"/>
          <w:numId w:val="13"/>
        </w:numPr>
        <w:spacing w:before="120" w:beforeAutospacing="0" w:after="120" w:afterAutospacing="0" w:line="312" w:lineRule="auto"/>
        <w:jc w:val="both"/>
        <w:rPr>
          <w:sz w:val="26"/>
          <w:szCs w:val="26"/>
        </w:rPr>
      </w:pPr>
      <w:r w:rsidRPr="004E3325">
        <w:rPr>
          <w:rStyle w:val="Strong"/>
          <w:rFonts w:eastAsiaTheme="majorEastAsia"/>
          <w:sz w:val="26"/>
          <w:szCs w:val="26"/>
        </w:rPr>
        <w:t>Nevada</w:t>
      </w:r>
      <w:r w:rsidRPr="004E3325">
        <w:rPr>
          <w:sz w:val="26"/>
          <w:szCs w:val="26"/>
        </w:rPr>
        <w:t xml:space="preserve">: The most effective ad had an impression-to-spend rate of 206. The ad creative body read: </w:t>
      </w:r>
      <w:r w:rsidRPr="004E3325">
        <w:rPr>
          <w:rStyle w:val="Emphasis"/>
          <w:sz w:val="26"/>
          <w:szCs w:val="26"/>
        </w:rPr>
        <w:t>“Trump’s vision sets us back, making things harder for ordinary Americans – while Vice President Harris has consistently fought for us. This decision is easy.”</w:t>
      </w:r>
      <w:r w:rsidRPr="004E3325">
        <w:rPr>
          <w:sz w:val="26"/>
          <w:szCs w:val="26"/>
        </w:rPr>
        <w:t xml:space="preserve"> The link caption was: </w:t>
      </w:r>
      <w:r w:rsidRPr="004E3325">
        <w:rPr>
          <w:rStyle w:val="Emphasis"/>
          <w:sz w:val="26"/>
          <w:szCs w:val="26"/>
        </w:rPr>
        <w:t>kamalaharris.com</w:t>
      </w:r>
      <w:r w:rsidRPr="004E3325">
        <w:rPr>
          <w:sz w:val="26"/>
          <w:szCs w:val="26"/>
        </w:rPr>
        <w:t>, with no link title or description provided.</w:t>
      </w:r>
    </w:p>
    <w:p w14:paraId="1CC3DED9" w14:textId="77777777" w:rsidR="00B63C24" w:rsidRPr="004E3325" w:rsidRDefault="00B63C24" w:rsidP="00545AD9">
      <w:pPr>
        <w:pStyle w:val="NormalWeb"/>
        <w:numPr>
          <w:ilvl w:val="0"/>
          <w:numId w:val="13"/>
        </w:numPr>
        <w:spacing w:before="120" w:beforeAutospacing="0" w:after="120" w:afterAutospacing="0" w:line="312" w:lineRule="auto"/>
        <w:jc w:val="both"/>
        <w:rPr>
          <w:sz w:val="26"/>
          <w:szCs w:val="26"/>
        </w:rPr>
      </w:pPr>
      <w:r w:rsidRPr="004E3325">
        <w:rPr>
          <w:rStyle w:val="Strong"/>
          <w:rFonts w:eastAsiaTheme="majorEastAsia"/>
          <w:sz w:val="26"/>
          <w:szCs w:val="26"/>
        </w:rPr>
        <w:t>Michigan</w:t>
      </w:r>
      <w:r w:rsidRPr="004E3325">
        <w:rPr>
          <w:sz w:val="26"/>
          <w:szCs w:val="26"/>
        </w:rPr>
        <w:t xml:space="preserve">: The highest-performing ad in Michigan had an impressive rate of 240. Its link title was: </w:t>
      </w:r>
      <w:r w:rsidRPr="004E3325">
        <w:rPr>
          <w:rStyle w:val="Emphasis"/>
          <w:sz w:val="26"/>
          <w:szCs w:val="26"/>
        </w:rPr>
        <w:t>“Kamala Harris will keep us safe”</w:t>
      </w:r>
      <w:r w:rsidRPr="004E3325">
        <w:rPr>
          <w:sz w:val="26"/>
          <w:szCs w:val="26"/>
        </w:rPr>
        <w:t xml:space="preserve">, with the link caption </w:t>
      </w:r>
      <w:r w:rsidRPr="004E3325">
        <w:rPr>
          <w:rStyle w:val="Emphasis"/>
          <w:sz w:val="26"/>
          <w:szCs w:val="26"/>
        </w:rPr>
        <w:t>kamalaharris.com</w:t>
      </w:r>
      <w:r w:rsidRPr="004E3325">
        <w:rPr>
          <w:sz w:val="26"/>
          <w:szCs w:val="26"/>
        </w:rPr>
        <w:t xml:space="preserve">. The ad creative body stated: </w:t>
      </w:r>
      <w:r w:rsidRPr="004E3325">
        <w:rPr>
          <w:rStyle w:val="Emphasis"/>
          <w:sz w:val="26"/>
          <w:szCs w:val="26"/>
        </w:rPr>
        <w:t>“Homicides and anti-Asian hate crimes skyrocketed during Trump’s presidency. Kamala Harris’ record as a prosecutor and attorney general speaks for itself – she will protect our communities.”</w:t>
      </w:r>
    </w:p>
    <w:p w14:paraId="04F53DD2" w14:textId="6243E305" w:rsidR="00B63C24" w:rsidRPr="004E3325" w:rsidRDefault="00B63C24" w:rsidP="00DF7B34">
      <w:pPr>
        <w:pStyle w:val="NormalWeb"/>
        <w:spacing w:before="120" w:beforeAutospacing="0" w:after="120" w:afterAutospacing="0" w:line="312" w:lineRule="auto"/>
        <w:jc w:val="both"/>
        <w:rPr>
          <w:sz w:val="26"/>
          <w:szCs w:val="26"/>
        </w:rPr>
      </w:pPr>
      <w:r w:rsidRPr="004E3325">
        <w:rPr>
          <w:sz w:val="26"/>
          <w:szCs w:val="26"/>
        </w:rPr>
        <w:t>The second-highest ad in Michigan, with a rate of 220, repeated the creative body from Nevada, emphasizing the negative portrayal of Trump’s vision.</w:t>
      </w:r>
    </w:p>
    <w:p w14:paraId="4F515DE8" w14:textId="77777777" w:rsidR="00B63C24" w:rsidRPr="00B47CE2" w:rsidRDefault="00B63C24" w:rsidP="00B47CE2">
      <w:pPr>
        <w:rPr>
          <w:rFonts w:ascii="Times New Roman" w:hAnsi="Times New Roman" w:cs="Times New Roman"/>
          <w:b/>
          <w:bCs/>
          <w:sz w:val="26"/>
          <w:szCs w:val="26"/>
        </w:rPr>
      </w:pPr>
      <w:r w:rsidRPr="00B47CE2">
        <w:rPr>
          <w:rFonts w:ascii="Times New Roman" w:hAnsi="Times New Roman" w:cs="Times New Roman"/>
          <w:b/>
          <w:bCs/>
          <w:sz w:val="26"/>
          <w:szCs w:val="26"/>
        </w:rPr>
        <w:lastRenderedPageBreak/>
        <w:t>Why These Messages Were Effective</w:t>
      </w:r>
    </w:p>
    <w:p w14:paraId="7F8C6518" w14:textId="77777777" w:rsidR="00B63C24" w:rsidRPr="004E3325" w:rsidRDefault="00B63C24" w:rsidP="004E3325">
      <w:pPr>
        <w:pStyle w:val="Heading4"/>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 xml:space="preserve">1. </w:t>
      </w:r>
      <w:r w:rsidRPr="004E3325">
        <w:rPr>
          <w:rStyle w:val="Strong"/>
          <w:rFonts w:ascii="Times New Roman" w:hAnsi="Times New Roman" w:cs="Times New Roman"/>
          <w:b w:val="0"/>
          <w:bCs w:val="0"/>
          <w:sz w:val="26"/>
          <w:szCs w:val="26"/>
        </w:rPr>
        <w:t>Contrast and Criticism of Trump</w:t>
      </w:r>
    </w:p>
    <w:p w14:paraId="480F456D" w14:textId="77777777" w:rsidR="00B63C24" w:rsidRPr="004E3325" w:rsidRDefault="00B63C24" w:rsidP="00545AD9">
      <w:pPr>
        <w:pStyle w:val="NormalWeb"/>
        <w:spacing w:before="120" w:beforeAutospacing="0" w:after="120" w:afterAutospacing="0" w:line="312" w:lineRule="auto"/>
        <w:jc w:val="both"/>
        <w:rPr>
          <w:sz w:val="26"/>
          <w:szCs w:val="26"/>
        </w:rPr>
      </w:pPr>
      <w:r w:rsidRPr="004E3325">
        <w:rPr>
          <w:sz w:val="26"/>
          <w:szCs w:val="26"/>
        </w:rPr>
        <w:t>These ads effectively highlighted perceived failures of Trump’s leadership, particularly focusing on increased homicides, anti-Asian hate crimes, and hardships faced by ordinary Americans. By drawing a stark contrast between Trump’s record and Harris’s vision, the ads resonated strongly with voters who were disillusioned with Trump’s presidency.</w:t>
      </w:r>
    </w:p>
    <w:p w14:paraId="0CE73C3E" w14:textId="77777777" w:rsidR="00B63C24" w:rsidRPr="004E3325" w:rsidRDefault="00B63C24" w:rsidP="004E3325">
      <w:pPr>
        <w:pStyle w:val="Heading4"/>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 xml:space="preserve">2. </w:t>
      </w:r>
      <w:r w:rsidRPr="004E3325">
        <w:rPr>
          <w:rStyle w:val="Strong"/>
          <w:rFonts w:ascii="Times New Roman" w:hAnsi="Times New Roman" w:cs="Times New Roman"/>
          <w:b w:val="0"/>
          <w:bCs w:val="0"/>
          <w:sz w:val="26"/>
          <w:szCs w:val="26"/>
        </w:rPr>
        <w:t>Focus on Harris’s Leadership</w:t>
      </w:r>
    </w:p>
    <w:p w14:paraId="1DFEE19B" w14:textId="77777777" w:rsidR="00B63C24" w:rsidRPr="004E3325" w:rsidRDefault="00B63C24" w:rsidP="00545AD9">
      <w:pPr>
        <w:pStyle w:val="NormalWeb"/>
        <w:spacing w:before="120" w:beforeAutospacing="0" w:after="120" w:afterAutospacing="0" w:line="312" w:lineRule="auto"/>
        <w:jc w:val="both"/>
        <w:rPr>
          <w:sz w:val="26"/>
          <w:szCs w:val="26"/>
        </w:rPr>
      </w:pPr>
      <w:r w:rsidRPr="004E3325">
        <w:rPr>
          <w:sz w:val="26"/>
          <w:szCs w:val="26"/>
        </w:rPr>
        <w:t>The messages reinforced Harris’s qualifications by emphasizing her record as a prosecutor and attorney general, positioning her as a protector of community safety and justice. This built trust and credibility, appealing to voters concerned about security and equality.</w:t>
      </w:r>
    </w:p>
    <w:p w14:paraId="5621AAEF" w14:textId="77777777" w:rsidR="00B63C24" w:rsidRPr="004E3325" w:rsidRDefault="00B63C24" w:rsidP="004E3325">
      <w:pPr>
        <w:pStyle w:val="Heading4"/>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 xml:space="preserve">3. </w:t>
      </w:r>
      <w:r w:rsidRPr="004E3325">
        <w:rPr>
          <w:rStyle w:val="Strong"/>
          <w:rFonts w:ascii="Times New Roman" w:hAnsi="Times New Roman" w:cs="Times New Roman"/>
          <w:b w:val="0"/>
          <w:bCs w:val="0"/>
          <w:sz w:val="26"/>
          <w:szCs w:val="26"/>
        </w:rPr>
        <w:t>Simplified and Direct Messaging</w:t>
      </w:r>
    </w:p>
    <w:p w14:paraId="64A7726E" w14:textId="77777777" w:rsidR="00B63C24" w:rsidRPr="004E3325" w:rsidRDefault="00B63C24" w:rsidP="00545AD9">
      <w:pPr>
        <w:pStyle w:val="NormalWeb"/>
        <w:spacing w:before="120" w:beforeAutospacing="0" w:after="120" w:afterAutospacing="0" w:line="312" w:lineRule="auto"/>
        <w:jc w:val="both"/>
        <w:rPr>
          <w:sz w:val="26"/>
          <w:szCs w:val="26"/>
        </w:rPr>
      </w:pPr>
      <w:r w:rsidRPr="004E3325">
        <w:rPr>
          <w:sz w:val="26"/>
          <w:szCs w:val="26"/>
        </w:rPr>
        <w:t>The ads avoided excessive details, presenting clear, emotionally charged messages. This simplicity made them more accessible and impactful, increasing their appeal to a broad audience.</w:t>
      </w:r>
    </w:p>
    <w:p w14:paraId="06DDDD7A" w14:textId="77777777" w:rsidR="00B63C24" w:rsidRPr="004E3325" w:rsidRDefault="00B63C24" w:rsidP="004E3325">
      <w:pPr>
        <w:pStyle w:val="Heading4"/>
        <w:spacing w:before="120" w:after="120" w:line="312" w:lineRule="auto"/>
        <w:rPr>
          <w:rFonts w:ascii="Times New Roman" w:hAnsi="Times New Roman" w:cs="Times New Roman"/>
          <w:sz w:val="26"/>
          <w:szCs w:val="26"/>
        </w:rPr>
      </w:pPr>
      <w:r w:rsidRPr="004E3325">
        <w:rPr>
          <w:rFonts w:ascii="Times New Roman" w:hAnsi="Times New Roman" w:cs="Times New Roman"/>
          <w:sz w:val="26"/>
          <w:szCs w:val="26"/>
        </w:rPr>
        <w:t xml:space="preserve">4. </w:t>
      </w:r>
      <w:r w:rsidRPr="004E3325">
        <w:rPr>
          <w:rStyle w:val="Strong"/>
          <w:rFonts w:ascii="Times New Roman" w:hAnsi="Times New Roman" w:cs="Times New Roman"/>
          <w:b w:val="0"/>
          <w:bCs w:val="0"/>
          <w:sz w:val="26"/>
          <w:szCs w:val="26"/>
        </w:rPr>
        <w:t>Repetition of Effective Themes</w:t>
      </w:r>
    </w:p>
    <w:p w14:paraId="088639EF" w14:textId="77777777" w:rsidR="00B63C24" w:rsidRPr="004E3325" w:rsidRDefault="00B63C24" w:rsidP="00545AD9">
      <w:pPr>
        <w:pStyle w:val="NormalWeb"/>
        <w:spacing w:before="120" w:beforeAutospacing="0" w:after="120" w:afterAutospacing="0" w:line="312" w:lineRule="auto"/>
        <w:jc w:val="both"/>
        <w:rPr>
          <w:sz w:val="26"/>
          <w:szCs w:val="26"/>
        </w:rPr>
      </w:pPr>
      <w:r w:rsidRPr="004E3325">
        <w:rPr>
          <w:sz w:val="26"/>
          <w:szCs w:val="26"/>
        </w:rPr>
        <w:t xml:space="preserve">The repetition of successful messaging, such as criticizing Trump’s vision and promoting Harris’s leadership, reinforced key points and solidified their effectiveness. The consistent use of </w:t>
      </w:r>
      <w:r w:rsidRPr="004E3325">
        <w:rPr>
          <w:rStyle w:val="Emphasis"/>
          <w:sz w:val="26"/>
          <w:szCs w:val="26"/>
        </w:rPr>
        <w:t>kamalaharris.com</w:t>
      </w:r>
      <w:r w:rsidRPr="004E3325">
        <w:rPr>
          <w:sz w:val="26"/>
          <w:szCs w:val="26"/>
        </w:rPr>
        <w:t xml:space="preserve"> as the link caption further strengthened her campaign’s branding and call to action.</w:t>
      </w:r>
    </w:p>
    <w:p w14:paraId="20694A89" w14:textId="600F9F80" w:rsidR="00B63C24" w:rsidRPr="004E3325" w:rsidRDefault="00B63C24" w:rsidP="004E3325">
      <w:pPr>
        <w:spacing w:before="120" w:after="120" w:line="312" w:lineRule="auto"/>
        <w:rPr>
          <w:rFonts w:ascii="Times New Roman" w:hAnsi="Times New Roman" w:cs="Times New Roman"/>
          <w:sz w:val="26"/>
          <w:szCs w:val="26"/>
        </w:rPr>
      </w:pPr>
    </w:p>
    <w:p w14:paraId="025D32E7" w14:textId="77777777" w:rsidR="00B63C24" w:rsidRPr="00B47CE2" w:rsidRDefault="00B63C24" w:rsidP="00B47CE2">
      <w:pPr>
        <w:rPr>
          <w:rFonts w:ascii="Times New Roman" w:hAnsi="Times New Roman" w:cs="Times New Roman"/>
          <w:b/>
          <w:bCs/>
          <w:sz w:val="26"/>
          <w:szCs w:val="26"/>
        </w:rPr>
      </w:pPr>
      <w:r w:rsidRPr="00B47CE2">
        <w:rPr>
          <w:rFonts w:ascii="Times New Roman" w:hAnsi="Times New Roman" w:cs="Times New Roman"/>
          <w:b/>
          <w:bCs/>
          <w:sz w:val="26"/>
          <w:szCs w:val="26"/>
        </w:rPr>
        <w:t>Conclusion</w:t>
      </w:r>
    </w:p>
    <w:p w14:paraId="4C76862F" w14:textId="2E59BB52" w:rsidR="00FD0358" w:rsidRDefault="00B63C24" w:rsidP="00545AD9">
      <w:pPr>
        <w:pStyle w:val="NormalWeb"/>
        <w:spacing w:before="120" w:beforeAutospacing="0" w:after="120" w:afterAutospacing="0" w:line="312" w:lineRule="auto"/>
        <w:jc w:val="both"/>
        <w:rPr>
          <w:sz w:val="26"/>
          <w:szCs w:val="26"/>
        </w:rPr>
      </w:pPr>
      <w:r w:rsidRPr="004E3325">
        <w:rPr>
          <w:sz w:val="26"/>
          <w:szCs w:val="26"/>
        </w:rPr>
        <w:t>Harris’s success in achieving high impression rates with relatively low ad spend in Michigan and Nevada underscores the effectiveness of her targeted messaging strategy. The data reveals that ads critiquing Trump’s leadership were particularly impactful, resonating with voters in these critical states. This demonstrates that highlighting Trump’s perceived shortcomings, while positioning Harris as a capable leader, was a key factor in driving engagement and influencing voter sentiment in these battleground regions.</w:t>
      </w:r>
    </w:p>
    <w:p w14:paraId="4373FEEC" w14:textId="77777777" w:rsidR="00FD0358" w:rsidRDefault="00FD0358">
      <w:pPr>
        <w:rPr>
          <w:rFonts w:ascii="Times New Roman" w:eastAsia="Times New Roman" w:hAnsi="Times New Roman" w:cs="Times New Roman"/>
          <w:kern w:val="0"/>
          <w:sz w:val="26"/>
          <w:szCs w:val="26"/>
          <w14:ligatures w14:val="none"/>
        </w:rPr>
      </w:pPr>
      <w:r>
        <w:rPr>
          <w:sz w:val="26"/>
          <w:szCs w:val="26"/>
        </w:rPr>
        <w:br w:type="page"/>
      </w:r>
    </w:p>
    <w:p w14:paraId="67133102" w14:textId="77777777" w:rsidR="00B63C24" w:rsidRPr="00DF7B34" w:rsidRDefault="00B63C24" w:rsidP="004E3325">
      <w:pPr>
        <w:pStyle w:val="NormalWeb"/>
        <w:spacing w:before="120" w:beforeAutospacing="0" w:after="120" w:afterAutospacing="0" w:line="312" w:lineRule="auto"/>
        <w:rPr>
          <w:b/>
          <w:bCs/>
          <w:sz w:val="26"/>
          <w:szCs w:val="26"/>
        </w:rPr>
      </w:pPr>
    </w:p>
    <w:p w14:paraId="6D93E938" w14:textId="153CF8B4" w:rsidR="000A0E27" w:rsidRPr="00DF7B34" w:rsidRDefault="000A0E27" w:rsidP="00EB1873">
      <w:pPr>
        <w:pStyle w:val="Heading2"/>
        <w:numPr>
          <w:ilvl w:val="0"/>
          <w:numId w:val="16"/>
        </w:numPr>
        <w:rPr>
          <w:rFonts w:ascii="Times New Roman" w:hAnsi="Times New Roman" w:cs="Times New Roman"/>
          <w:b/>
          <w:bCs/>
          <w:color w:val="auto"/>
        </w:rPr>
      </w:pPr>
      <w:bookmarkStart w:id="25" w:name="_Toc186924489"/>
      <w:r w:rsidRPr="00DF7B34">
        <w:rPr>
          <w:rFonts w:ascii="Times New Roman" w:hAnsi="Times New Roman" w:cs="Times New Roman"/>
          <w:b/>
          <w:bCs/>
          <w:color w:val="auto"/>
        </w:rPr>
        <w:t>Findings</w:t>
      </w:r>
      <w:bookmarkEnd w:id="25"/>
    </w:p>
    <w:p w14:paraId="5E6709B2" w14:textId="77777777" w:rsidR="000A0E27" w:rsidRPr="004E3325" w:rsidRDefault="000A0E27" w:rsidP="00545AD9">
      <w:pPr>
        <w:pStyle w:val="NormalWeb"/>
        <w:spacing w:before="120" w:beforeAutospacing="0" w:after="120" w:afterAutospacing="0" w:line="312" w:lineRule="auto"/>
        <w:jc w:val="both"/>
        <w:rPr>
          <w:sz w:val="26"/>
          <w:szCs w:val="26"/>
        </w:rPr>
      </w:pPr>
      <w:r w:rsidRPr="004E3325">
        <w:rPr>
          <w:sz w:val="26"/>
          <w:szCs w:val="26"/>
        </w:rPr>
        <w:t>Based on the analysis of demographic targeting, messaging strategies, and campaign engagement, several key findings have emerged from the comparison of Trump’s and Harris’s Facebook ad campaigns:</w:t>
      </w:r>
    </w:p>
    <w:p w14:paraId="31EBD159" w14:textId="77777777" w:rsidR="000A0E27" w:rsidRPr="004E3325" w:rsidRDefault="000A0E27" w:rsidP="00545AD9">
      <w:pPr>
        <w:pStyle w:val="NormalWeb"/>
        <w:numPr>
          <w:ilvl w:val="0"/>
          <w:numId w:val="15"/>
        </w:numPr>
        <w:spacing w:before="120" w:beforeAutospacing="0" w:after="120" w:afterAutospacing="0" w:line="312" w:lineRule="auto"/>
        <w:jc w:val="both"/>
        <w:rPr>
          <w:sz w:val="26"/>
          <w:szCs w:val="26"/>
        </w:rPr>
      </w:pPr>
      <w:r w:rsidRPr="004E3325">
        <w:rPr>
          <w:rStyle w:val="Strong"/>
          <w:sz w:val="26"/>
          <w:szCs w:val="26"/>
        </w:rPr>
        <w:t>Effectiveness in Reaching and Engaging Target Audiences</w:t>
      </w:r>
      <w:r w:rsidRPr="004E3325">
        <w:rPr>
          <w:sz w:val="26"/>
          <w:szCs w:val="26"/>
        </w:rPr>
        <w:t xml:space="preserve"> Trump’s campaign demonstrated a strong focus on older age groups, with the highest engagement observed among females aged 65+. This suggests that his campaign effectively targeted traditionally conservative demographics. Harris’s campaign, on the other hand, concentrated on younger audiences, particularly females aged 18-34, where her engagement levels surpassed Trump’s. Both campaigns achieved notable engagement within their respective priority demographics, showcasing their effectiveness in reaching distinct voter bases.</w:t>
      </w:r>
    </w:p>
    <w:p w14:paraId="3ECB1B73" w14:textId="77777777" w:rsidR="000A0E27" w:rsidRPr="004E3325" w:rsidRDefault="000A0E27" w:rsidP="00545AD9">
      <w:pPr>
        <w:pStyle w:val="NormalWeb"/>
        <w:numPr>
          <w:ilvl w:val="0"/>
          <w:numId w:val="15"/>
        </w:numPr>
        <w:spacing w:before="120" w:beforeAutospacing="0" w:after="120" w:afterAutospacing="0" w:line="312" w:lineRule="auto"/>
        <w:jc w:val="both"/>
        <w:rPr>
          <w:sz w:val="26"/>
          <w:szCs w:val="26"/>
        </w:rPr>
      </w:pPr>
      <w:r w:rsidRPr="004E3325">
        <w:rPr>
          <w:rStyle w:val="Strong"/>
          <w:sz w:val="26"/>
          <w:szCs w:val="26"/>
        </w:rPr>
        <w:t>Demographic Targeting Strategies</w:t>
      </w:r>
      <w:r w:rsidRPr="004E3325">
        <w:rPr>
          <w:sz w:val="26"/>
          <w:szCs w:val="26"/>
        </w:rPr>
        <w:t xml:space="preserve"> Trump’s strategy revealed a pattern of increasing targeting with age, with a slight preference for males in younger age groups (18-44). However, this shifted in the 55-64 and 65+ groups, where females became the primary focus. Harris’s campaign showed a different approach, prioritizing females across all age groups, particularly younger ones, but also targeting females aged 65+ with a value of 0.1. These contrasting strategies reflect a deliberate effort to consolidate support among their respective core demographics: older, traditionally Republican voters for Trump and younger, potentially progressive voters for Harris.</w:t>
      </w:r>
    </w:p>
    <w:p w14:paraId="10E8D5A2" w14:textId="77777777" w:rsidR="000A0E27" w:rsidRPr="004E3325" w:rsidRDefault="000A0E27" w:rsidP="00545AD9">
      <w:pPr>
        <w:pStyle w:val="NormalWeb"/>
        <w:numPr>
          <w:ilvl w:val="0"/>
          <w:numId w:val="15"/>
        </w:numPr>
        <w:spacing w:before="120" w:beforeAutospacing="0" w:after="120" w:afterAutospacing="0" w:line="312" w:lineRule="auto"/>
        <w:jc w:val="both"/>
        <w:rPr>
          <w:sz w:val="26"/>
          <w:szCs w:val="26"/>
        </w:rPr>
      </w:pPr>
      <w:r w:rsidRPr="004E3325">
        <w:rPr>
          <w:rStyle w:val="Strong"/>
          <w:sz w:val="26"/>
          <w:szCs w:val="26"/>
        </w:rPr>
        <w:t>State-Level Precision Targeting</w:t>
      </w:r>
      <w:r w:rsidRPr="004E3325">
        <w:rPr>
          <w:sz w:val="26"/>
          <w:szCs w:val="26"/>
        </w:rPr>
        <w:t xml:space="preserve"> The analysis shows a notable contrast in strategies. Trump invested heavily in a broad range of specific states, focusing particularly on battleground states with tailored messages. His approach successfully targeted six key flipped states (Nevada, Arizona, Georgia, Pennsylvania, Michigan, and Wisconsin), ultimately helping him secure narrow victories in these regions. This precision targeting allowed Trump to maximize his return on ad spend, efficiently flipping critical electoral votes. Conversely, Harris concentrated her ad spend on a few big-race states, six of which turned out to be flipped seats. This indicates that her efforts created intense competition, narrowing the margins and forcing Trump’s campaign to invest more to secure these states. Harris’s focus, while not yielding wins, likely contributed to heightened voter engagement and tighter race dynamics.</w:t>
      </w:r>
    </w:p>
    <w:p w14:paraId="4F586CEF" w14:textId="77777777" w:rsidR="000A0E27" w:rsidRPr="004E3325" w:rsidRDefault="000A0E27" w:rsidP="00545AD9">
      <w:pPr>
        <w:pStyle w:val="NormalWeb"/>
        <w:numPr>
          <w:ilvl w:val="0"/>
          <w:numId w:val="15"/>
        </w:numPr>
        <w:spacing w:before="120" w:beforeAutospacing="0" w:after="120" w:afterAutospacing="0" w:line="312" w:lineRule="auto"/>
        <w:jc w:val="both"/>
        <w:rPr>
          <w:sz w:val="26"/>
          <w:szCs w:val="26"/>
        </w:rPr>
      </w:pPr>
      <w:r w:rsidRPr="004E3325">
        <w:rPr>
          <w:rStyle w:val="Strong"/>
          <w:sz w:val="26"/>
          <w:szCs w:val="26"/>
        </w:rPr>
        <w:t>Optimizing Ad Performance Through Start Lag</w:t>
      </w:r>
      <w:r w:rsidRPr="004E3325">
        <w:rPr>
          <w:sz w:val="26"/>
          <w:szCs w:val="26"/>
        </w:rPr>
        <w:t xml:space="preserve"> A significant finding in the analysis relates to the average start lag of ads. Trump’s campaign demonstrated a markedly lower average start lag of 3.36 hours (0.14 days), compared to Harris’s 9.12 hours (0.38 days). This suggests that Trump’s campaign was more adept at optimizing ad performance and responsiveness, potentially benefiting from the experience gained during the 2020 campaign. This efficiency likely contributed to Trump’s stronger ad engagement and reach.</w:t>
      </w:r>
    </w:p>
    <w:p w14:paraId="0292ABF5" w14:textId="2D2FDC48" w:rsidR="000A2585" w:rsidRPr="004E3325" w:rsidRDefault="000A2585" w:rsidP="00545AD9">
      <w:pPr>
        <w:pStyle w:val="NormalWeb"/>
        <w:numPr>
          <w:ilvl w:val="0"/>
          <w:numId w:val="15"/>
        </w:numPr>
        <w:spacing w:before="120" w:beforeAutospacing="0" w:after="120" w:afterAutospacing="0" w:line="312" w:lineRule="auto"/>
        <w:jc w:val="both"/>
        <w:rPr>
          <w:sz w:val="26"/>
          <w:szCs w:val="26"/>
        </w:rPr>
      </w:pPr>
      <w:r w:rsidRPr="004E3325">
        <w:rPr>
          <w:rStyle w:val="Strong"/>
          <w:sz w:val="26"/>
          <w:szCs w:val="26"/>
        </w:rPr>
        <w:lastRenderedPageBreak/>
        <w:t>Patterns in Messaging and Ad Timing</w:t>
      </w:r>
      <w:r w:rsidRPr="004E3325">
        <w:rPr>
          <w:sz w:val="26"/>
          <w:szCs w:val="26"/>
        </w:rPr>
        <w:t xml:space="preserve"> The highest-performing ads from both campaigns highlight their strategic use of messaging and timing. Trump’s best-performing ad achieved a remarkable impression-to-spend ratio, reflecting his campaign’s efficiency in mobilizing voters and amplifying messages in key regions. The emotional appeal and directness of the messaging resonated strongly, fostering trust and urgency among supporters. Similarly, Harris’s top-performing ads demonstrated her ability to connect with voters in battleground states like Michigan and Nevada, with ads critiquing Trump’s leadership proving particularly impactful. Both campaigns relied on their official websites, donaldjtrump.com and kamalaharris.com, to boost ad credibility and awareness. On average, ad run times were five days, with a start lag of 7.5 hours, though there was no clear correlation between ad duration and start lag. However, despite the effectiveness of these top-performing ads, their number was too small, with each message repeating only twice among the total 94.1k ads run. This indicates significant untapped potential for both campaigns to enhance their outreach and engagement further. These insights underscore the significance of precision targeting and tailored messaging in maximizing ad performance.</w:t>
      </w:r>
    </w:p>
    <w:p w14:paraId="5FF07A22" w14:textId="77777777" w:rsidR="000A0E27" w:rsidRPr="004E3325" w:rsidRDefault="000A0E27" w:rsidP="00545AD9">
      <w:pPr>
        <w:pStyle w:val="NormalWeb"/>
        <w:numPr>
          <w:ilvl w:val="0"/>
          <w:numId w:val="15"/>
        </w:numPr>
        <w:spacing w:before="120" w:beforeAutospacing="0" w:after="120" w:afterAutospacing="0" w:line="312" w:lineRule="auto"/>
        <w:jc w:val="both"/>
        <w:rPr>
          <w:sz w:val="26"/>
          <w:szCs w:val="26"/>
        </w:rPr>
      </w:pPr>
      <w:r w:rsidRPr="004E3325">
        <w:rPr>
          <w:rStyle w:val="Strong"/>
          <w:sz w:val="26"/>
          <w:szCs w:val="26"/>
        </w:rPr>
        <w:t>Algorithmic or Policy Influence</w:t>
      </w:r>
      <w:r w:rsidRPr="004E3325">
        <w:rPr>
          <w:sz w:val="26"/>
          <w:szCs w:val="26"/>
        </w:rPr>
        <w:t xml:space="preserve"> The analysis did not find conclusive evidence that Facebook’s algorithms or policies systematically favored one candidate over the other. However, the distinct targeting patterns indicate that each campaign likely leveraged algorithmic tools to optimize their ad reach and engagement. Further research is needed to determine if algorithmic factors had an unintended impact on the visibility or performance of ads from either campaign.</w:t>
      </w:r>
    </w:p>
    <w:p w14:paraId="278A43E5" w14:textId="77777777" w:rsidR="000A0E27" w:rsidRPr="004E3325" w:rsidRDefault="000A0E27" w:rsidP="00545AD9">
      <w:pPr>
        <w:pStyle w:val="NormalWeb"/>
        <w:numPr>
          <w:ilvl w:val="0"/>
          <w:numId w:val="15"/>
        </w:numPr>
        <w:spacing w:before="120" w:beforeAutospacing="0" w:after="120" w:afterAutospacing="0" w:line="312" w:lineRule="auto"/>
        <w:jc w:val="both"/>
        <w:rPr>
          <w:sz w:val="26"/>
          <w:szCs w:val="26"/>
        </w:rPr>
      </w:pPr>
      <w:r w:rsidRPr="004E3325">
        <w:rPr>
          <w:rStyle w:val="Strong"/>
          <w:sz w:val="26"/>
          <w:szCs w:val="26"/>
        </w:rPr>
        <w:t>Broader Implications for Future Elections and Digital Advertising</w:t>
      </w:r>
      <w:r w:rsidRPr="004E3325">
        <w:rPr>
          <w:sz w:val="26"/>
          <w:szCs w:val="26"/>
        </w:rPr>
        <w:t xml:space="preserve"> These findings highlight the growing importance of precise demographic targeting in digital political campaigns. Trump’s and Harris’s strategies underscore how campaigns can effectively mobilize different voter segments by tailoring their messaging and focusing on age and gender dynamics. For future elections, candidates may need to further refine their use of digital platforms to address evolving voter preferences and leverage emerging technologies. Additionally, the role of platform algorithms and transparency in ad policies will remain critical in ensuring fair and effective campaign practices.</w:t>
      </w:r>
    </w:p>
    <w:p w14:paraId="7E5B5DFD" w14:textId="64AB8020" w:rsidR="004808F6" w:rsidRPr="004E3325" w:rsidRDefault="000A0E27" w:rsidP="00545AD9">
      <w:pPr>
        <w:pStyle w:val="NormalWeb"/>
        <w:spacing w:before="120" w:beforeAutospacing="0" w:after="120" w:afterAutospacing="0" w:line="312" w:lineRule="auto"/>
        <w:jc w:val="both"/>
        <w:rPr>
          <w:sz w:val="26"/>
          <w:szCs w:val="26"/>
        </w:rPr>
      </w:pPr>
      <w:r w:rsidRPr="004E3325">
        <w:rPr>
          <w:sz w:val="26"/>
          <w:szCs w:val="26"/>
        </w:rPr>
        <w:t>Overall, the contrasting approaches of the Trump and Harris campaigns offer valuable insights into the evolving landscape of digital political advertising and its impact on voter engagement.</w:t>
      </w:r>
    </w:p>
    <w:p w14:paraId="23508FDB" w14:textId="39801D22" w:rsidR="000A0E27" w:rsidRPr="004E3325" w:rsidRDefault="004808F6" w:rsidP="004E3325">
      <w:pPr>
        <w:spacing w:before="120" w:after="120" w:line="312" w:lineRule="auto"/>
        <w:rPr>
          <w:rFonts w:ascii="Times New Roman" w:eastAsia="Times New Roman" w:hAnsi="Times New Roman" w:cs="Times New Roman"/>
          <w:kern w:val="0"/>
          <w:sz w:val="26"/>
          <w:szCs w:val="26"/>
          <w14:ligatures w14:val="none"/>
        </w:rPr>
      </w:pPr>
      <w:r w:rsidRPr="004E3325">
        <w:rPr>
          <w:rFonts w:ascii="Times New Roman" w:hAnsi="Times New Roman" w:cs="Times New Roman"/>
          <w:sz w:val="26"/>
          <w:szCs w:val="26"/>
        </w:rPr>
        <w:br w:type="page"/>
      </w:r>
    </w:p>
    <w:p w14:paraId="42F73F4F" w14:textId="77777777" w:rsidR="00DF7B34" w:rsidRDefault="00DF7B34" w:rsidP="00DF7B34"/>
    <w:p w14:paraId="7680FDAD" w14:textId="320B15D0" w:rsidR="004808F6" w:rsidRPr="00DF7B34" w:rsidRDefault="008C4CDD" w:rsidP="00DF7B34">
      <w:pPr>
        <w:pStyle w:val="Heading2"/>
        <w:numPr>
          <w:ilvl w:val="0"/>
          <w:numId w:val="16"/>
        </w:numPr>
        <w:rPr>
          <w:rFonts w:ascii="Times New Roman" w:hAnsi="Times New Roman" w:cs="Times New Roman"/>
          <w:b/>
          <w:bCs/>
          <w:color w:val="auto"/>
        </w:rPr>
      </w:pPr>
      <w:r w:rsidRPr="00DF7B34">
        <w:rPr>
          <w:rFonts w:ascii="Times New Roman" w:hAnsi="Times New Roman" w:cs="Times New Roman"/>
          <w:b/>
          <w:bCs/>
          <w:color w:val="auto"/>
        </w:rPr>
        <w:t xml:space="preserve"> </w:t>
      </w:r>
      <w:bookmarkStart w:id="26" w:name="_Toc186924490"/>
      <w:r w:rsidR="004808F6" w:rsidRPr="00DF7B34">
        <w:rPr>
          <w:rFonts w:ascii="Times New Roman" w:hAnsi="Times New Roman" w:cs="Times New Roman"/>
          <w:b/>
          <w:bCs/>
          <w:color w:val="auto"/>
        </w:rPr>
        <w:t>Conclusion</w:t>
      </w:r>
      <w:bookmarkEnd w:id="26"/>
    </w:p>
    <w:p w14:paraId="5CF34709" w14:textId="4ADF663A" w:rsidR="00DF7B34" w:rsidRPr="00DF7B34" w:rsidRDefault="004808F6" w:rsidP="00DF7B34">
      <w:pPr>
        <w:pStyle w:val="Heading3"/>
        <w:numPr>
          <w:ilvl w:val="0"/>
          <w:numId w:val="23"/>
        </w:numPr>
      </w:pPr>
      <w:bookmarkStart w:id="27" w:name="_Toc186924491"/>
      <w:r w:rsidRPr="00DF7B34">
        <w:rPr>
          <w:rStyle w:val="Strong"/>
          <w:b/>
          <w:bCs/>
        </w:rPr>
        <w:t>Summary</w:t>
      </w:r>
      <w:bookmarkEnd w:id="27"/>
      <w:r w:rsidRPr="00DF7B34">
        <w:t xml:space="preserve"> </w:t>
      </w:r>
    </w:p>
    <w:p w14:paraId="4D90C065" w14:textId="77218B8B" w:rsidR="004808F6" w:rsidRPr="004E3325" w:rsidRDefault="004808F6" w:rsidP="00545AD9">
      <w:pPr>
        <w:pStyle w:val="NormalWeb"/>
        <w:spacing w:before="120" w:beforeAutospacing="0" w:after="120" w:afterAutospacing="0" w:line="312" w:lineRule="auto"/>
        <w:jc w:val="both"/>
        <w:rPr>
          <w:sz w:val="26"/>
          <w:szCs w:val="26"/>
        </w:rPr>
      </w:pPr>
      <w:r w:rsidRPr="004E3325">
        <w:rPr>
          <w:sz w:val="26"/>
          <w:szCs w:val="26"/>
        </w:rPr>
        <w:t>This analysis highlights key distinctions in the Facebook campaign strategies of Trump and Harris, revealing how each candidate targeted distinct demographic groups to optimize engagement. Trump’s focus on older, traditionally conservative voters, and Harris’s emphasis on younger, progressive audiences, underscore their tailored approaches. State-level precision targeting further reinforced Trump’s success in securing flipped states, while Harris’s concentrated ad spend heightened competition in key battlegrounds. Additionally, Trump’s lower ad start lag points to a more efficient optimization strategy, likely influenced by experience from prior campaigns.</w:t>
      </w:r>
    </w:p>
    <w:p w14:paraId="6E283F0A" w14:textId="77777777" w:rsidR="00DF7B34" w:rsidRPr="00DF7B34" w:rsidRDefault="004808F6" w:rsidP="00DF7B34">
      <w:pPr>
        <w:pStyle w:val="Heading3"/>
        <w:numPr>
          <w:ilvl w:val="0"/>
          <w:numId w:val="23"/>
        </w:numPr>
        <w:rPr>
          <w:rStyle w:val="Strong"/>
        </w:rPr>
      </w:pPr>
      <w:bookmarkStart w:id="28" w:name="_Toc186924492"/>
      <w:r w:rsidRPr="00DF7B34">
        <w:rPr>
          <w:rStyle w:val="Strong"/>
          <w:b/>
          <w:bCs/>
        </w:rPr>
        <w:t>Limitations</w:t>
      </w:r>
      <w:bookmarkEnd w:id="28"/>
      <w:r w:rsidRPr="00DF7B34">
        <w:rPr>
          <w:rStyle w:val="Strong"/>
        </w:rPr>
        <w:t xml:space="preserve"> </w:t>
      </w:r>
    </w:p>
    <w:p w14:paraId="4531C7EB" w14:textId="259C0994" w:rsidR="004808F6" w:rsidRPr="004E3325" w:rsidRDefault="004808F6" w:rsidP="00DF7B34">
      <w:pPr>
        <w:pStyle w:val="NormalWeb"/>
        <w:spacing w:before="120" w:beforeAutospacing="0" w:after="120" w:afterAutospacing="0" w:line="312" w:lineRule="auto"/>
        <w:jc w:val="both"/>
        <w:rPr>
          <w:sz w:val="26"/>
          <w:szCs w:val="26"/>
        </w:rPr>
      </w:pPr>
      <w:r w:rsidRPr="004E3325">
        <w:rPr>
          <w:sz w:val="26"/>
          <w:szCs w:val="26"/>
        </w:rPr>
        <w:t>While this analysis provides valuable insights, it is not without limitations. The data is limited to Facebook campaigns, excluding other digital platforms that may have influenced voter behavior. Furthermore, the data on spend, estimated audience, and impressions are approximate due to Facebook’s use of ranges rather than precise figures. Additionally, to derive insights from ads with specific strategies targeting particular demographic groups or states, complex data was simplified, and overly generic ads were excluded. The analysis also cannot fully account for external factors such as offline campaign efforts or broader socio-political events that may have impacted ad performance. Lastly, potential biases in data collection and interpretation should be acknowledged, as they could affect the findings.</w:t>
      </w:r>
    </w:p>
    <w:p w14:paraId="4AE34370" w14:textId="7D7C6EF1" w:rsidR="00DF7B34" w:rsidRPr="00DF7B34" w:rsidRDefault="004808F6" w:rsidP="00DF7B34">
      <w:pPr>
        <w:pStyle w:val="Heading3"/>
        <w:numPr>
          <w:ilvl w:val="0"/>
          <w:numId w:val="23"/>
        </w:numPr>
        <w:rPr>
          <w:rStyle w:val="Strong"/>
        </w:rPr>
      </w:pPr>
      <w:bookmarkStart w:id="29" w:name="_Toc186924493"/>
      <w:r w:rsidRPr="00DF7B34">
        <w:rPr>
          <w:rStyle w:val="Strong"/>
          <w:b/>
          <w:bCs/>
        </w:rPr>
        <w:t>Recommendations</w:t>
      </w:r>
      <w:bookmarkEnd w:id="29"/>
      <w:r w:rsidRPr="00DF7B34">
        <w:rPr>
          <w:rStyle w:val="Strong"/>
        </w:rPr>
        <w:t xml:space="preserve"> </w:t>
      </w:r>
    </w:p>
    <w:p w14:paraId="21CF6B6C" w14:textId="19075F64" w:rsidR="004808F6" w:rsidRPr="004E3325" w:rsidRDefault="004808F6" w:rsidP="00545AD9">
      <w:pPr>
        <w:pStyle w:val="NormalWeb"/>
        <w:spacing w:before="120" w:beforeAutospacing="0" w:after="120" w:afterAutospacing="0" w:line="312" w:lineRule="auto"/>
        <w:jc w:val="both"/>
        <w:rPr>
          <w:sz w:val="26"/>
          <w:szCs w:val="26"/>
        </w:rPr>
      </w:pPr>
      <w:r w:rsidRPr="004E3325">
        <w:rPr>
          <w:sz w:val="26"/>
          <w:szCs w:val="26"/>
        </w:rPr>
        <w:t>To enhance future campaign effectiveness, candidates should consider investing in advanced data analytics to refine demographic targeting and ad optimization. Emphasizing a balance between emotional and policy-driven messaging could also broaden appeal across diverse voter segments. Additionally, increased transparency in algorithmic processes and ad policies will be crucial to ensure fair competition and maintain public trust. Both campaigns’ strategies offer a roadmap for leveraging digital platforms in future elections, emphasizing the need for continuous adaptation to evolving voter dynamics.</w:t>
      </w:r>
    </w:p>
    <w:p w14:paraId="045867AE" w14:textId="2D58DB0A" w:rsidR="00E17FD6" w:rsidRPr="004E3325" w:rsidRDefault="00E17FD6" w:rsidP="004E3325">
      <w:pPr>
        <w:pStyle w:val="NormalWeb"/>
        <w:spacing w:before="120" w:beforeAutospacing="0" w:after="120" w:afterAutospacing="0" w:line="312" w:lineRule="auto"/>
        <w:rPr>
          <w:sz w:val="26"/>
          <w:szCs w:val="26"/>
        </w:rPr>
      </w:pPr>
    </w:p>
    <w:sectPr w:rsidR="00E17FD6" w:rsidRPr="004E3325" w:rsidSect="001404BD">
      <w:footerReference w:type="default" r:id="rId18"/>
      <w:pgSz w:w="11906" w:h="16838" w:code="9"/>
      <w:pgMar w:top="567" w:right="567" w:bottom="567"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356EF" w14:textId="77777777" w:rsidR="00A11BC6" w:rsidRDefault="00A11BC6" w:rsidP="001404BD">
      <w:pPr>
        <w:spacing w:after="0" w:line="240" w:lineRule="auto"/>
      </w:pPr>
      <w:r>
        <w:separator/>
      </w:r>
    </w:p>
  </w:endnote>
  <w:endnote w:type="continuationSeparator" w:id="0">
    <w:p w14:paraId="47FB0356" w14:textId="77777777" w:rsidR="00A11BC6" w:rsidRDefault="00A11BC6" w:rsidP="00140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520542"/>
      <w:docPartObj>
        <w:docPartGallery w:val="Page Numbers (Bottom of Page)"/>
        <w:docPartUnique/>
      </w:docPartObj>
    </w:sdtPr>
    <w:sdtEndPr>
      <w:rPr>
        <w:noProof/>
      </w:rPr>
    </w:sdtEndPr>
    <w:sdtContent>
      <w:p w14:paraId="56D68DFC" w14:textId="75CB23B8" w:rsidR="001404BD" w:rsidRDefault="001404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966FA2" w14:textId="77777777" w:rsidR="001404BD" w:rsidRDefault="001404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EF651" w14:textId="77777777" w:rsidR="00A11BC6" w:rsidRDefault="00A11BC6" w:rsidP="001404BD">
      <w:pPr>
        <w:spacing w:after="0" w:line="240" w:lineRule="auto"/>
      </w:pPr>
      <w:r>
        <w:separator/>
      </w:r>
    </w:p>
  </w:footnote>
  <w:footnote w:type="continuationSeparator" w:id="0">
    <w:p w14:paraId="278B03DF" w14:textId="77777777" w:rsidR="00A11BC6" w:rsidRDefault="00A11BC6" w:rsidP="001404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6696"/>
    <w:multiLevelType w:val="multilevel"/>
    <w:tmpl w:val="B5D2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13BD4"/>
    <w:multiLevelType w:val="multilevel"/>
    <w:tmpl w:val="F62C9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B2F46"/>
    <w:multiLevelType w:val="multilevel"/>
    <w:tmpl w:val="A7A4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B0325"/>
    <w:multiLevelType w:val="multilevel"/>
    <w:tmpl w:val="A7A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66B70"/>
    <w:multiLevelType w:val="hybridMultilevel"/>
    <w:tmpl w:val="99749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72109C"/>
    <w:multiLevelType w:val="multilevel"/>
    <w:tmpl w:val="C10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64409"/>
    <w:multiLevelType w:val="hybridMultilevel"/>
    <w:tmpl w:val="07524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752269"/>
    <w:multiLevelType w:val="hybridMultilevel"/>
    <w:tmpl w:val="4C2CA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0F361B"/>
    <w:multiLevelType w:val="hybridMultilevel"/>
    <w:tmpl w:val="A3547840"/>
    <w:lvl w:ilvl="0" w:tplc="EB8CF8A6">
      <w:start w:val="1"/>
      <w:numFmt w:val="decimal"/>
      <w:lvlText w:val="%1."/>
      <w:lvlJc w:val="left"/>
      <w:pPr>
        <w:ind w:left="720" w:hanging="360"/>
      </w:pPr>
      <w:rPr>
        <w:rFonts w:hint="default"/>
        <w:b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392308"/>
    <w:multiLevelType w:val="multilevel"/>
    <w:tmpl w:val="1084D6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0" w15:restartNumberingAfterBreak="0">
    <w:nsid w:val="5FBE4A72"/>
    <w:multiLevelType w:val="multilevel"/>
    <w:tmpl w:val="562EB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344B8"/>
    <w:multiLevelType w:val="hybridMultilevel"/>
    <w:tmpl w:val="17208F56"/>
    <w:lvl w:ilvl="0" w:tplc="AE9C2D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D668FD"/>
    <w:multiLevelType w:val="multilevel"/>
    <w:tmpl w:val="FE08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9814B1"/>
    <w:multiLevelType w:val="hybridMultilevel"/>
    <w:tmpl w:val="9A8E9F46"/>
    <w:lvl w:ilvl="0" w:tplc="175EDC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8525DD"/>
    <w:multiLevelType w:val="hybridMultilevel"/>
    <w:tmpl w:val="1228D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5A76FC"/>
    <w:multiLevelType w:val="multilevel"/>
    <w:tmpl w:val="EB44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7134B9"/>
    <w:multiLevelType w:val="multilevel"/>
    <w:tmpl w:val="BF9C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9E160E"/>
    <w:multiLevelType w:val="multilevel"/>
    <w:tmpl w:val="891C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61966"/>
    <w:multiLevelType w:val="hybridMultilevel"/>
    <w:tmpl w:val="8EEC5F5E"/>
    <w:lvl w:ilvl="0" w:tplc="C682EF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85294C"/>
    <w:multiLevelType w:val="hybridMultilevel"/>
    <w:tmpl w:val="D8FE0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152E14"/>
    <w:multiLevelType w:val="multilevel"/>
    <w:tmpl w:val="CFF20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5937BE"/>
    <w:multiLevelType w:val="multilevel"/>
    <w:tmpl w:val="48A2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B22F7"/>
    <w:multiLevelType w:val="multilevel"/>
    <w:tmpl w:val="44B4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21817">
    <w:abstractNumId w:val="0"/>
  </w:num>
  <w:num w:numId="2" w16cid:durableId="560680423">
    <w:abstractNumId w:val="20"/>
  </w:num>
  <w:num w:numId="3" w16cid:durableId="701125119">
    <w:abstractNumId w:val="18"/>
  </w:num>
  <w:num w:numId="4" w16cid:durableId="484248052">
    <w:abstractNumId w:val="14"/>
  </w:num>
  <w:num w:numId="5" w16cid:durableId="530461338">
    <w:abstractNumId w:val="1"/>
  </w:num>
  <w:num w:numId="6" w16cid:durableId="2022468180">
    <w:abstractNumId w:val="16"/>
  </w:num>
  <w:num w:numId="7" w16cid:durableId="1564608114">
    <w:abstractNumId w:val="12"/>
  </w:num>
  <w:num w:numId="8" w16cid:durableId="1463645676">
    <w:abstractNumId w:val="15"/>
  </w:num>
  <w:num w:numId="9" w16cid:durableId="664435262">
    <w:abstractNumId w:val="21"/>
  </w:num>
  <w:num w:numId="10" w16cid:durableId="481503772">
    <w:abstractNumId w:val="10"/>
  </w:num>
  <w:num w:numId="11" w16cid:durableId="43985569">
    <w:abstractNumId w:val="3"/>
  </w:num>
  <w:num w:numId="12" w16cid:durableId="1218202346">
    <w:abstractNumId w:val="17"/>
  </w:num>
  <w:num w:numId="13" w16cid:durableId="423500378">
    <w:abstractNumId w:val="5"/>
  </w:num>
  <w:num w:numId="14" w16cid:durableId="804082629">
    <w:abstractNumId w:val="22"/>
  </w:num>
  <w:num w:numId="15" w16cid:durableId="751395823">
    <w:abstractNumId w:val="2"/>
  </w:num>
  <w:num w:numId="16" w16cid:durableId="1720713395">
    <w:abstractNumId w:val="13"/>
  </w:num>
  <w:num w:numId="17" w16cid:durableId="453838881">
    <w:abstractNumId w:val="6"/>
  </w:num>
  <w:num w:numId="18" w16cid:durableId="963266874">
    <w:abstractNumId w:val="9"/>
  </w:num>
  <w:num w:numId="19" w16cid:durableId="424039486">
    <w:abstractNumId w:val="7"/>
  </w:num>
  <w:num w:numId="20" w16cid:durableId="996423085">
    <w:abstractNumId w:val="19"/>
  </w:num>
  <w:num w:numId="21" w16cid:durableId="151874268">
    <w:abstractNumId w:val="11"/>
  </w:num>
  <w:num w:numId="22" w16cid:durableId="882324392">
    <w:abstractNumId w:val="8"/>
  </w:num>
  <w:num w:numId="23" w16cid:durableId="4295945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34D"/>
    <w:rsid w:val="00042E43"/>
    <w:rsid w:val="00060A9A"/>
    <w:rsid w:val="00080D8B"/>
    <w:rsid w:val="00097DF8"/>
    <w:rsid w:val="000A0E27"/>
    <w:rsid w:val="000A2585"/>
    <w:rsid w:val="000B659D"/>
    <w:rsid w:val="00103ACC"/>
    <w:rsid w:val="001404BD"/>
    <w:rsid w:val="0014734D"/>
    <w:rsid w:val="00170AAC"/>
    <w:rsid w:val="00187D91"/>
    <w:rsid w:val="001B3E29"/>
    <w:rsid w:val="001F1B21"/>
    <w:rsid w:val="00220E7C"/>
    <w:rsid w:val="0031589D"/>
    <w:rsid w:val="003248CB"/>
    <w:rsid w:val="003316ED"/>
    <w:rsid w:val="003C104E"/>
    <w:rsid w:val="00410410"/>
    <w:rsid w:val="00443D08"/>
    <w:rsid w:val="004808F6"/>
    <w:rsid w:val="004B7D7E"/>
    <w:rsid w:val="004C4464"/>
    <w:rsid w:val="004E3325"/>
    <w:rsid w:val="00536180"/>
    <w:rsid w:val="00545AD9"/>
    <w:rsid w:val="005C178B"/>
    <w:rsid w:val="005E1B71"/>
    <w:rsid w:val="005F7656"/>
    <w:rsid w:val="00623B0E"/>
    <w:rsid w:val="00650776"/>
    <w:rsid w:val="00666471"/>
    <w:rsid w:val="006679CF"/>
    <w:rsid w:val="00705F8E"/>
    <w:rsid w:val="00794F2C"/>
    <w:rsid w:val="007B67C5"/>
    <w:rsid w:val="007B71E1"/>
    <w:rsid w:val="007D5ABC"/>
    <w:rsid w:val="008451B5"/>
    <w:rsid w:val="00897A00"/>
    <w:rsid w:val="008C4CDD"/>
    <w:rsid w:val="008F2D8D"/>
    <w:rsid w:val="00923027"/>
    <w:rsid w:val="00951D75"/>
    <w:rsid w:val="009C209C"/>
    <w:rsid w:val="00A04DD4"/>
    <w:rsid w:val="00A11BC6"/>
    <w:rsid w:val="00A2097D"/>
    <w:rsid w:val="00A51D95"/>
    <w:rsid w:val="00A52EE4"/>
    <w:rsid w:val="00A76120"/>
    <w:rsid w:val="00B22306"/>
    <w:rsid w:val="00B47CE2"/>
    <w:rsid w:val="00B6261F"/>
    <w:rsid w:val="00B63C24"/>
    <w:rsid w:val="00BA2DF0"/>
    <w:rsid w:val="00BB6230"/>
    <w:rsid w:val="00BD6FCE"/>
    <w:rsid w:val="00BF5BF5"/>
    <w:rsid w:val="00D04ADA"/>
    <w:rsid w:val="00D2230E"/>
    <w:rsid w:val="00D31A1A"/>
    <w:rsid w:val="00DD46C3"/>
    <w:rsid w:val="00DF6AE7"/>
    <w:rsid w:val="00DF7B34"/>
    <w:rsid w:val="00E17FD6"/>
    <w:rsid w:val="00E52710"/>
    <w:rsid w:val="00EA4EB9"/>
    <w:rsid w:val="00EB1873"/>
    <w:rsid w:val="00ED04D1"/>
    <w:rsid w:val="00ED600B"/>
    <w:rsid w:val="00F03DC5"/>
    <w:rsid w:val="00F374C8"/>
    <w:rsid w:val="00FD0358"/>
    <w:rsid w:val="00FE7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0877A"/>
  <w15:chartTrackingRefBased/>
  <w15:docId w15:val="{82E6E739-371A-435A-BA5E-9D558B597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C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18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B67C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7B67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67C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7B67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B67C5"/>
    <w:rPr>
      <w:b/>
      <w:bCs/>
    </w:rPr>
  </w:style>
  <w:style w:type="character" w:customStyle="1" w:styleId="Heading4Char">
    <w:name w:val="Heading 4 Char"/>
    <w:basedOn w:val="DefaultParagraphFont"/>
    <w:link w:val="Heading4"/>
    <w:uiPriority w:val="9"/>
    <w:rsid w:val="007B67C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7B67C5"/>
    <w:rPr>
      <w:i/>
      <w:iCs/>
    </w:rPr>
  </w:style>
  <w:style w:type="paragraph" w:styleId="Caption">
    <w:name w:val="caption"/>
    <w:basedOn w:val="Normal"/>
    <w:next w:val="Normal"/>
    <w:uiPriority w:val="35"/>
    <w:unhideWhenUsed/>
    <w:qFormat/>
    <w:rsid w:val="00BD6FCE"/>
    <w:pPr>
      <w:spacing w:after="200" w:line="240" w:lineRule="auto"/>
    </w:pPr>
    <w:rPr>
      <w:i/>
      <w:iCs/>
      <w:color w:val="44546A" w:themeColor="text2"/>
      <w:sz w:val="18"/>
      <w:szCs w:val="18"/>
    </w:rPr>
  </w:style>
  <w:style w:type="paragraph" w:styleId="Header">
    <w:name w:val="header"/>
    <w:basedOn w:val="Normal"/>
    <w:link w:val="HeaderChar"/>
    <w:uiPriority w:val="99"/>
    <w:unhideWhenUsed/>
    <w:rsid w:val="001404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4BD"/>
  </w:style>
  <w:style w:type="paragraph" w:styleId="Footer">
    <w:name w:val="footer"/>
    <w:basedOn w:val="Normal"/>
    <w:link w:val="FooterChar"/>
    <w:uiPriority w:val="99"/>
    <w:unhideWhenUsed/>
    <w:rsid w:val="001404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4BD"/>
  </w:style>
  <w:style w:type="character" w:customStyle="1" w:styleId="Heading1Char">
    <w:name w:val="Heading 1 Char"/>
    <w:basedOn w:val="DefaultParagraphFont"/>
    <w:link w:val="Heading1"/>
    <w:uiPriority w:val="9"/>
    <w:rsid w:val="00B47CE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47CE2"/>
    <w:pPr>
      <w:outlineLvl w:val="9"/>
    </w:pPr>
    <w:rPr>
      <w:kern w:val="0"/>
      <w14:ligatures w14:val="none"/>
    </w:rPr>
  </w:style>
  <w:style w:type="paragraph" w:styleId="TOC3">
    <w:name w:val="toc 3"/>
    <w:basedOn w:val="Normal"/>
    <w:next w:val="Normal"/>
    <w:autoRedefine/>
    <w:uiPriority w:val="39"/>
    <w:unhideWhenUsed/>
    <w:rsid w:val="00B47CE2"/>
    <w:pPr>
      <w:tabs>
        <w:tab w:val="left" w:pos="880"/>
        <w:tab w:val="right" w:leader="dot" w:pos="10478"/>
      </w:tabs>
      <w:spacing w:after="100"/>
      <w:ind w:left="440"/>
      <w:jc w:val="both"/>
    </w:pPr>
  </w:style>
  <w:style w:type="character" w:styleId="Hyperlink">
    <w:name w:val="Hyperlink"/>
    <w:basedOn w:val="DefaultParagraphFont"/>
    <w:uiPriority w:val="99"/>
    <w:unhideWhenUsed/>
    <w:rsid w:val="00B47CE2"/>
    <w:rPr>
      <w:color w:val="0563C1" w:themeColor="hyperlink"/>
      <w:u w:val="single"/>
    </w:rPr>
  </w:style>
  <w:style w:type="paragraph" w:styleId="TableofFigures">
    <w:name w:val="table of figures"/>
    <w:basedOn w:val="Normal"/>
    <w:next w:val="Normal"/>
    <w:uiPriority w:val="99"/>
    <w:unhideWhenUsed/>
    <w:rsid w:val="00FD0358"/>
    <w:pPr>
      <w:spacing w:after="0"/>
    </w:pPr>
  </w:style>
  <w:style w:type="character" w:customStyle="1" w:styleId="Heading2Char">
    <w:name w:val="Heading 2 Char"/>
    <w:basedOn w:val="DefaultParagraphFont"/>
    <w:link w:val="Heading2"/>
    <w:uiPriority w:val="9"/>
    <w:rsid w:val="00EB187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B1873"/>
    <w:pPr>
      <w:ind w:left="720"/>
      <w:contextualSpacing/>
    </w:pPr>
  </w:style>
  <w:style w:type="paragraph" w:styleId="TOC2">
    <w:name w:val="toc 2"/>
    <w:basedOn w:val="Normal"/>
    <w:next w:val="Normal"/>
    <w:autoRedefine/>
    <w:uiPriority w:val="39"/>
    <w:unhideWhenUsed/>
    <w:rsid w:val="00DF7B3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5008">
      <w:bodyDiv w:val="1"/>
      <w:marLeft w:val="0"/>
      <w:marRight w:val="0"/>
      <w:marTop w:val="0"/>
      <w:marBottom w:val="0"/>
      <w:divBdr>
        <w:top w:val="none" w:sz="0" w:space="0" w:color="auto"/>
        <w:left w:val="none" w:sz="0" w:space="0" w:color="auto"/>
        <w:bottom w:val="none" w:sz="0" w:space="0" w:color="auto"/>
        <w:right w:val="none" w:sz="0" w:space="0" w:color="auto"/>
      </w:divBdr>
    </w:div>
    <w:div w:id="130831063">
      <w:bodyDiv w:val="1"/>
      <w:marLeft w:val="0"/>
      <w:marRight w:val="0"/>
      <w:marTop w:val="0"/>
      <w:marBottom w:val="0"/>
      <w:divBdr>
        <w:top w:val="none" w:sz="0" w:space="0" w:color="auto"/>
        <w:left w:val="none" w:sz="0" w:space="0" w:color="auto"/>
        <w:bottom w:val="none" w:sz="0" w:space="0" w:color="auto"/>
        <w:right w:val="none" w:sz="0" w:space="0" w:color="auto"/>
      </w:divBdr>
    </w:div>
    <w:div w:id="225339613">
      <w:bodyDiv w:val="1"/>
      <w:marLeft w:val="0"/>
      <w:marRight w:val="0"/>
      <w:marTop w:val="0"/>
      <w:marBottom w:val="0"/>
      <w:divBdr>
        <w:top w:val="none" w:sz="0" w:space="0" w:color="auto"/>
        <w:left w:val="none" w:sz="0" w:space="0" w:color="auto"/>
        <w:bottom w:val="none" w:sz="0" w:space="0" w:color="auto"/>
        <w:right w:val="none" w:sz="0" w:space="0" w:color="auto"/>
      </w:divBdr>
    </w:div>
    <w:div w:id="236595551">
      <w:bodyDiv w:val="1"/>
      <w:marLeft w:val="0"/>
      <w:marRight w:val="0"/>
      <w:marTop w:val="0"/>
      <w:marBottom w:val="0"/>
      <w:divBdr>
        <w:top w:val="none" w:sz="0" w:space="0" w:color="auto"/>
        <w:left w:val="none" w:sz="0" w:space="0" w:color="auto"/>
        <w:bottom w:val="none" w:sz="0" w:space="0" w:color="auto"/>
        <w:right w:val="none" w:sz="0" w:space="0" w:color="auto"/>
      </w:divBdr>
    </w:div>
    <w:div w:id="436098667">
      <w:bodyDiv w:val="1"/>
      <w:marLeft w:val="0"/>
      <w:marRight w:val="0"/>
      <w:marTop w:val="0"/>
      <w:marBottom w:val="0"/>
      <w:divBdr>
        <w:top w:val="none" w:sz="0" w:space="0" w:color="auto"/>
        <w:left w:val="none" w:sz="0" w:space="0" w:color="auto"/>
        <w:bottom w:val="none" w:sz="0" w:space="0" w:color="auto"/>
        <w:right w:val="none" w:sz="0" w:space="0" w:color="auto"/>
      </w:divBdr>
    </w:div>
    <w:div w:id="503252361">
      <w:bodyDiv w:val="1"/>
      <w:marLeft w:val="0"/>
      <w:marRight w:val="0"/>
      <w:marTop w:val="0"/>
      <w:marBottom w:val="0"/>
      <w:divBdr>
        <w:top w:val="none" w:sz="0" w:space="0" w:color="auto"/>
        <w:left w:val="none" w:sz="0" w:space="0" w:color="auto"/>
        <w:bottom w:val="none" w:sz="0" w:space="0" w:color="auto"/>
        <w:right w:val="none" w:sz="0" w:space="0" w:color="auto"/>
      </w:divBdr>
      <w:divsChild>
        <w:div w:id="1913730019">
          <w:marLeft w:val="0"/>
          <w:marRight w:val="0"/>
          <w:marTop w:val="0"/>
          <w:marBottom w:val="0"/>
          <w:divBdr>
            <w:top w:val="none" w:sz="0" w:space="0" w:color="auto"/>
            <w:left w:val="none" w:sz="0" w:space="0" w:color="auto"/>
            <w:bottom w:val="none" w:sz="0" w:space="0" w:color="auto"/>
            <w:right w:val="none" w:sz="0" w:space="0" w:color="auto"/>
          </w:divBdr>
        </w:div>
        <w:div w:id="832380505">
          <w:marLeft w:val="0"/>
          <w:marRight w:val="0"/>
          <w:marTop w:val="0"/>
          <w:marBottom w:val="0"/>
          <w:divBdr>
            <w:top w:val="none" w:sz="0" w:space="0" w:color="auto"/>
            <w:left w:val="none" w:sz="0" w:space="0" w:color="auto"/>
            <w:bottom w:val="none" w:sz="0" w:space="0" w:color="auto"/>
            <w:right w:val="none" w:sz="0" w:space="0" w:color="auto"/>
          </w:divBdr>
        </w:div>
        <w:div w:id="1423381001">
          <w:marLeft w:val="0"/>
          <w:marRight w:val="0"/>
          <w:marTop w:val="0"/>
          <w:marBottom w:val="0"/>
          <w:divBdr>
            <w:top w:val="none" w:sz="0" w:space="0" w:color="auto"/>
            <w:left w:val="none" w:sz="0" w:space="0" w:color="auto"/>
            <w:bottom w:val="none" w:sz="0" w:space="0" w:color="auto"/>
            <w:right w:val="none" w:sz="0" w:space="0" w:color="auto"/>
          </w:divBdr>
        </w:div>
        <w:div w:id="1692488963">
          <w:marLeft w:val="0"/>
          <w:marRight w:val="0"/>
          <w:marTop w:val="0"/>
          <w:marBottom w:val="0"/>
          <w:divBdr>
            <w:top w:val="none" w:sz="0" w:space="0" w:color="auto"/>
            <w:left w:val="none" w:sz="0" w:space="0" w:color="auto"/>
            <w:bottom w:val="none" w:sz="0" w:space="0" w:color="auto"/>
            <w:right w:val="none" w:sz="0" w:space="0" w:color="auto"/>
          </w:divBdr>
        </w:div>
        <w:div w:id="815602">
          <w:marLeft w:val="0"/>
          <w:marRight w:val="0"/>
          <w:marTop w:val="0"/>
          <w:marBottom w:val="0"/>
          <w:divBdr>
            <w:top w:val="none" w:sz="0" w:space="0" w:color="auto"/>
            <w:left w:val="none" w:sz="0" w:space="0" w:color="auto"/>
            <w:bottom w:val="none" w:sz="0" w:space="0" w:color="auto"/>
            <w:right w:val="none" w:sz="0" w:space="0" w:color="auto"/>
          </w:divBdr>
        </w:div>
        <w:div w:id="1992244875">
          <w:marLeft w:val="0"/>
          <w:marRight w:val="0"/>
          <w:marTop w:val="0"/>
          <w:marBottom w:val="0"/>
          <w:divBdr>
            <w:top w:val="none" w:sz="0" w:space="0" w:color="auto"/>
            <w:left w:val="none" w:sz="0" w:space="0" w:color="auto"/>
            <w:bottom w:val="none" w:sz="0" w:space="0" w:color="auto"/>
            <w:right w:val="none" w:sz="0" w:space="0" w:color="auto"/>
          </w:divBdr>
        </w:div>
        <w:div w:id="2103917907">
          <w:marLeft w:val="0"/>
          <w:marRight w:val="0"/>
          <w:marTop w:val="0"/>
          <w:marBottom w:val="0"/>
          <w:divBdr>
            <w:top w:val="none" w:sz="0" w:space="0" w:color="auto"/>
            <w:left w:val="none" w:sz="0" w:space="0" w:color="auto"/>
            <w:bottom w:val="none" w:sz="0" w:space="0" w:color="auto"/>
            <w:right w:val="none" w:sz="0" w:space="0" w:color="auto"/>
          </w:divBdr>
        </w:div>
        <w:div w:id="594901779">
          <w:marLeft w:val="0"/>
          <w:marRight w:val="0"/>
          <w:marTop w:val="0"/>
          <w:marBottom w:val="0"/>
          <w:divBdr>
            <w:top w:val="none" w:sz="0" w:space="0" w:color="auto"/>
            <w:left w:val="none" w:sz="0" w:space="0" w:color="auto"/>
            <w:bottom w:val="none" w:sz="0" w:space="0" w:color="auto"/>
            <w:right w:val="none" w:sz="0" w:space="0" w:color="auto"/>
          </w:divBdr>
        </w:div>
        <w:div w:id="902830583">
          <w:marLeft w:val="0"/>
          <w:marRight w:val="0"/>
          <w:marTop w:val="0"/>
          <w:marBottom w:val="0"/>
          <w:divBdr>
            <w:top w:val="none" w:sz="0" w:space="0" w:color="auto"/>
            <w:left w:val="none" w:sz="0" w:space="0" w:color="auto"/>
            <w:bottom w:val="none" w:sz="0" w:space="0" w:color="auto"/>
            <w:right w:val="none" w:sz="0" w:space="0" w:color="auto"/>
          </w:divBdr>
        </w:div>
      </w:divsChild>
    </w:div>
    <w:div w:id="564729518">
      <w:bodyDiv w:val="1"/>
      <w:marLeft w:val="0"/>
      <w:marRight w:val="0"/>
      <w:marTop w:val="0"/>
      <w:marBottom w:val="0"/>
      <w:divBdr>
        <w:top w:val="none" w:sz="0" w:space="0" w:color="auto"/>
        <w:left w:val="none" w:sz="0" w:space="0" w:color="auto"/>
        <w:bottom w:val="none" w:sz="0" w:space="0" w:color="auto"/>
        <w:right w:val="none" w:sz="0" w:space="0" w:color="auto"/>
      </w:divBdr>
    </w:div>
    <w:div w:id="650839663">
      <w:bodyDiv w:val="1"/>
      <w:marLeft w:val="0"/>
      <w:marRight w:val="0"/>
      <w:marTop w:val="0"/>
      <w:marBottom w:val="0"/>
      <w:divBdr>
        <w:top w:val="none" w:sz="0" w:space="0" w:color="auto"/>
        <w:left w:val="none" w:sz="0" w:space="0" w:color="auto"/>
        <w:bottom w:val="none" w:sz="0" w:space="0" w:color="auto"/>
        <w:right w:val="none" w:sz="0" w:space="0" w:color="auto"/>
      </w:divBdr>
    </w:div>
    <w:div w:id="957950250">
      <w:bodyDiv w:val="1"/>
      <w:marLeft w:val="0"/>
      <w:marRight w:val="0"/>
      <w:marTop w:val="0"/>
      <w:marBottom w:val="0"/>
      <w:divBdr>
        <w:top w:val="none" w:sz="0" w:space="0" w:color="auto"/>
        <w:left w:val="none" w:sz="0" w:space="0" w:color="auto"/>
        <w:bottom w:val="none" w:sz="0" w:space="0" w:color="auto"/>
        <w:right w:val="none" w:sz="0" w:space="0" w:color="auto"/>
      </w:divBdr>
    </w:div>
    <w:div w:id="959190257">
      <w:bodyDiv w:val="1"/>
      <w:marLeft w:val="0"/>
      <w:marRight w:val="0"/>
      <w:marTop w:val="0"/>
      <w:marBottom w:val="0"/>
      <w:divBdr>
        <w:top w:val="none" w:sz="0" w:space="0" w:color="auto"/>
        <w:left w:val="none" w:sz="0" w:space="0" w:color="auto"/>
        <w:bottom w:val="none" w:sz="0" w:space="0" w:color="auto"/>
        <w:right w:val="none" w:sz="0" w:space="0" w:color="auto"/>
      </w:divBdr>
    </w:div>
    <w:div w:id="980428899">
      <w:bodyDiv w:val="1"/>
      <w:marLeft w:val="0"/>
      <w:marRight w:val="0"/>
      <w:marTop w:val="0"/>
      <w:marBottom w:val="0"/>
      <w:divBdr>
        <w:top w:val="none" w:sz="0" w:space="0" w:color="auto"/>
        <w:left w:val="none" w:sz="0" w:space="0" w:color="auto"/>
        <w:bottom w:val="none" w:sz="0" w:space="0" w:color="auto"/>
        <w:right w:val="none" w:sz="0" w:space="0" w:color="auto"/>
      </w:divBdr>
    </w:div>
    <w:div w:id="1047952786">
      <w:bodyDiv w:val="1"/>
      <w:marLeft w:val="0"/>
      <w:marRight w:val="0"/>
      <w:marTop w:val="0"/>
      <w:marBottom w:val="0"/>
      <w:divBdr>
        <w:top w:val="none" w:sz="0" w:space="0" w:color="auto"/>
        <w:left w:val="none" w:sz="0" w:space="0" w:color="auto"/>
        <w:bottom w:val="none" w:sz="0" w:space="0" w:color="auto"/>
        <w:right w:val="none" w:sz="0" w:space="0" w:color="auto"/>
      </w:divBdr>
      <w:divsChild>
        <w:div w:id="420028287">
          <w:marLeft w:val="0"/>
          <w:marRight w:val="0"/>
          <w:marTop w:val="0"/>
          <w:marBottom w:val="0"/>
          <w:divBdr>
            <w:top w:val="none" w:sz="0" w:space="0" w:color="auto"/>
            <w:left w:val="none" w:sz="0" w:space="0" w:color="auto"/>
            <w:bottom w:val="none" w:sz="0" w:space="0" w:color="auto"/>
            <w:right w:val="none" w:sz="0" w:space="0" w:color="auto"/>
          </w:divBdr>
        </w:div>
        <w:div w:id="1598244864">
          <w:marLeft w:val="0"/>
          <w:marRight w:val="0"/>
          <w:marTop w:val="0"/>
          <w:marBottom w:val="0"/>
          <w:divBdr>
            <w:top w:val="none" w:sz="0" w:space="0" w:color="auto"/>
            <w:left w:val="none" w:sz="0" w:space="0" w:color="auto"/>
            <w:bottom w:val="none" w:sz="0" w:space="0" w:color="auto"/>
            <w:right w:val="none" w:sz="0" w:space="0" w:color="auto"/>
          </w:divBdr>
        </w:div>
      </w:divsChild>
    </w:div>
    <w:div w:id="1194802227">
      <w:bodyDiv w:val="1"/>
      <w:marLeft w:val="0"/>
      <w:marRight w:val="0"/>
      <w:marTop w:val="0"/>
      <w:marBottom w:val="0"/>
      <w:divBdr>
        <w:top w:val="none" w:sz="0" w:space="0" w:color="auto"/>
        <w:left w:val="none" w:sz="0" w:space="0" w:color="auto"/>
        <w:bottom w:val="none" w:sz="0" w:space="0" w:color="auto"/>
        <w:right w:val="none" w:sz="0" w:space="0" w:color="auto"/>
      </w:divBdr>
    </w:div>
    <w:div w:id="1275097422">
      <w:bodyDiv w:val="1"/>
      <w:marLeft w:val="0"/>
      <w:marRight w:val="0"/>
      <w:marTop w:val="0"/>
      <w:marBottom w:val="0"/>
      <w:divBdr>
        <w:top w:val="none" w:sz="0" w:space="0" w:color="auto"/>
        <w:left w:val="none" w:sz="0" w:space="0" w:color="auto"/>
        <w:bottom w:val="none" w:sz="0" w:space="0" w:color="auto"/>
        <w:right w:val="none" w:sz="0" w:space="0" w:color="auto"/>
      </w:divBdr>
    </w:div>
    <w:div w:id="1352996517">
      <w:bodyDiv w:val="1"/>
      <w:marLeft w:val="0"/>
      <w:marRight w:val="0"/>
      <w:marTop w:val="0"/>
      <w:marBottom w:val="0"/>
      <w:divBdr>
        <w:top w:val="none" w:sz="0" w:space="0" w:color="auto"/>
        <w:left w:val="none" w:sz="0" w:space="0" w:color="auto"/>
        <w:bottom w:val="none" w:sz="0" w:space="0" w:color="auto"/>
        <w:right w:val="none" w:sz="0" w:space="0" w:color="auto"/>
      </w:divBdr>
    </w:div>
    <w:div w:id="1668753287">
      <w:bodyDiv w:val="1"/>
      <w:marLeft w:val="0"/>
      <w:marRight w:val="0"/>
      <w:marTop w:val="0"/>
      <w:marBottom w:val="0"/>
      <w:divBdr>
        <w:top w:val="none" w:sz="0" w:space="0" w:color="auto"/>
        <w:left w:val="none" w:sz="0" w:space="0" w:color="auto"/>
        <w:bottom w:val="none" w:sz="0" w:space="0" w:color="auto"/>
        <w:right w:val="none" w:sz="0" w:space="0" w:color="auto"/>
      </w:divBdr>
    </w:div>
    <w:div w:id="1701280761">
      <w:bodyDiv w:val="1"/>
      <w:marLeft w:val="0"/>
      <w:marRight w:val="0"/>
      <w:marTop w:val="0"/>
      <w:marBottom w:val="0"/>
      <w:divBdr>
        <w:top w:val="none" w:sz="0" w:space="0" w:color="auto"/>
        <w:left w:val="none" w:sz="0" w:space="0" w:color="auto"/>
        <w:bottom w:val="none" w:sz="0" w:space="0" w:color="auto"/>
        <w:right w:val="none" w:sz="0" w:space="0" w:color="auto"/>
      </w:divBdr>
    </w:div>
    <w:div w:id="1745447690">
      <w:bodyDiv w:val="1"/>
      <w:marLeft w:val="0"/>
      <w:marRight w:val="0"/>
      <w:marTop w:val="0"/>
      <w:marBottom w:val="0"/>
      <w:divBdr>
        <w:top w:val="none" w:sz="0" w:space="0" w:color="auto"/>
        <w:left w:val="none" w:sz="0" w:space="0" w:color="auto"/>
        <w:bottom w:val="none" w:sz="0" w:space="0" w:color="auto"/>
        <w:right w:val="none" w:sz="0" w:space="0" w:color="auto"/>
      </w:divBdr>
    </w:div>
    <w:div w:id="203961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63377-D975-4441-A6CE-84AA74C6D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19</Pages>
  <Words>5461</Words>
  <Characters>31129</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kidgoku810@gmail.com</dc:creator>
  <cp:keywords/>
  <dc:description/>
  <cp:lastModifiedBy>kidgoku810@gmail.com</cp:lastModifiedBy>
  <cp:revision>7</cp:revision>
  <dcterms:created xsi:type="dcterms:W3CDTF">2025-01-02T16:36:00Z</dcterms:created>
  <dcterms:modified xsi:type="dcterms:W3CDTF">2025-01-13T15:04:00Z</dcterms:modified>
</cp:coreProperties>
</file>