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FF" w:rsidRPr="002B3A6C" w:rsidRDefault="002612FF" w:rsidP="002612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Требования к умному дому</w:t>
      </w:r>
    </w:p>
    <w:p w:rsidR="00E369C2" w:rsidRPr="00963294" w:rsidRDefault="002612FF" w:rsidP="00963294">
      <w:pPr>
        <w:pStyle w:val="a3"/>
        <w:numPr>
          <w:ilvl w:val="0"/>
          <w:numId w:val="2"/>
        </w:numPr>
        <w:rPr>
          <w:szCs w:val="28"/>
        </w:rPr>
      </w:pPr>
      <w:r w:rsidRPr="00963294">
        <w:rPr>
          <w:szCs w:val="28"/>
        </w:rPr>
        <w:t>Автоматическое и дистанционное у</w:t>
      </w:r>
      <w:r w:rsidR="000B1F56">
        <w:rPr>
          <w:szCs w:val="28"/>
        </w:rPr>
        <w:t>правление:</w:t>
      </w:r>
    </w:p>
    <w:p w:rsidR="002612FF" w:rsidRPr="00E369C2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С</w:t>
      </w:r>
      <w:r w:rsidR="00DD410B" w:rsidRPr="00E369C2">
        <w:rPr>
          <w:szCs w:val="28"/>
        </w:rPr>
        <w:t>ветом</w:t>
      </w:r>
      <w:r w:rsidR="002612FF" w:rsidRPr="00E369C2">
        <w:rPr>
          <w:szCs w:val="28"/>
        </w:rPr>
        <w:t>;</w:t>
      </w:r>
    </w:p>
    <w:p w:rsidR="002612FF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</w:t>
      </w:r>
      <w:r w:rsidR="00DD410B">
        <w:rPr>
          <w:szCs w:val="28"/>
        </w:rPr>
        <w:t>ранами водоснабжения;</w:t>
      </w:r>
    </w:p>
    <w:p w:rsidR="00DD410B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Э</w:t>
      </w:r>
      <w:r w:rsidR="00DD410B">
        <w:rPr>
          <w:szCs w:val="28"/>
        </w:rPr>
        <w:t>лектричеством;</w:t>
      </w:r>
    </w:p>
    <w:p w:rsidR="00746C14" w:rsidRDefault="00746C1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Жалюзями;</w:t>
      </w:r>
    </w:p>
    <w:p w:rsidR="00935E67" w:rsidRDefault="00935E67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Вентиляцией;</w:t>
      </w:r>
    </w:p>
    <w:p w:rsidR="00476A34" w:rsidRDefault="00476A3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Кранами батарей;</w:t>
      </w:r>
    </w:p>
    <w:p w:rsidR="00DC0F7D" w:rsidRDefault="00DC0F7D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Поливом растений;</w:t>
      </w:r>
    </w:p>
    <w:p w:rsidR="002612FF" w:rsidRDefault="00303417" w:rsidP="000B1F5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Оповещение о: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Пожаре;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Движении;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воды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газа;</w:t>
      </w:r>
    </w:p>
    <w:p w:rsidR="00DE01F9" w:rsidRPr="000B1F56" w:rsidRDefault="00DE01F9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 xml:space="preserve">Состоянии пробок </w:t>
      </w:r>
      <w:bookmarkStart w:id="0" w:name="_GoBack"/>
      <w:bookmarkEnd w:id="0"/>
      <w:r>
        <w:rPr>
          <w:szCs w:val="28"/>
        </w:rPr>
        <w:t>(коррекция времени будильника)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B3A6C" w:rsidRPr="002B3A6C" w:rsidRDefault="002B3A6C" w:rsidP="008971E4">
      <w:pPr>
        <w:jc w:val="center"/>
        <w:rPr>
          <w:b/>
          <w:sz w:val="36"/>
          <w:szCs w:val="36"/>
        </w:rPr>
      </w:pPr>
      <w:r w:rsidRPr="002B3A6C">
        <w:rPr>
          <w:b/>
          <w:sz w:val="36"/>
          <w:szCs w:val="36"/>
        </w:rPr>
        <w:lastRenderedPageBreak/>
        <w:t>Общие сведения</w:t>
      </w:r>
    </w:p>
    <w:p w:rsidR="004855A4" w:rsidRDefault="008971E4" w:rsidP="008971E4">
      <w:pPr>
        <w:jc w:val="center"/>
        <w:rPr>
          <w:b/>
        </w:rPr>
      </w:pPr>
      <w:r>
        <w:rPr>
          <w:b/>
        </w:rPr>
        <w:t>Организационная структура</w:t>
      </w:r>
    </w:p>
    <w:p w:rsidR="00340449" w:rsidRPr="00E4213D" w:rsidRDefault="00340449" w:rsidP="00074DF1">
      <w:pPr>
        <w:ind w:firstLine="708"/>
        <w:jc w:val="both"/>
      </w:pPr>
      <w:r>
        <w:t xml:space="preserve">Самым главным будет </w:t>
      </w:r>
      <w:r w:rsidRPr="0060770E">
        <w:rPr>
          <w:b/>
        </w:rPr>
        <w:t>центральный</w:t>
      </w:r>
      <w:r w:rsidR="008971E4" w:rsidRPr="0060770E">
        <w:rPr>
          <w:b/>
        </w:rPr>
        <w:t xml:space="preserve"> хаб</w:t>
      </w:r>
      <w:r w:rsidR="008971E4">
        <w:t>.</w:t>
      </w:r>
      <w:r>
        <w:t xml:space="preserve"> Его задача – управлять локальными хабами, то есть отправлять команды, запросы на получ</w:t>
      </w:r>
      <w:r w:rsidR="00074DF1">
        <w:t>ения данных, принимать экстренные сообщения от них</w:t>
      </w:r>
      <w:r w:rsidR="00E4213D">
        <w:t xml:space="preserve"> по беспроводному соединению</w:t>
      </w:r>
      <w:r w:rsidR="00304F27">
        <w:t>, вести историю всех действий</w:t>
      </w:r>
      <w:r w:rsidR="002B3A6C">
        <w:t xml:space="preserve">. </w:t>
      </w:r>
      <w:r w:rsidR="00E4213D">
        <w:t>Общение</w:t>
      </w:r>
      <w:r w:rsidR="00623DB0">
        <w:t xml:space="preserve"> </w:t>
      </w:r>
      <w:r w:rsidR="00E4213D">
        <w:t xml:space="preserve">с </w:t>
      </w:r>
      <w:r w:rsidR="00E4213D" w:rsidRPr="000301EF">
        <w:rPr>
          <w:i/>
        </w:rPr>
        <w:t>ЦХ</w:t>
      </w:r>
      <w:r w:rsidR="00E4213D">
        <w:t xml:space="preserve"> будет осуществляться посредством </w:t>
      </w:r>
      <w:r w:rsidR="00E4213D">
        <w:rPr>
          <w:lang w:val="en-US"/>
        </w:rPr>
        <w:t>Wi</w:t>
      </w:r>
      <w:r w:rsidR="00E4213D" w:rsidRPr="00E4213D">
        <w:t>-</w:t>
      </w:r>
      <w:r w:rsidR="00E4213D">
        <w:rPr>
          <w:lang w:val="en-US"/>
        </w:rPr>
        <w:t>Fi</w:t>
      </w:r>
      <w:r w:rsidR="00E4213D" w:rsidRPr="00E4213D">
        <w:t xml:space="preserve">, </w:t>
      </w:r>
      <w:r w:rsidR="00E4213D">
        <w:rPr>
          <w:lang w:val="en-US"/>
        </w:rPr>
        <w:t>Ethernet</w:t>
      </w:r>
      <w:r w:rsidR="00197F80" w:rsidRPr="00197F80">
        <w:t xml:space="preserve"> </w:t>
      </w:r>
      <w:r w:rsidR="00197F80">
        <w:rPr>
          <w:lang w:val="uk-UA"/>
        </w:rPr>
        <w:t xml:space="preserve">через </w:t>
      </w:r>
      <w:r w:rsidR="00197F80">
        <w:t>веб-интерфейс или же с помощью инфракрасного пульта управления.</w:t>
      </w:r>
    </w:p>
    <w:p w:rsidR="008971E4" w:rsidRDefault="00340449" w:rsidP="00340449">
      <w:pPr>
        <w:ind w:firstLine="708"/>
        <w:jc w:val="both"/>
      </w:pPr>
      <w:r>
        <w:t xml:space="preserve">Далее в каждом секторе дома будет </w:t>
      </w:r>
      <w:r w:rsidRPr="0060770E">
        <w:rPr>
          <w:b/>
        </w:rPr>
        <w:t xml:space="preserve">локальный </w:t>
      </w:r>
      <w:r w:rsidRPr="0060770E">
        <w:rPr>
          <w:b/>
          <w:lang w:val="uk-UA"/>
        </w:rPr>
        <w:t>хаб</w:t>
      </w:r>
      <w:r>
        <w:rPr>
          <w:lang w:val="uk-UA"/>
        </w:rPr>
        <w:t xml:space="preserve">, </w:t>
      </w:r>
      <w:r>
        <w:t xml:space="preserve">отвечающий за всю периферию в </w:t>
      </w:r>
      <w:r w:rsidR="00345B77">
        <w:t>комнате</w:t>
      </w:r>
      <w:r w:rsidR="009665F8">
        <w:t xml:space="preserve"> (освещение, розетки, датчики, бытовая техника)</w:t>
      </w:r>
      <w:r>
        <w:t>.</w:t>
      </w:r>
      <w:r w:rsidR="0031165A">
        <w:t xml:space="preserve"> Управление силовой периферией осуществляется реле.</w:t>
      </w:r>
    </w:p>
    <w:p w:rsidR="00211DC4" w:rsidRDefault="00D90F08" w:rsidP="00F62361">
      <w:pPr>
        <w:ind w:firstLine="708"/>
        <w:jc w:val="both"/>
      </w:pPr>
      <w:r>
        <w:t xml:space="preserve">Умные розетки и лампочки, как таковые, использоваться не будут – управлять будет </w:t>
      </w:r>
      <w:r w:rsidRPr="000301EF">
        <w:rPr>
          <w:i/>
        </w:rPr>
        <w:t>ЛХ</w:t>
      </w:r>
      <w:r w:rsidR="005D0B18">
        <w:t xml:space="preserve">, это </w:t>
      </w:r>
      <w:r w:rsidR="000301EF">
        <w:t>уменьшит</w:t>
      </w:r>
      <w:r w:rsidR="005D0B18">
        <w:t xml:space="preserve"> стоимость.</w:t>
      </w:r>
    </w:p>
    <w:p w:rsidR="00EB25BE" w:rsidRDefault="00EB25BE" w:rsidP="00F62361">
      <w:pPr>
        <w:ind w:firstLine="708"/>
        <w:jc w:val="both"/>
      </w:pPr>
      <w:r>
        <w:t>Элементы в умном доме делятся на два типа: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ЛХ</w:t>
      </w:r>
      <w:r>
        <w:t>;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ЦХ</w:t>
      </w:r>
      <w:r>
        <w:t>.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11DC4" w:rsidRDefault="002C4FC9" w:rsidP="00211D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Схема электропроводки</w:t>
      </w:r>
      <w:r w:rsidR="00995A29">
        <w:rPr>
          <w:b/>
          <w:sz w:val="36"/>
          <w:szCs w:val="36"/>
        </w:rPr>
        <w:t xml:space="preserve"> квартиры</w:t>
      </w:r>
    </w:p>
    <w:p w:rsidR="00E1608C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3B52C3">
        <w:rPr>
          <w:szCs w:val="28"/>
        </w:rPr>
        <w:t>Вводный автомат</w:t>
      </w:r>
      <w:r w:rsidRPr="00E1608C">
        <w:rPr>
          <w:b/>
          <w:szCs w:val="28"/>
        </w:rPr>
        <w:t xml:space="preserve"> </w:t>
      </w:r>
      <w:r w:rsidRPr="00E1608C">
        <w:rPr>
          <w:szCs w:val="28"/>
        </w:rPr>
        <w:t xml:space="preserve">32А. </w:t>
      </w:r>
    </w:p>
    <w:p w:rsidR="00211DC4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E1608C">
        <w:rPr>
          <w:szCs w:val="28"/>
        </w:rPr>
        <w:t xml:space="preserve">Счетчик. </w:t>
      </w:r>
    </w:p>
    <w:p w:rsidR="003B52C3" w:rsidRDefault="003B52C3" w:rsidP="00E1608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Противопожарное УЗО 300мА.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Деление на несколько УЗО по 10 или 30 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Несколько автоматических выключателей.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Потребители.</w:t>
      </w:r>
    </w:p>
    <w:p w:rsidR="00DC0F7D" w:rsidRDefault="00DC0F7D" w:rsidP="00DC0F7D">
      <w:pPr>
        <w:pStyle w:val="a3"/>
        <w:rPr>
          <w:szCs w:val="28"/>
        </w:rPr>
      </w:pPr>
    </w:p>
    <w:p w:rsidR="00DC0F7D" w:rsidRDefault="00DC0F7D">
      <w:pPr>
        <w:rPr>
          <w:szCs w:val="28"/>
        </w:rPr>
      </w:pPr>
      <w:r>
        <w:rPr>
          <w:szCs w:val="28"/>
        </w:rPr>
        <w:br w:type="page"/>
      </w:r>
    </w:p>
    <w:p w:rsidR="00DC0F7D" w:rsidRPr="00DC0F7D" w:rsidRDefault="00DC0F7D" w:rsidP="00DC0F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Комплектующие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 w:rsidRPr="00DC0F7D">
        <w:rPr>
          <w:szCs w:val="28"/>
        </w:rPr>
        <w:t>Радиомодуль NRF24L01+ 2.4 ГГц</w:t>
      </w:r>
      <w:r>
        <w:rPr>
          <w:szCs w:val="28"/>
        </w:rPr>
        <w:t xml:space="preserve"> – 30 грн;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Wi</w:t>
      </w:r>
      <w:r w:rsidRPr="00DC0F7D">
        <w:rPr>
          <w:szCs w:val="28"/>
        </w:rPr>
        <w:t>-</w:t>
      </w:r>
      <w:r>
        <w:rPr>
          <w:szCs w:val="28"/>
          <w:lang w:val="en-US"/>
        </w:rPr>
        <w:t>Fi</w:t>
      </w:r>
      <w:r w:rsidRPr="00DC0F7D">
        <w:rPr>
          <w:szCs w:val="28"/>
        </w:rPr>
        <w:t xml:space="preserve"> </w:t>
      </w:r>
      <w:r>
        <w:rPr>
          <w:szCs w:val="28"/>
        </w:rPr>
        <w:t xml:space="preserve">модуль </w:t>
      </w:r>
      <w:r>
        <w:rPr>
          <w:szCs w:val="28"/>
          <w:lang w:val="en-US"/>
        </w:rPr>
        <w:t>NodeMCU</w:t>
      </w:r>
      <w:r w:rsidRPr="00DC0F7D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DC0F7D">
        <w:rPr>
          <w:szCs w:val="28"/>
        </w:rPr>
        <w:t xml:space="preserve">3 </w:t>
      </w:r>
      <w:r>
        <w:rPr>
          <w:szCs w:val="28"/>
          <w:lang w:val="en-US"/>
        </w:rPr>
        <w:t>ESP</w:t>
      </w:r>
      <w:r w:rsidRPr="00DC0F7D">
        <w:rPr>
          <w:szCs w:val="28"/>
        </w:rPr>
        <w:t xml:space="preserve">8266 </w:t>
      </w:r>
      <w:r>
        <w:rPr>
          <w:szCs w:val="28"/>
        </w:rPr>
        <w:t>–</w:t>
      </w:r>
      <w:r w:rsidRPr="00DC0F7D">
        <w:rPr>
          <w:szCs w:val="28"/>
        </w:rPr>
        <w:t xml:space="preserve"> </w:t>
      </w:r>
      <w:r>
        <w:rPr>
          <w:szCs w:val="28"/>
        </w:rPr>
        <w:t>150 грн:</w:t>
      </w:r>
    </w:p>
    <w:p w:rsidR="00DC0F7D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Ёмкостный датчик влажности почвы – 75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Термистор – 10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 xml:space="preserve">BME280 – 150 </w:t>
      </w:r>
      <w:r>
        <w:rPr>
          <w:szCs w:val="28"/>
        </w:rPr>
        <w:t>грн;</w:t>
      </w:r>
    </w:p>
    <w:p w:rsidR="00E811DB" w:rsidRDefault="00E811DB" w:rsidP="002E5D93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Электромеханическое реле – 20 грн;</w:t>
      </w:r>
    </w:p>
    <w:p w:rsidR="00D53EB2" w:rsidRDefault="00D53EB2" w:rsidP="00D53EB2">
      <w:pPr>
        <w:pStyle w:val="a3"/>
        <w:numPr>
          <w:ilvl w:val="0"/>
          <w:numId w:val="4"/>
        </w:numPr>
        <w:rPr>
          <w:szCs w:val="28"/>
        </w:rPr>
      </w:pPr>
      <w:r w:rsidRPr="00D53EB2">
        <w:rPr>
          <w:szCs w:val="28"/>
        </w:rPr>
        <w:t>ATTINY13A-PU</w:t>
      </w:r>
      <w:r>
        <w:rPr>
          <w:szCs w:val="28"/>
          <w:lang w:val="en-US"/>
        </w:rPr>
        <w:t xml:space="preserve"> – 25 </w:t>
      </w:r>
      <w:r>
        <w:rPr>
          <w:szCs w:val="28"/>
        </w:rPr>
        <w:t>грн;</w:t>
      </w:r>
    </w:p>
    <w:p w:rsidR="00D85D32" w:rsidRDefault="00D85D32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t>Плата разработчика STM8S103F3P6</w:t>
      </w:r>
      <w:r>
        <w:rPr>
          <w:szCs w:val="28"/>
        </w:rPr>
        <w:t xml:space="preserve"> – 40 грн;</w:t>
      </w:r>
    </w:p>
    <w:p w:rsidR="00CB004D" w:rsidRPr="00CB004D" w:rsidRDefault="00CB004D" w:rsidP="00CB004D">
      <w:pPr>
        <w:pStyle w:val="a3"/>
        <w:numPr>
          <w:ilvl w:val="0"/>
          <w:numId w:val="4"/>
        </w:numPr>
        <w:rPr>
          <w:szCs w:val="28"/>
        </w:rPr>
      </w:pPr>
      <w:r w:rsidRPr="00CB004D">
        <w:rPr>
          <w:szCs w:val="28"/>
        </w:rPr>
        <w:t>Плата разработчика STM32F103C8T6</w:t>
      </w:r>
      <w:r>
        <w:rPr>
          <w:szCs w:val="28"/>
        </w:rPr>
        <w:t xml:space="preserve"> – 90 грн;</w:t>
      </w:r>
    </w:p>
    <w:p w:rsid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  <w:r w:rsidR="006F7059">
        <w:rPr>
          <w:szCs w:val="28"/>
        </w:rPr>
        <w:t>Электропривод шарового крана</w:t>
      </w:r>
      <w:r w:rsidR="006F7059" w:rsidRPr="006F7059">
        <w:rPr>
          <w:szCs w:val="28"/>
        </w:rPr>
        <w:t xml:space="preserve"> G3/4 дюйма (DN20A)</w:t>
      </w:r>
      <w:r w:rsidR="006F7059">
        <w:rPr>
          <w:szCs w:val="28"/>
        </w:rPr>
        <w:t xml:space="preserve"> – 500 грн;</w:t>
      </w:r>
    </w:p>
    <w:p w:rsidR="006F7059" w:rsidRP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</w:p>
    <w:p w:rsidR="00D85D32" w:rsidRPr="00D85D32" w:rsidRDefault="00D85D32" w:rsidP="00CB004D">
      <w:pPr>
        <w:pStyle w:val="a3"/>
        <w:rPr>
          <w:szCs w:val="28"/>
        </w:rPr>
      </w:pPr>
    </w:p>
    <w:p w:rsidR="002E5D93" w:rsidRPr="00D85D32" w:rsidRDefault="002E5D93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br w:type="page"/>
      </w:r>
    </w:p>
    <w:p w:rsidR="002E5D93" w:rsidRDefault="002E5D93" w:rsidP="002E5D93">
      <w:pPr>
        <w:ind w:left="360"/>
        <w:jc w:val="center"/>
        <w:rPr>
          <w:b/>
          <w:sz w:val="36"/>
          <w:szCs w:val="36"/>
        </w:rPr>
      </w:pPr>
      <w:r w:rsidRPr="002E5D93">
        <w:rPr>
          <w:b/>
          <w:sz w:val="36"/>
          <w:szCs w:val="36"/>
        </w:rPr>
        <w:lastRenderedPageBreak/>
        <w:t>Детальная реализация</w:t>
      </w:r>
    </w:p>
    <w:p w:rsidR="002A3758" w:rsidRDefault="002A3758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Роль центрального хаба </w:t>
      </w:r>
      <w:r w:rsidR="006E195C">
        <w:rPr>
          <w:szCs w:val="28"/>
        </w:rPr>
        <w:t>будет</w:t>
      </w:r>
      <w:r>
        <w:rPr>
          <w:szCs w:val="28"/>
        </w:rPr>
        <w:t xml:space="preserve"> выполнять</w:t>
      </w:r>
      <w:r w:rsidR="006E195C">
        <w:rPr>
          <w:szCs w:val="28"/>
        </w:rPr>
        <w:t xml:space="preserve"> </w:t>
      </w:r>
      <w:r w:rsidR="006E195C" w:rsidRPr="00EF5B91">
        <w:rPr>
          <w:i/>
          <w:szCs w:val="28"/>
          <w:u w:val="single"/>
        </w:rPr>
        <w:t xml:space="preserve">NodeMCU V3 </w:t>
      </w:r>
      <w:r w:rsidR="006E195C" w:rsidRPr="00EF5B91">
        <w:rPr>
          <w:i/>
          <w:szCs w:val="28"/>
          <w:u w:val="single"/>
          <w:lang w:val="en-US"/>
        </w:rPr>
        <w:t>ESP</w:t>
      </w:r>
      <w:r w:rsidRPr="00EF5B91">
        <w:rPr>
          <w:i/>
          <w:szCs w:val="28"/>
          <w:u w:val="single"/>
        </w:rPr>
        <w:t>8266</w:t>
      </w:r>
      <w:r>
        <w:rPr>
          <w:szCs w:val="28"/>
        </w:rPr>
        <w:t>. Главными достоинствами</w:t>
      </w:r>
      <w:r w:rsidR="00CA4CD9">
        <w:rPr>
          <w:szCs w:val="28"/>
        </w:rPr>
        <w:t xml:space="preserve"> такого решения является цена, </w:t>
      </w:r>
      <w:r>
        <w:rPr>
          <w:szCs w:val="28"/>
        </w:rPr>
        <w:t>простота написания кода</w:t>
      </w:r>
      <w:r w:rsidR="00CA4CD9">
        <w:rPr>
          <w:szCs w:val="28"/>
        </w:rPr>
        <w:t>, низкое энергопотребление</w:t>
      </w:r>
      <w:r>
        <w:rPr>
          <w:szCs w:val="28"/>
        </w:rPr>
        <w:t>. Из недостатков – отсутствие возможности установки сервера баз данных для логирования</w:t>
      </w:r>
      <w:r w:rsidR="003A7F10">
        <w:rPr>
          <w:szCs w:val="28"/>
        </w:rPr>
        <w:t>, небольшой объём памяти</w:t>
      </w:r>
      <w:r>
        <w:rPr>
          <w:szCs w:val="28"/>
        </w:rPr>
        <w:t>.</w:t>
      </w:r>
      <w:r w:rsidR="00B04D7B">
        <w:rPr>
          <w:szCs w:val="28"/>
        </w:rPr>
        <w:t xml:space="preserve"> ЦХ будет подключен к локальной сети и представлять собой сервер умного дома, зайдя на который,</w:t>
      </w:r>
      <w:r w:rsidR="009E5B12">
        <w:rPr>
          <w:szCs w:val="28"/>
        </w:rPr>
        <w:t xml:space="preserve"> клиенту откроется сайт, на котором</w:t>
      </w:r>
      <w:r w:rsidR="00B04D7B">
        <w:rPr>
          <w:szCs w:val="28"/>
        </w:rPr>
        <w:t xml:space="preserve"> будет возможность полного </w:t>
      </w:r>
      <w:r w:rsidR="00104989">
        <w:rPr>
          <w:szCs w:val="28"/>
        </w:rPr>
        <w:t>управления</w:t>
      </w:r>
      <w:r w:rsidR="00B04D7B">
        <w:rPr>
          <w:szCs w:val="28"/>
        </w:rPr>
        <w:t xml:space="preserve"> всех модулей.</w:t>
      </w:r>
    </w:p>
    <w:p w:rsidR="00E036FC" w:rsidRDefault="00E036FC" w:rsidP="00E036FC">
      <w:pPr>
        <w:ind w:firstLine="709"/>
        <w:jc w:val="both"/>
        <w:rPr>
          <w:szCs w:val="28"/>
        </w:rPr>
      </w:pPr>
      <w:r>
        <w:rPr>
          <w:szCs w:val="28"/>
          <w:lang w:val="en-US"/>
        </w:rPr>
        <w:t>Wi</w:t>
      </w:r>
      <w:r w:rsidRPr="00E036FC">
        <w:rPr>
          <w:szCs w:val="28"/>
        </w:rPr>
        <w:t>-</w:t>
      </w:r>
      <w:r>
        <w:rPr>
          <w:szCs w:val="28"/>
          <w:lang w:val="en-US"/>
        </w:rPr>
        <w:t>Fi</w:t>
      </w:r>
      <w:r w:rsidRPr="00E036FC">
        <w:rPr>
          <w:szCs w:val="28"/>
        </w:rPr>
        <w:t xml:space="preserve"> </w:t>
      </w:r>
      <w:r>
        <w:rPr>
          <w:szCs w:val="28"/>
        </w:rPr>
        <w:t>инт</w:t>
      </w:r>
      <w:r w:rsidR="00392BAB">
        <w:rPr>
          <w:szCs w:val="28"/>
        </w:rPr>
        <w:t xml:space="preserve">ерфейс доступен только ЦХ, остальная связь осуществляется с помощью </w:t>
      </w:r>
      <w:r w:rsidR="00CD6087" w:rsidRPr="00EF5B91">
        <w:rPr>
          <w:i/>
          <w:szCs w:val="28"/>
          <w:u w:val="single"/>
        </w:rPr>
        <w:t>NRF24L01+2.4</w:t>
      </w:r>
      <w:r w:rsidR="00392BAB" w:rsidRPr="00EF5B91">
        <w:rPr>
          <w:i/>
          <w:szCs w:val="28"/>
          <w:u w:val="single"/>
        </w:rPr>
        <w:t>ГГц</w:t>
      </w:r>
      <w:r w:rsidR="00392BAB" w:rsidRPr="00B4780B">
        <w:rPr>
          <w:i/>
          <w:szCs w:val="28"/>
        </w:rPr>
        <w:t xml:space="preserve">. </w:t>
      </w:r>
      <w:r w:rsidR="00B4780B">
        <w:rPr>
          <w:szCs w:val="28"/>
        </w:rPr>
        <w:t>Главном достоинством такого решение является низкое энергопотребление радиомодуля</w:t>
      </w:r>
      <w:r w:rsidR="00546D85">
        <w:rPr>
          <w:szCs w:val="28"/>
        </w:rPr>
        <w:t xml:space="preserve"> и маленькая стоимость</w:t>
      </w:r>
      <w:r w:rsidR="00B4780B">
        <w:rPr>
          <w:szCs w:val="28"/>
        </w:rPr>
        <w:t>.</w:t>
      </w:r>
      <w:r w:rsidR="000D5148">
        <w:rPr>
          <w:szCs w:val="28"/>
        </w:rPr>
        <w:t xml:space="preserve"> Из минусов отметить нечего.</w:t>
      </w:r>
    </w:p>
    <w:p w:rsidR="00790669" w:rsidRDefault="00790669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Мозгом локального хаба будет </w:t>
      </w:r>
      <w:r w:rsidR="00DF45EA" w:rsidRPr="00EF5B91">
        <w:rPr>
          <w:i/>
          <w:szCs w:val="28"/>
          <w:u w:val="single"/>
          <w:lang w:val="en-US"/>
        </w:rPr>
        <w:t>STM</w:t>
      </w:r>
      <w:r w:rsidR="00DF45EA" w:rsidRPr="00EF5B91">
        <w:rPr>
          <w:i/>
          <w:szCs w:val="28"/>
          <w:u w:val="single"/>
        </w:rPr>
        <w:t>8</w:t>
      </w:r>
      <w:r w:rsidR="00DF45EA" w:rsidRPr="00EF5B91">
        <w:rPr>
          <w:i/>
          <w:szCs w:val="28"/>
          <w:u w:val="single"/>
          <w:lang w:val="en-US"/>
        </w:rPr>
        <w:t>S</w:t>
      </w:r>
      <w:r w:rsidR="00DF45EA" w:rsidRPr="00EF5B91">
        <w:rPr>
          <w:i/>
          <w:szCs w:val="28"/>
          <w:u w:val="single"/>
        </w:rPr>
        <w:t>103</w:t>
      </w:r>
      <w:r w:rsidR="00DF45EA" w:rsidRPr="00EF5B91">
        <w:rPr>
          <w:i/>
          <w:szCs w:val="28"/>
          <w:u w:val="single"/>
          <w:lang w:val="en-US"/>
        </w:rPr>
        <w:t>F</w:t>
      </w:r>
      <w:r w:rsidR="00DF45EA" w:rsidRPr="00EF5B91">
        <w:rPr>
          <w:i/>
          <w:szCs w:val="28"/>
          <w:u w:val="single"/>
        </w:rPr>
        <w:t>3</w:t>
      </w:r>
      <w:r w:rsidR="00DF45EA" w:rsidRPr="00EF5B91">
        <w:rPr>
          <w:i/>
          <w:szCs w:val="28"/>
          <w:u w:val="single"/>
          <w:lang w:val="en-US"/>
        </w:rPr>
        <w:t>P</w:t>
      </w:r>
      <w:r w:rsidR="00DF45EA" w:rsidRPr="00EF5B91">
        <w:rPr>
          <w:i/>
          <w:szCs w:val="28"/>
          <w:u w:val="single"/>
        </w:rPr>
        <w:t>6</w:t>
      </w:r>
      <w:r w:rsidRPr="00790669">
        <w:rPr>
          <w:szCs w:val="28"/>
        </w:rPr>
        <w:t>.</w:t>
      </w:r>
      <w:r w:rsidR="00FA441A">
        <w:rPr>
          <w:szCs w:val="28"/>
        </w:rPr>
        <w:t xml:space="preserve"> Из плюсов это низкая цена, из минусов – сложности написания кода.</w:t>
      </w:r>
      <w:r w:rsidR="00F5748E">
        <w:rPr>
          <w:szCs w:val="28"/>
        </w:rPr>
        <w:t xml:space="preserve"> Возможно, предпочтение будет отдано </w:t>
      </w:r>
      <w:r w:rsidR="00F5748E" w:rsidRPr="00D019C8">
        <w:rPr>
          <w:i/>
          <w:szCs w:val="28"/>
          <w:u w:val="single"/>
        </w:rPr>
        <w:t>STM32F103C8T6</w:t>
      </w:r>
      <w:r w:rsidR="00F5748E">
        <w:rPr>
          <w:szCs w:val="28"/>
        </w:rPr>
        <w:t>.</w:t>
      </w:r>
    </w:p>
    <w:p w:rsidR="00823885" w:rsidRDefault="00823885" w:rsidP="00E036FC">
      <w:pPr>
        <w:ind w:firstLine="709"/>
        <w:jc w:val="both"/>
        <w:rPr>
          <w:i/>
          <w:szCs w:val="28"/>
        </w:rPr>
      </w:pPr>
      <w:r>
        <w:rPr>
          <w:szCs w:val="28"/>
        </w:rPr>
        <w:t xml:space="preserve">Все модули и датчики будут контролироваться </w:t>
      </w:r>
      <w:r w:rsidRPr="00EF5B91">
        <w:rPr>
          <w:i/>
          <w:szCs w:val="28"/>
          <w:u w:val="single"/>
          <w:lang w:val="en-US"/>
        </w:rPr>
        <w:t>STM</w:t>
      </w:r>
      <w:r w:rsidRPr="00EF5B91">
        <w:rPr>
          <w:i/>
          <w:szCs w:val="28"/>
          <w:u w:val="single"/>
        </w:rPr>
        <w:t>8</w:t>
      </w:r>
      <w:r w:rsidRPr="00EF5B91">
        <w:rPr>
          <w:i/>
          <w:szCs w:val="28"/>
          <w:u w:val="single"/>
          <w:lang w:val="en-US"/>
        </w:rPr>
        <w:t>S</w:t>
      </w:r>
      <w:r w:rsidRPr="00EF5B91">
        <w:rPr>
          <w:i/>
          <w:szCs w:val="28"/>
          <w:u w:val="single"/>
        </w:rPr>
        <w:t>103</w:t>
      </w:r>
      <w:r w:rsidRPr="00EF5B91">
        <w:rPr>
          <w:i/>
          <w:szCs w:val="28"/>
          <w:u w:val="single"/>
          <w:lang w:val="en-US"/>
        </w:rPr>
        <w:t>F</w:t>
      </w:r>
      <w:r w:rsidRPr="00EF5B91">
        <w:rPr>
          <w:i/>
          <w:szCs w:val="28"/>
          <w:u w:val="single"/>
        </w:rPr>
        <w:t>3</w:t>
      </w:r>
      <w:r w:rsidRPr="00EF5B91">
        <w:rPr>
          <w:i/>
          <w:szCs w:val="28"/>
          <w:u w:val="single"/>
          <w:lang w:val="en-US"/>
        </w:rPr>
        <w:t>P</w:t>
      </w:r>
      <w:r w:rsidRPr="00EF5B91">
        <w:rPr>
          <w:i/>
          <w:szCs w:val="28"/>
          <w:u w:val="single"/>
        </w:rPr>
        <w:t>6</w:t>
      </w:r>
      <w:r w:rsidR="0086546B" w:rsidRPr="0086546B">
        <w:rPr>
          <w:i/>
          <w:szCs w:val="28"/>
        </w:rPr>
        <w:t xml:space="preserve"> </w:t>
      </w:r>
      <w:r w:rsidR="0086546B">
        <w:rPr>
          <w:szCs w:val="28"/>
        </w:rPr>
        <w:t xml:space="preserve">или </w:t>
      </w:r>
      <w:r w:rsidR="0086546B" w:rsidRPr="00EF5B91">
        <w:rPr>
          <w:i/>
          <w:szCs w:val="28"/>
          <w:u w:val="single"/>
          <w:lang w:val="en-US"/>
        </w:rPr>
        <w:t>Attiny</w:t>
      </w:r>
      <w:r w:rsidR="0086546B" w:rsidRPr="00EF5B91">
        <w:rPr>
          <w:i/>
          <w:szCs w:val="28"/>
          <w:u w:val="single"/>
        </w:rPr>
        <w:t>13</w:t>
      </w:r>
      <w:r w:rsidR="0086546B" w:rsidRPr="00EF5B91">
        <w:rPr>
          <w:i/>
          <w:szCs w:val="28"/>
          <w:u w:val="single"/>
          <w:lang w:val="en-US"/>
        </w:rPr>
        <w:t>A</w:t>
      </w:r>
      <w:r w:rsidR="0086546B" w:rsidRPr="00EF5B91">
        <w:rPr>
          <w:i/>
          <w:szCs w:val="28"/>
          <w:u w:val="single"/>
        </w:rPr>
        <w:t>-</w:t>
      </w:r>
      <w:r w:rsidR="0086546B" w:rsidRPr="00EF5B91">
        <w:rPr>
          <w:i/>
          <w:szCs w:val="28"/>
          <w:u w:val="single"/>
          <w:lang w:val="en-US"/>
        </w:rPr>
        <w:t>PU</w:t>
      </w:r>
      <w:r>
        <w:rPr>
          <w:i/>
          <w:szCs w:val="28"/>
        </w:rPr>
        <w:t>.</w:t>
      </w:r>
    </w:p>
    <w:p w:rsidR="0086343B" w:rsidRDefault="0086343B">
      <w:pPr>
        <w:rPr>
          <w:i/>
          <w:szCs w:val="28"/>
        </w:rPr>
      </w:pPr>
      <w:r>
        <w:rPr>
          <w:i/>
          <w:szCs w:val="28"/>
        </w:rPr>
        <w:br w:type="page"/>
      </w:r>
    </w:p>
    <w:p w:rsidR="0086343B" w:rsidRDefault="0086343B" w:rsidP="008634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Порядок создания</w:t>
      </w:r>
    </w:p>
    <w:p w:rsidR="0086343B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Метеостанция;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Центральный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Локальный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Периферия первого локального хаба;</w:t>
      </w:r>
    </w:p>
    <w:p w:rsidR="00891681" w:rsidRP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</w:p>
    <w:p w:rsidR="00E15D39" w:rsidRPr="0086546B" w:rsidRDefault="00E15D39" w:rsidP="00E15D39">
      <w:pPr>
        <w:jc w:val="both"/>
        <w:rPr>
          <w:szCs w:val="28"/>
        </w:rPr>
      </w:pPr>
      <w:r>
        <w:rPr>
          <w:szCs w:val="28"/>
        </w:rPr>
        <w:tab/>
      </w:r>
    </w:p>
    <w:sectPr w:rsidR="00E15D39" w:rsidRPr="00865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52C"/>
    <w:multiLevelType w:val="hybridMultilevel"/>
    <w:tmpl w:val="4B00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B5C"/>
    <w:multiLevelType w:val="hybridMultilevel"/>
    <w:tmpl w:val="464E8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751"/>
    <w:multiLevelType w:val="hybridMultilevel"/>
    <w:tmpl w:val="B338DF72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F70EA"/>
    <w:multiLevelType w:val="hybridMultilevel"/>
    <w:tmpl w:val="101689C0"/>
    <w:lvl w:ilvl="0" w:tplc="C8585AA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F8095A"/>
    <w:multiLevelType w:val="hybridMultilevel"/>
    <w:tmpl w:val="E6B8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87D40"/>
    <w:multiLevelType w:val="hybridMultilevel"/>
    <w:tmpl w:val="A824036C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50"/>
    <w:rsid w:val="00005674"/>
    <w:rsid w:val="00011134"/>
    <w:rsid w:val="000301EF"/>
    <w:rsid w:val="00056F63"/>
    <w:rsid w:val="000656DE"/>
    <w:rsid w:val="00074DF1"/>
    <w:rsid w:val="000B1F56"/>
    <w:rsid w:val="000B471C"/>
    <w:rsid w:val="000D5148"/>
    <w:rsid w:val="00104989"/>
    <w:rsid w:val="00155167"/>
    <w:rsid w:val="00197F80"/>
    <w:rsid w:val="00211DC4"/>
    <w:rsid w:val="002157AA"/>
    <w:rsid w:val="002612FF"/>
    <w:rsid w:val="002A3758"/>
    <w:rsid w:val="002B3A6C"/>
    <w:rsid w:val="002C4FC9"/>
    <w:rsid w:val="002E5D93"/>
    <w:rsid w:val="00303417"/>
    <w:rsid w:val="00304F27"/>
    <w:rsid w:val="0031165A"/>
    <w:rsid w:val="00340449"/>
    <w:rsid w:val="00345B77"/>
    <w:rsid w:val="00392BAB"/>
    <w:rsid w:val="003A7F10"/>
    <w:rsid w:val="003B52C3"/>
    <w:rsid w:val="00476A34"/>
    <w:rsid w:val="004855A4"/>
    <w:rsid w:val="0052338F"/>
    <w:rsid w:val="00546D85"/>
    <w:rsid w:val="005D0B18"/>
    <w:rsid w:val="005E1331"/>
    <w:rsid w:val="0060770E"/>
    <w:rsid w:val="00623DB0"/>
    <w:rsid w:val="006E195C"/>
    <w:rsid w:val="006F7059"/>
    <w:rsid w:val="0073774B"/>
    <w:rsid w:val="00746C14"/>
    <w:rsid w:val="00790669"/>
    <w:rsid w:val="00800C72"/>
    <w:rsid w:val="00823885"/>
    <w:rsid w:val="0086343B"/>
    <w:rsid w:val="0086546B"/>
    <w:rsid w:val="00891681"/>
    <w:rsid w:val="008971E4"/>
    <w:rsid w:val="00935E67"/>
    <w:rsid w:val="00960BDD"/>
    <w:rsid w:val="00963294"/>
    <w:rsid w:val="009665F8"/>
    <w:rsid w:val="00995A29"/>
    <w:rsid w:val="009B3237"/>
    <w:rsid w:val="009E5B12"/>
    <w:rsid w:val="00A645FE"/>
    <w:rsid w:val="00B04D7B"/>
    <w:rsid w:val="00B4780B"/>
    <w:rsid w:val="00BF7F3A"/>
    <w:rsid w:val="00C20950"/>
    <w:rsid w:val="00CA4CD9"/>
    <w:rsid w:val="00CB004D"/>
    <w:rsid w:val="00CD6087"/>
    <w:rsid w:val="00D019C8"/>
    <w:rsid w:val="00D53EB2"/>
    <w:rsid w:val="00D85D32"/>
    <w:rsid w:val="00D90F08"/>
    <w:rsid w:val="00DC0F7D"/>
    <w:rsid w:val="00DD410B"/>
    <w:rsid w:val="00DE01F9"/>
    <w:rsid w:val="00DF45EA"/>
    <w:rsid w:val="00E036FC"/>
    <w:rsid w:val="00E15D39"/>
    <w:rsid w:val="00E1608C"/>
    <w:rsid w:val="00E369C2"/>
    <w:rsid w:val="00E4213D"/>
    <w:rsid w:val="00E811DB"/>
    <w:rsid w:val="00EB25BE"/>
    <w:rsid w:val="00EF5B91"/>
    <w:rsid w:val="00F5748E"/>
    <w:rsid w:val="00F62361"/>
    <w:rsid w:val="00F62E91"/>
    <w:rsid w:val="00FA441A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71FD"/>
  <w15:chartTrackingRefBased/>
  <w15:docId w15:val="{49571200-7CED-4BA1-8D88-DA3F168C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vladyslavN</dc:creator>
  <cp:keywords/>
  <dc:description/>
  <cp:lastModifiedBy>vladyslavN</cp:lastModifiedBy>
  <cp:revision>95</cp:revision>
  <dcterms:created xsi:type="dcterms:W3CDTF">2020-02-06T19:54:00Z</dcterms:created>
  <dcterms:modified xsi:type="dcterms:W3CDTF">2020-03-06T18:45:00Z</dcterms:modified>
</cp:coreProperties>
</file>