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Témoignage 2 : AGBENIGA Mariam</w:t>
      </w:r>
    </w:p>
    <w:p w:rsidR="00000000" w:rsidDel="00000000" w:rsidP="00000000" w:rsidRDefault="00000000" w:rsidRPr="00000000" w14:paraId="00000002">
      <w:pPr>
        <w:spacing w:after="240" w:before="240" w:lineRule="auto"/>
        <w:jc w:val="both"/>
        <w:rPr>
          <w:sz w:val="24"/>
          <w:szCs w:val="24"/>
        </w:rPr>
      </w:pPr>
      <w:r w:rsidDel="00000000" w:rsidR="00000000" w:rsidRPr="00000000">
        <w:rPr>
          <w:sz w:val="24"/>
          <w:szCs w:val="24"/>
          <w:rtl w:val="0"/>
        </w:rPr>
        <w:t xml:space="preserve">Le marché de Savè, je le connais depuis l'enfance. J'ai vu ma mère y vendre, et moi après elle. Chaussures, chemises,  je disposais ma marchandise tôt le matin et je rentrais le soir avec parfois 250 francs de bénéfice. C'est peu, mais c'était à moi. Financé par mes économies, avec un coup de main de mon mari quand les fins de mois étaient difficiles.</w:t>
      </w:r>
    </w:p>
    <w:p w:rsidR="00000000" w:rsidDel="00000000" w:rsidP="00000000" w:rsidRDefault="00000000" w:rsidRPr="00000000" w14:paraId="00000003">
      <w:pPr>
        <w:spacing w:after="240" w:before="240" w:lineRule="auto"/>
        <w:jc w:val="both"/>
        <w:rPr>
          <w:sz w:val="24"/>
          <w:szCs w:val="24"/>
        </w:rPr>
      </w:pPr>
      <w:r w:rsidDel="00000000" w:rsidR="00000000" w:rsidRPr="00000000">
        <w:rPr>
          <w:sz w:val="24"/>
          <w:szCs w:val="24"/>
          <w:rtl w:val="0"/>
        </w:rPr>
        <w:t xml:space="preserve">Ce qui m'a le plus marquée dans le projet Yeba OPPECI, c'est qu'on ne nous a pas seulement appris à mieux vendre. On nous a appris à nous voir autrement. Lors des sessions de groupe, on était assises là, des commerçantes, des agricultrices, des femmes qui avaient traversé des choses difficiles et pour la première fois, on se parlait vraiment. On riait, on se soutenait. J'ai compris ce jour-là ce que veut dire la solidarité entre femmes.</w:t>
      </w:r>
    </w:p>
    <w:p w:rsidR="00000000" w:rsidDel="00000000" w:rsidP="00000000" w:rsidRDefault="00000000" w:rsidRPr="00000000" w14:paraId="00000004">
      <w:pPr>
        <w:spacing w:after="240" w:before="240" w:lineRule="auto"/>
        <w:jc w:val="both"/>
        <w:rPr>
          <w:sz w:val="24"/>
          <w:szCs w:val="24"/>
        </w:rPr>
      </w:pPr>
      <w:r w:rsidDel="00000000" w:rsidR="00000000" w:rsidRPr="00000000">
        <w:rPr>
          <w:sz w:val="24"/>
          <w:szCs w:val="24"/>
          <w:rtl w:val="0"/>
        </w:rPr>
        <w:t xml:space="preserve">Ma pièce d'identité, je l'ai eue grâce au projet. À 39 ans. Ça peut faire sourire, mais pour moi c'était immense. Avec ce document, j'ai pu voter. J'ai pu dire : moi aussi, j'ai un avis sur ce pays.</w:t>
      </w:r>
    </w:p>
    <w:p w:rsidR="00000000" w:rsidDel="00000000" w:rsidP="00000000" w:rsidRDefault="00000000" w:rsidRPr="00000000" w14:paraId="00000005">
      <w:pPr>
        <w:spacing w:after="240" w:before="240" w:lineRule="auto"/>
        <w:jc w:val="both"/>
        <w:rPr>
          <w:sz w:val="24"/>
          <w:szCs w:val="24"/>
        </w:rPr>
      </w:pPr>
      <w:r w:rsidDel="00000000" w:rsidR="00000000" w:rsidRPr="00000000">
        <w:rPr>
          <w:sz w:val="24"/>
          <w:szCs w:val="24"/>
          <w:rtl w:val="0"/>
        </w:rPr>
        <w:t xml:space="preserve">À la maison, mon mari a participé aux formations sur la masculinité positive. Je ne savais pas à quoi m'attendre. Mais quand il est rentré, il m'a regardée différemment comme une partenaire, pas juste comme une épouse.Mes projets ne lui font plus peur. Il en est fier. Je suis épanouie. Dans mon foyer, dans mon commerce, dans ma tête.</w:t>
      </w:r>
    </w:p>
    <w:p w:rsidR="00000000" w:rsidDel="00000000" w:rsidP="00000000" w:rsidRDefault="00000000" w:rsidRPr="00000000" w14:paraId="00000006">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