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030796" cy="42653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30796" cy="426536"/>
                    </a:xfrm>
                    <a:prstGeom prst="rect"/>
                    <a:ln/>
                  </pic:spPr>
                </pic:pic>
              </a:graphicData>
            </a:graphic>
          </wp:inline>
        </w:drawing>
      </w:r>
      <w:r w:rsidDel="00000000" w:rsidR="00000000" w:rsidRPr="00000000">
        <w:rPr>
          <w:rFonts w:ascii="Montserrat" w:cs="Montserrat" w:eastAsia="Montserrat" w:hAnsi="Montserrat"/>
          <w:sz w:val="20"/>
          <w:szCs w:val="2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0"/>
          <w:szCs w:val="20"/>
        </w:rPr>
      </w:pPr>
      <w:r w:rsidDel="00000000" w:rsidR="00000000" w:rsidRPr="00000000">
        <w:rPr>
          <w:rtl w:val="0"/>
        </w:rPr>
      </w:r>
    </w:p>
    <w:tbl>
      <w:tblPr>
        <w:tblStyle w:val="Table1"/>
        <w:tblW w:w="903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50.8"/>
        <w:gridCol w:w="5479.2"/>
        <w:tblGridChange w:id="0">
          <w:tblGrid>
            <w:gridCol w:w="3550.8"/>
            <w:gridCol w:w="54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Intern Frontend/ Backend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Kinh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yêu cầu kinh nghiệm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Loại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thời gian/ bán 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Nội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Thời gian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2- thứ 6, thời gian linh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Chế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Lương tháng 13 (1-3 tháng lương tuỳ thuộc năng lực)</w:t>
              <w:br w:type="textWrapping"/>
              <w:br w:type="textWrapping"/>
              <w:t xml:space="preserve">Lương: Thương lượng</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r2yn79xfhguk" w:id="0"/>
      <w:bookmarkEnd w:id="0"/>
      <w:r w:rsidDel="00000000" w:rsidR="00000000" w:rsidRPr="00000000">
        <w:rPr>
          <w:rFonts w:ascii="Times New Roman" w:cs="Times New Roman" w:eastAsia="Times New Roman" w:hAnsi="Times New Roman"/>
          <w:b w:val="1"/>
          <w:sz w:val="24"/>
          <w:szCs w:val="24"/>
          <w:rtl w:val="0"/>
        </w:rPr>
        <w:t xml:space="preserve">Mô tả công việc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Phát triển sản phẩm, dự án của công ty theo kế hoạch đã đặt ra.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Tham gia phân tích yêu cầu và thiết kế chi tiết kỹ thuật.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Làm việc, phối hợp công việc theo nhóm dưới sự hướng dẫn của quản lý.</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k9iz59wrb9dq" w:id="1"/>
      <w:bookmarkEnd w:id="1"/>
      <w:r w:rsidDel="00000000" w:rsidR="00000000" w:rsidRPr="00000000">
        <w:rPr>
          <w:rFonts w:ascii="Times New Roman" w:cs="Times New Roman" w:eastAsia="Times New Roman" w:hAnsi="Times New Roman"/>
          <w:b w:val="1"/>
          <w:sz w:val="24"/>
          <w:szCs w:val="24"/>
          <w:rtl w:val="0"/>
        </w:rPr>
        <w:t xml:space="preserve">Yêu cầu ứng viên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thể đi làm fulltime hoặc parttime tối thiểu 6 buổi/tuần.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Đang là sinh viên năm cuối các trường đại học, cao đẳng chuyên ngành công nghệ thông tin, điện tử viễn thông... trên địa bàn Hà Nội, dự kiến sẽ nhận bằng và có thể đi làm fulltime trong 6 tháng tới.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Không yêu cầu kinh nghiệm, chỉ cần nắm vững kiến thức về 1 trong các ngôn ngữ Javascript (Reactjs), Nodejs, C# (.Net core), Golang. Đối với ngôn ngữ Golang, chấp nhận ứng viên có kiến thức về một trong những ngôn ngữ Backend khác (Java, PHP, Python…) và sẵn sàng học ngôn ngữ mới.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Ưu tiên ứng viên đã tham gia thực hiện dự án.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Chăm chỉ, không ngại học hỏi, chịu được áp lực trong công việc.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thể sử dụng tiếng anh là một lợi thế.</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scjdk1us3wni" w:id="2"/>
      <w:bookmarkEnd w:id="2"/>
      <w:r w:rsidDel="00000000" w:rsidR="00000000" w:rsidRPr="00000000">
        <w:rPr>
          <w:rFonts w:ascii="Times New Roman" w:cs="Times New Roman" w:eastAsia="Times New Roman" w:hAnsi="Times New Roman"/>
          <w:b w:val="1"/>
          <w:sz w:val="24"/>
          <w:szCs w:val="24"/>
          <w:rtl w:val="0"/>
        </w:rPr>
        <w:t xml:space="preserve">Quyền lợi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Mức thu nhập từ 2-6 triệu/tháng.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Được cung cấp Macbook và màn 2K làm việc.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cơ hội trở thành nhân viên chính thức của công 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Được hướng dẫn tận tình bởi đội lead siêu có tâm và có tầm.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Hưởng đầy đủ các chế độ Bảo hiểm xã hội, nghỉ phép, du lịch, teambuilding hàng năm…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Thời gian làm việc: Từ thứ 2 đến thứ 6.</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Xét review lương 2 lần 1 năm.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ind w:firstLine="90"/>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LIÊN HỆ CHI TIẾT</w:t>
      </w:r>
    </w:p>
    <w:tbl>
      <w:tblPr>
        <w:tblStyle w:val="Table2"/>
        <w:tblW w:w="903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25"/>
        <w:gridCol w:w="7305"/>
        <w:tblGridChange w:id="0">
          <w:tblGrid>
            <w:gridCol w:w="172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Địa chỉ văn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60"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AHIHO.,JSC </w:t>
            </w:r>
          </w:p>
          <w:p w:rsidR="00000000" w:rsidDel="00000000" w:rsidP="00000000" w:rsidRDefault="00000000" w:rsidRPr="00000000" w14:paraId="00000028">
            <w:pPr>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3rd Floor, Dolphin Plaza Building, No 6 Nguyen Hoang Street, My Dinh 2 Ward, Nam Tu Liem District, Ha Noi City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Liên hệ 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pos="3420"/>
              </w:tabs>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Email: </w:t>
            </w:r>
            <w:hyperlink r:id="rId8">
              <w:r w:rsidDel="00000000" w:rsidR="00000000" w:rsidRPr="00000000">
                <w:rPr>
                  <w:rFonts w:ascii="Montserrat" w:cs="Montserrat" w:eastAsia="Montserrat" w:hAnsi="Montserrat"/>
                  <w:sz w:val="20"/>
                  <w:szCs w:val="20"/>
                  <w:u w:val="single"/>
                  <w:rtl w:val="0"/>
                </w:rPr>
                <w:t xml:space="preserve">hr@ahiho.com</w:t>
              </w:r>
            </w:hyperlink>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2B">
            <w:pPr>
              <w:tabs>
                <w:tab w:val="left" w:pos="3420"/>
              </w:tabs>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Tel: +84 339 103 472</w:t>
            </w:r>
          </w:p>
          <w:p w:rsidR="00000000" w:rsidDel="00000000" w:rsidP="00000000" w:rsidRDefault="00000000" w:rsidRPr="00000000" w14:paraId="0000002C">
            <w:pPr>
              <w:tabs>
                <w:tab w:val="left" w:pos="3420"/>
              </w:tabs>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i w:val="1"/>
                <w:sz w:val="20"/>
                <w:szCs w:val="20"/>
                <w:rtl w:val="0"/>
              </w:rPr>
              <w:t xml:space="preserve">Website: </w:t>
            </w:r>
            <w:hyperlink r:id="rId9">
              <w:r w:rsidDel="00000000" w:rsidR="00000000" w:rsidRPr="00000000">
                <w:rPr>
                  <w:rFonts w:ascii="Montserrat" w:cs="Montserrat" w:eastAsia="Montserrat" w:hAnsi="Montserrat"/>
                  <w:i w:val="1"/>
                  <w:sz w:val="20"/>
                  <w:szCs w:val="20"/>
                  <w:u w:val="single"/>
                  <w:rtl w:val="0"/>
                </w:rPr>
                <w:t xml:space="preserve">https://ahiho.com</w:t>
              </w:r>
            </w:hyperlink>
            <w:r w:rsidDel="00000000" w:rsidR="00000000" w:rsidRPr="00000000">
              <w:rPr>
                <w:rtl w:val="0"/>
              </w:rPr>
            </w:r>
          </w:p>
        </w:tc>
      </w:tr>
    </w:tbl>
    <w:p w:rsidR="00000000" w:rsidDel="00000000" w:rsidP="00000000" w:rsidRDefault="00000000" w:rsidRPr="00000000" w14:paraId="0000002D">
      <w:pPr>
        <w:ind w:firstLine="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hiho.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hr@ahih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