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338.18701171875546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spacing w:after="140" w:line="29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F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0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