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explicación del sistema de gacha y el sistema de pity de genshin impact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qué acción el usuario desea hacer: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cantidad de destinos faltantes para obtener un personaje 5 estrellas.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destinos usados desde la última vez que se obtuvo un personaje de 5 estrellas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 90 la cantidad de destinos usados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al resultado anterior la cantidad de deseos que se pueden realizar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la cantidad de destinos faltantes o si tiene suficientes destinos para activar el sistema de pity.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información de las probabilidades de obtención de personajes/armas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Preguntar de que banner desea obtener información: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promocional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promocional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de armas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las armas en el banner de armas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fijo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fijo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la cantidad de destinos obtenibles a través de primogemas/polvo estelar/brillo estelar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</w:t>
      </w:r>
      <w:r w:rsidDel="00000000" w:rsidR="00000000" w:rsidRPr="00000000">
        <w:rPr>
          <w:rtl w:val="0"/>
        </w:rPr>
        <w:t xml:space="preserve">primogemas</w:t>
      </w:r>
      <w:r w:rsidDel="00000000" w:rsidR="00000000" w:rsidRPr="00000000">
        <w:rPr>
          <w:rtl w:val="0"/>
        </w:rPr>
        <w:t xml:space="preserve"> del usuario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polvo estelar acumulado del usuario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brillo estelar acumulado del usuario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primogemas a destinos (No. primogemas/160)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polvo estelar a destinos (No. polvo estelar/75)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Realizar la conversión de brillo estelar a destinos (No. brillo estelar/5)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Sumar el resultado de las 3 sumas anteriores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resultado de la suma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E0(funcion)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si funcion = 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Pedir cantidad de destinos</w:t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destinos faltantes = 90 - cantidad de destinos </w:t>
        <w:tab/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pedir destinos posibles</w:t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destinos para 5 estrellas = destinos faltantes - destinos posibles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Ef(imprimir destinos para 5 estrellas)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si funcion = 2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pedir numero de banner</w:t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1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Ef(imprimir probabilidades de banner 1)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2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Ef(imprimir probabilidades de banner 2)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si banner = 3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Ef(imprimir probabilidades de banner 3)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si funcion = 3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pedir primogemas</w:t>
        <w:tab/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pedir polvo estelar</w:t>
        <w:tab/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pedir brillo estelar </w:t>
        <w:tab/>
        <w:tab/>
        <w:tab/>
        <w:tab/>
        <w:tab/>
        <w:t xml:space="preserve">#Variable pedida al usuario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destinos primos = primogemas / 160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destinos polvo = polvo estelar / 75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destinos brillo = brillo estelar / 5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destinos totales = destinos primos + destinos polvo + destinos brillo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Ef(imprimir destinos totales)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Conforme se vea necesario se añadirán nuevas funciones al programa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